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auto"/>
        <w:jc w:val="center"/>
        <w:rPr>
          <w:rFonts w:ascii="Times New Roman" w:hAnsi="Times New Roman" w:eastAsia="方正黑体_GBK"/>
          <w:sz w:val="32"/>
          <w:szCs w:val="32"/>
        </w:rPr>
      </w:pPr>
      <w:r>
        <w:rPr>
          <w:rFonts w:hint="eastAsia" w:ascii="Times New Roman" w:hAnsi="Times New Roman" w:eastAsia="方正黑体_GBK"/>
          <w:sz w:val="32"/>
          <w:szCs w:val="32"/>
        </w:rPr>
        <w:t>重庆市优秀本科毕业论文（设计）</w:t>
      </w:r>
      <w:r>
        <w:rPr>
          <w:rFonts w:hint="eastAsia" w:ascii="Times New Roman" w:hAnsi="Times New Roman" w:eastAsia="方正黑体_GBK"/>
          <w:sz w:val="32"/>
          <w:szCs w:val="32"/>
          <w:lang w:eastAsia="zh-CN"/>
        </w:rPr>
        <w:t>拟</w:t>
      </w:r>
      <w:r>
        <w:rPr>
          <w:rFonts w:hint="eastAsia" w:ascii="Times New Roman" w:hAnsi="Times New Roman" w:eastAsia="方正黑体_GBK"/>
          <w:sz w:val="32"/>
          <w:szCs w:val="32"/>
        </w:rPr>
        <w:t>推荐</w:t>
      </w:r>
      <w:r>
        <w:rPr>
          <w:rFonts w:hint="eastAsia" w:ascii="Times New Roman" w:hAnsi="Times New Roman" w:eastAsia="方正黑体_GBK"/>
          <w:sz w:val="32"/>
          <w:szCs w:val="32"/>
          <w:lang w:eastAsia="zh-CN"/>
        </w:rPr>
        <w:t>汇总表</w:t>
      </w:r>
    </w:p>
    <w:tbl>
      <w:tblPr>
        <w:tblStyle w:val="2"/>
        <w:tblW w:w="490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410"/>
        <w:gridCol w:w="1952"/>
        <w:gridCol w:w="1346"/>
        <w:gridCol w:w="1714"/>
        <w:gridCol w:w="1305"/>
        <w:gridCol w:w="53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exact"/>
          <w:jc w:val="center"/>
        </w:trPr>
        <w:tc>
          <w:tcPr>
            <w:tcW w:w="3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Times New Roman" w:hAnsi="Times New Roman" w:eastAsia="方正仿宋_GBK" w:cs="方正小标宋简体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小标宋简体"/>
                <w:b/>
                <w:sz w:val="28"/>
                <w:szCs w:val="28"/>
              </w:rPr>
              <w:t>序号</w:t>
            </w:r>
          </w:p>
        </w:tc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Times New Roman" w:hAnsi="Times New Roman" w:eastAsia="方正仿宋_GBK" w:cs="方正小标宋简体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小标宋简体"/>
                <w:b/>
                <w:sz w:val="28"/>
                <w:szCs w:val="28"/>
              </w:rPr>
              <w:t>姓名</w:t>
            </w:r>
          </w:p>
        </w:tc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Times New Roman" w:hAnsi="Times New Roman" w:eastAsia="方正仿宋_GBK" w:cs="方正小标宋简体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小标宋简体"/>
                <w:b/>
                <w:sz w:val="28"/>
                <w:szCs w:val="28"/>
              </w:rPr>
              <w:t>学号</w:t>
            </w: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Times New Roman" w:hAnsi="Times New Roman" w:eastAsia="方正仿宋_GBK" w:cs="方正小标宋简体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小标宋简体"/>
                <w:b/>
                <w:sz w:val="28"/>
                <w:szCs w:val="28"/>
              </w:rPr>
              <w:t>专业</w:t>
            </w:r>
          </w:p>
          <w:p>
            <w:pPr>
              <w:adjustRightInd w:val="0"/>
              <w:snapToGrid w:val="0"/>
              <w:spacing w:line="600" w:lineRule="exact"/>
              <w:jc w:val="center"/>
              <w:rPr>
                <w:rFonts w:ascii="Times New Roman" w:hAnsi="Times New Roman" w:eastAsia="方正仿宋_GBK" w:cs="方正小标宋简体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小标宋简体"/>
                <w:b/>
                <w:sz w:val="28"/>
                <w:szCs w:val="28"/>
              </w:rPr>
              <w:t>类别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Times New Roman" w:hAnsi="Times New Roman" w:eastAsia="方正仿宋_GBK" w:cs="方正小标宋简体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小标宋简体"/>
                <w:b/>
                <w:sz w:val="28"/>
                <w:szCs w:val="28"/>
              </w:rPr>
              <w:t>专业名称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Times New Roman" w:hAnsi="Times New Roman" w:eastAsia="方正仿宋_GBK" w:cs="方正小标宋简体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小标宋简体"/>
                <w:b/>
                <w:sz w:val="28"/>
                <w:szCs w:val="28"/>
              </w:rPr>
              <w:t>指导</w:t>
            </w:r>
          </w:p>
          <w:p>
            <w:pPr>
              <w:adjustRightInd w:val="0"/>
              <w:snapToGrid w:val="0"/>
              <w:spacing w:line="600" w:lineRule="exact"/>
              <w:jc w:val="center"/>
              <w:rPr>
                <w:rFonts w:ascii="Times New Roman" w:hAnsi="Times New Roman" w:eastAsia="方正仿宋_GBK" w:cs="方正小标宋简体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小标宋简体"/>
                <w:b/>
                <w:sz w:val="28"/>
                <w:szCs w:val="28"/>
              </w:rPr>
              <w:t>教师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Times New Roman" w:hAnsi="Times New Roman" w:eastAsia="方正仿宋_GBK" w:cs="方正小标宋简体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小标宋简体"/>
                <w:b/>
                <w:sz w:val="28"/>
                <w:szCs w:val="28"/>
              </w:rPr>
              <w:t>毕业论文（设计）题目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exact"/>
          <w:jc w:val="center"/>
        </w:trPr>
        <w:tc>
          <w:tcPr>
            <w:tcW w:w="3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1</w:t>
            </w:r>
          </w:p>
        </w:tc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何佳柒</w:t>
            </w:r>
          </w:p>
        </w:tc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1915100322</w:t>
            </w: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文学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广告学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余鸿康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both"/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此心安处是吾乡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  <w:jc w:val="center"/>
        </w:trPr>
        <w:tc>
          <w:tcPr>
            <w:tcW w:w="3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2</w:t>
            </w:r>
          </w:p>
        </w:tc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陈媛媛</w:t>
            </w:r>
          </w:p>
        </w:tc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1915120411</w:t>
            </w: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文学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英语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胡微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交际语境顺应论视角下《逃往河畔小屋》（第17章）英汉翻译实践报告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exact"/>
          <w:jc w:val="center"/>
        </w:trPr>
        <w:tc>
          <w:tcPr>
            <w:tcW w:w="3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高宇</w:t>
            </w:r>
          </w:p>
        </w:tc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1916030231</w:t>
            </w: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文学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汉语言文学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奚正新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论唐传奇中的女侠精神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exact"/>
          <w:jc w:val="center"/>
        </w:trPr>
        <w:tc>
          <w:tcPr>
            <w:tcW w:w="3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Times New Roman" w:hAnsi="Times New Roman" w:eastAsia="方正仿宋_GBK" w:cs="方正小标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王怡凡</w:t>
            </w:r>
          </w:p>
        </w:tc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Times New Roman" w:hAnsi="Times New Roman" w:eastAsia="方正仿宋_GBK" w:cs="方正小标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1916030706</w:t>
            </w: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文学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汉语国际教育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王昕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auto"/>
              <w:jc w:val="left"/>
              <w:rPr>
                <w:rFonts w:hint="eastAsia"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《体验汉语·中级教程2》第5单元“黄金假日”第2课“不同的年代，不同的年”教学实践设计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exact"/>
          <w:jc w:val="center"/>
        </w:trPr>
        <w:tc>
          <w:tcPr>
            <w:tcW w:w="3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 w:cs="方正小标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胡小涛</w:t>
            </w:r>
          </w:p>
        </w:tc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 w:cs="方正小标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1914050202</w:t>
            </w: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经济学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国际经济与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贸易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陈玲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RCEP背景下重庆产业链与供应链协同发展研究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exact"/>
          <w:jc w:val="center"/>
        </w:trPr>
        <w:tc>
          <w:tcPr>
            <w:tcW w:w="3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 w:cs="方正小标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周可祥</w:t>
            </w:r>
          </w:p>
        </w:tc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 w:cs="方正小标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20211300067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管理学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工程管理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卢俊波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BIM技术在建筑业中的应用与发展分析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  <w:jc w:val="center"/>
        </w:trPr>
        <w:tc>
          <w:tcPr>
            <w:tcW w:w="3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 w:cs="方正小标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汪晓琴</w:t>
            </w:r>
          </w:p>
        </w:tc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 w:cs="方正小标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1914020114</w:t>
            </w: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文学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商务英语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代红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非言语交际在跨文化商务活动中的运用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  <w:jc w:val="center"/>
        </w:trPr>
        <w:tc>
          <w:tcPr>
            <w:tcW w:w="3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Times New Roman" w:hAnsi="Times New Roman" w:eastAsia="方正仿宋_GBK" w:cs="方正小标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小标宋简体"/>
                <w:bCs/>
                <w:sz w:val="24"/>
                <w:szCs w:val="24"/>
                <w:lang w:val="en-US" w:eastAsia="zh-CN"/>
              </w:rPr>
              <w:t>杨佳</w:t>
            </w:r>
          </w:p>
        </w:tc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Times New Roman" w:hAnsi="Times New Roman" w:eastAsia="方正仿宋_GBK" w:cs="方正小标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1920010316</w:t>
            </w: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文学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德语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沈南洋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 xml:space="preserve">《莱茵河》（节选）翻译实践报告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exact"/>
          <w:jc w:val="center"/>
        </w:trPr>
        <w:tc>
          <w:tcPr>
            <w:tcW w:w="3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Times New Roman" w:hAnsi="Times New Roman" w:eastAsia="方正仿宋_GBK" w:cs="方正小标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小标宋简体"/>
                <w:bCs/>
                <w:sz w:val="24"/>
                <w:szCs w:val="24"/>
              </w:rPr>
              <w:t>华敬</w:t>
            </w:r>
            <w:r>
              <w:rPr>
                <w:rFonts w:hint="eastAsia" w:ascii="Times New Roman" w:hAnsi="Times New Roman" w:eastAsia="方正仿宋_GBK" w:cs="方正小标宋简体"/>
                <w:bCs/>
                <w:sz w:val="24"/>
                <w:szCs w:val="24"/>
                <w:lang w:eastAsia="zh-CN"/>
              </w:rPr>
              <w:t>博</w:t>
            </w:r>
          </w:p>
        </w:tc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Times New Roman" w:hAnsi="Times New Roman" w:eastAsia="方正仿宋_GBK" w:cs="方正小标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小标宋简体"/>
                <w:bCs/>
                <w:sz w:val="24"/>
                <w:szCs w:val="24"/>
              </w:rPr>
              <w:t>1920040806</w:t>
            </w: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文学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西班牙语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李沁沁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浅析西班牙语与汉语语音差异及其对西班牙语语音学习的启发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exact"/>
          <w:jc w:val="center"/>
        </w:trPr>
        <w:tc>
          <w:tcPr>
            <w:tcW w:w="3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 w:cs="方正小标宋简体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刘悦</w:t>
            </w:r>
          </w:p>
        </w:tc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Times New Roman" w:hAnsi="Times New Roman" w:eastAsia="方正仿宋_GBK" w:cs="方正小标宋简体"/>
                <w:bCs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202113001889</w:t>
            </w: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艺术学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产品设计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赵飞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基于服务设计思维的瓦斯爆炸事故救援产品设计研究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exact"/>
          <w:jc w:val="center"/>
        </w:trPr>
        <w:tc>
          <w:tcPr>
            <w:tcW w:w="3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Times New Roman" w:hAnsi="Times New Roman" w:eastAsia="方正仿宋_GBK" w:cs="方正小标宋简体"/>
                <w:bCs/>
                <w:sz w:val="24"/>
                <w:szCs w:val="24"/>
              </w:rPr>
            </w:pPr>
            <w:r>
              <w:rPr>
                <w:rFonts w:ascii="Times New Roman" w:hAnsi="Times New Roman" w:eastAsia="方正仿宋_GBK" w:cs="方正小标宋简体"/>
                <w:sz w:val="24"/>
                <w:szCs w:val="24"/>
              </w:rPr>
              <w:t>王聆兮</w:t>
            </w:r>
          </w:p>
        </w:tc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1901150111</w:t>
            </w: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文学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英语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范华泉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Existing Problems and Features of Distance Education in English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exact"/>
          <w:jc w:val="center"/>
        </w:trPr>
        <w:tc>
          <w:tcPr>
            <w:tcW w:w="3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Times New Roman" w:hAnsi="Times New Roman" w:eastAsia="方正仿宋_GBK" w:cs="方正小标宋简体"/>
                <w:bCs/>
                <w:sz w:val="24"/>
                <w:szCs w:val="24"/>
              </w:rPr>
            </w:pPr>
            <w:r>
              <w:rPr>
                <w:rFonts w:ascii="Times New Roman" w:hAnsi="Times New Roman" w:eastAsia="方正仿宋_GBK" w:cs="方正小标宋简体"/>
                <w:sz w:val="24"/>
                <w:szCs w:val="24"/>
              </w:rPr>
              <w:t>傅梓阳</w:t>
            </w:r>
          </w:p>
        </w:tc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1901150101</w:t>
            </w: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文学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英语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范华泉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eastAsia"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“当代文学：海外传播新风景”汉英翻译实践报告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exact"/>
          <w:jc w:val="center"/>
        </w:trPr>
        <w:tc>
          <w:tcPr>
            <w:tcW w:w="3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Times New Roman" w:hAnsi="Times New Roman" w:eastAsia="方正仿宋_GBK" w:cs="方正小标宋简体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陈菲儿</w:t>
            </w:r>
          </w:p>
        </w:tc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1901130109</w:t>
            </w: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文学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翻译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任忆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left"/>
              <w:textAlignment w:val="auto"/>
              <w:rPr>
                <w:rFonts w:hint="eastAsia"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《福德的黄金旅游指南：百慕大》（节选）翻译实践报告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exact"/>
          <w:jc w:val="center"/>
        </w:trPr>
        <w:tc>
          <w:tcPr>
            <w:tcW w:w="3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冯昌昊</w:t>
            </w:r>
          </w:p>
        </w:tc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1913010804</w:t>
            </w: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文学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8"/>
                <w:szCs w:val="28"/>
                <w:lang w:val="en-US" w:eastAsia="zh-CN"/>
              </w:rPr>
            </w:pPr>
            <w:bookmarkStart w:id="0" w:name="_GoBack"/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日语</w:t>
            </w:r>
            <w:bookmarkEnd w:id="0"/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陈柏宇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left"/>
              <w:textAlignment w:val="auto"/>
              <w:rPr>
                <w:rFonts w:hint="eastAsia"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重庆市旅游景区日语翻译中的问题与解决策略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exact"/>
          <w:jc w:val="center"/>
        </w:trPr>
        <w:tc>
          <w:tcPr>
            <w:tcW w:w="3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李煊</w:t>
            </w:r>
          </w:p>
        </w:tc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1909110112</w:t>
            </w: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艺术学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音乐学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段婧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both"/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流行音乐元素在藏族传统音乐中的渗透</w:t>
            </w:r>
          </w:p>
        </w:tc>
      </w:tr>
    </w:tbl>
    <w:p>
      <w:pPr>
        <w:rPr>
          <w:rFonts w:hint="default" w:eastAsia="方正仿宋_GBK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lYWJlODI1NDA2MmNkZWM2NDNmZjJlMDY2OTc4NTcifQ=="/>
  </w:docVars>
  <w:rsids>
    <w:rsidRoot w:val="69C13479"/>
    <w:rsid w:val="09B62347"/>
    <w:rsid w:val="0FE608E1"/>
    <w:rsid w:val="16A15587"/>
    <w:rsid w:val="17463417"/>
    <w:rsid w:val="19776F07"/>
    <w:rsid w:val="29890F8C"/>
    <w:rsid w:val="2D302078"/>
    <w:rsid w:val="30B34D6A"/>
    <w:rsid w:val="3EDA6843"/>
    <w:rsid w:val="469C7915"/>
    <w:rsid w:val="4A2C49C3"/>
    <w:rsid w:val="53AB4A90"/>
    <w:rsid w:val="543A5C5E"/>
    <w:rsid w:val="599F73C0"/>
    <w:rsid w:val="5BA9465F"/>
    <w:rsid w:val="65495368"/>
    <w:rsid w:val="69C13479"/>
    <w:rsid w:val="6B4B624F"/>
    <w:rsid w:val="6B822BB4"/>
    <w:rsid w:val="746C188E"/>
    <w:rsid w:val="777B6BED"/>
    <w:rsid w:val="7904460D"/>
    <w:rsid w:val="7AF20495"/>
    <w:rsid w:val="7B851222"/>
    <w:rsid w:val="7D2232B3"/>
    <w:rsid w:val="7DF8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545</Words>
  <Characters>742</Characters>
  <Lines>0</Lines>
  <Paragraphs>0</Paragraphs>
  <TotalTime>25</TotalTime>
  <ScaleCrop>false</ScaleCrop>
  <LinksUpToDate>false</LinksUpToDate>
  <CharactersWithSpaces>752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2023-06-27T00:57:00Z</dcterms:created>
  <dc:creator>郭小东</dc:creator>
  <cp:lastModifiedBy>郭小东</cp:lastModifiedBy>
  <dcterms:modified xsi:type="dcterms:W3CDTF">2023-07-05T03:08:12Z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1253A315B4AB42A7A9E8C681E002A61E_13</vt:lpwstr>
  </property>
</Properties>
</file>