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ADF" w:rsidRDefault="00E123C3">
      <w:pPr>
        <w:spacing w:line="600" w:lineRule="exact"/>
        <w:rPr>
          <w:rFonts w:ascii="Times New Roman" w:eastAsia="方正小标宋_GBK" w:hAnsi="Times New Roman" w:cs="Times New Roman"/>
          <w:b/>
          <w:bCs/>
          <w:sz w:val="44"/>
          <w:szCs w:val="44"/>
        </w:rPr>
      </w:pPr>
      <w:r>
        <w:rPr>
          <w:rFonts w:ascii="Times New Roman" w:eastAsia="宋体" w:hAnsi="Times New Roman" w:cs="Times New Roman"/>
          <w:szCs w:val="21"/>
        </w:rPr>
        <w:pict w14:anchorId="5F063F61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8.4pt;margin-top:109.2pt;width:426.65pt;height:53.85pt;z-index:251660288;mso-position-horizontal-relative:page;mso-position-vertical-relative:margin;mso-width-relative:page;mso-height-relative:page" fillcolor="red" stroked="f">
            <v:textpath style="font-family:&quot;方正小标宋_GBK&quot;;font-weight:bold" trim="t" fitpath="t" string="重庆外语外事学院工会委员会文件"/>
            <w10:wrap anchorx="page" anchory="margin"/>
          </v:shape>
        </w:pict>
      </w:r>
    </w:p>
    <w:p w:rsidR="00972ADF" w:rsidRDefault="00972ADF">
      <w:pPr>
        <w:spacing w:line="600" w:lineRule="exact"/>
        <w:jc w:val="center"/>
        <w:rPr>
          <w:rFonts w:ascii="Times New Roman" w:eastAsia="方正小标宋_GBK" w:hAnsi="Times New Roman" w:cs="Times New Roman"/>
          <w:b/>
          <w:bCs/>
          <w:sz w:val="44"/>
          <w:szCs w:val="44"/>
        </w:rPr>
      </w:pPr>
    </w:p>
    <w:p w:rsidR="00972ADF" w:rsidRDefault="00972ADF">
      <w:pPr>
        <w:spacing w:line="600" w:lineRule="exact"/>
        <w:jc w:val="center"/>
        <w:rPr>
          <w:rFonts w:ascii="Times New Roman" w:eastAsia="方正小标宋_GBK" w:hAnsi="Times New Roman" w:cs="Times New Roman"/>
          <w:b/>
          <w:bCs/>
          <w:sz w:val="44"/>
          <w:szCs w:val="44"/>
        </w:rPr>
      </w:pPr>
    </w:p>
    <w:p w:rsidR="00972ADF" w:rsidRDefault="00972ADF">
      <w:pPr>
        <w:spacing w:line="600" w:lineRule="exact"/>
        <w:jc w:val="center"/>
        <w:rPr>
          <w:rFonts w:ascii="Times New Roman" w:eastAsia="方正小标宋_GBK" w:hAnsi="Times New Roman" w:cs="Times New Roman"/>
          <w:b/>
          <w:bCs/>
          <w:sz w:val="44"/>
          <w:szCs w:val="44"/>
        </w:rPr>
      </w:pPr>
    </w:p>
    <w:p w:rsidR="00972ADF" w:rsidRDefault="00972ADF">
      <w:pPr>
        <w:spacing w:line="600" w:lineRule="exact"/>
        <w:jc w:val="center"/>
        <w:rPr>
          <w:rFonts w:ascii="Times New Roman" w:eastAsia="方正小标宋_GBK" w:hAnsi="Times New Roman" w:cs="Times New Roman"/>
          <w:b/>
          <w:bCs/>
          <w:sz w:val="44"/>
          <w:szCs w:val="44"/>
        </w:rPr>
      </w:pPr>
    </w:p>
    <w:p w:rsidR="00972ADF" w:rsidRDefault="00972ADF">
      <w:pPr>
        <w:spacing w:line="600" w:lineRule="exact"/>
        <w:ind w:firstLineChars="150" w:firstLine="480"/>
        <w:jc w:val="center"/>
        <w:rPr>
          <w:rFonts w:ascii="Times New Roman" w:eastAsia="方正仿宋_GBK" w:hAnsi="Times New Roman" w:cs="Times New Roman"/>
          <w:sz w:val="32"/>
          <w:szCs w:val="32"/>
        </w:rPr>
      </w:pPr>
    </w:p>
    <w:p w:rsidR="00972ADF" w:rsidRDefault="003B2EFF">
      <w:pPr>
        <w:spacing w:line="600" w:lineRule="exact"/>
        <w:ind w:firstLineChars="150" w:firstLine="480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重外工发〔</w:t>
      </w:r>
      <w:r>
        <w:rPr>
          <w:rFonts w:ascii="Times New Roman" w:eastAsia="方正仿宋_GBK" w:hAnsi="Times New Roman" w:cs="Times New Roman"/>
          <w:sz w:val="32"/>
          <w:szCs w:val="32"/>
        </w:rPr>
        <w:t>2025</w:t>
      </w:r>
      <w:r>
        <w:rPr>
          <w:rFonts w:ascii="Times New Roman" w:eastAsia="方正仿宋_GBK" w:hAnsi="Times New Roman" w:cs="Times New Roman"/>
          <w:sz w:val="32"/>
          <w:szCs w:val="32"/>
        </w:rPr>
        <w:t>〕</w:t>
      </w:r>
      <w:r>
        <w:rPr>
          <w:rFonts w:ascii="Times New Roman" w:eastAsia="方正仿宋_GBK" w:hAnsi="Times New Roman" w:cs="Times New Roman"/>
          <w:sz w:val="32"/>
          <w:szCs w:val="32"/>
        </w:rPr>
        <w:t>10</w:t>
      </w:r>
      <w:r>
        <w:rPr>
          <w:rFonts w:ascii="Times New Roman" w:eastAsia="方正仿宋_GBK" w:hAnsi="Times New Roman" w:cs="Times New Roman"/>
          <w:sz w:val="32"/>
          <w:szCs w:val="32"/>
        </w:rPr>
        <w:t>号</w:t>
      </w:r>
    </w:p>
    <w:p w:rsidR="00972ADF" w:rsidRDefault="003B2EFF">
      <w:pPr>
        <w:spacing w:line="600" w:lineRule="exact"/>
        <w:jc w:val="center"/>
        <w:rPr>
          <w:rFonts w:ascii="Times New Roman" w:eastAsia="方正小标宋_GBK" w:hAnsi="Times New Roman" w:cs="Times New Roman"/>
          <w:b/>
          <w:sz w:val="44"/>
          <w:szCs w:val="44"/>
        </w:rPr>
      </w:pPr>
      <w:r>
        <w:rPr>
          <w:rFonts w:ascii="Times New Roman" w:eastAsia="方正仿宋_GBK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1020445</wp:posOffset>
                </wp:positionH>
                <wp:positionV relativeFrom="margin">
                  <wp:posOffset>2768600</wp:posOffset>
                </wp:positionV>
                <wp:extent cx="5615940" cy="0"/>
                <wp:effectExtent l="0" t="10795" r="3810" b="177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217FD5" id="直接连接符 1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" from="80.35pt,218pt" to="522.55pt,2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" strokecolor="red" strokeweight="1.75pt">
                <w10:wrap anchorx="page" anchory="margin"/>
              </v:line>
            </w:pict>
          </mc:Fallback>
        </mc:AlternateContent>
      </w:r>
    </w:p>
    <w:p w:rsidR="00972ADF" w:rsidRDefault="003B2EFF">
      <w:pPr>
        <w:overflowPunct w:val="0"/>
        <w:spacing w:line="600" w:lineRule="exact"/>
        <w:jc w:val="center"/>
        <w:rPr>
          <w:rFonts w:ascii="Times New Roman" w:eastAsia="方正仿宋_GBK" w:hAnsi="Times New Roman" w:cs="Times New Roman"/>
          <w:spacing w:val="-22"/>
          <w:sz w:val="32"/>
          <w:szCs w:val="32"/>
        </w:rPr>
      </w:pPr>
      <w:r>
        <w:rPr>
          <w:rFonts w:ascii="Times New Roman" w:eastAsia="方正小标宋_GBK" w:hAnsi="Times New Roman" w:cs="Times New Roman"/>
          <w:spacing w:val="-22"/>
          <w:sz w:val="44"/>
          <w:szCs w:val="44"/>
        </w:rPr>
        <w:t>关于第四届师德师风主题征文比赛评选结果的通报</w:t>
      </w:r>
    </w:p>
    <w:p w:rsidR="00972ADF" w:rsidRDefault="00972ADF">
      <w:pPr>
        <w:overflowPunct w:val="0"/>
        <w:spacing w:line="600" w:lineRule="exact"/>
        <w:contextualSpacing/>
        <w:jc w:val="left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</w:p>
    <w:p w:rsidR="00972ADF" w:rsidRDefault="003B2EFF">
      <w:pPr>
        <w:overflowPunct w:val="0"/>
        <w:spacing w:line="600" w:lineRule="exact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各分工会：</w:t>
      </w:r>
    </w:p>
    <w:p w:rsidR="00991B71" w:rsidRPr="006671F5" w:rsidRDefault="003B2EFF">
      <w:pPr>
        <w:overflowPunct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pacing w:val="-16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根据《重庆外语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外事学院工会委员会关于举办“以教育家精神铸魂强师，谱写教育强国建设华章”第四届师德师风主题征文比赛的通知》（重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外工函〔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2025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〕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8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号）文件要求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，学校工会深入学习贯彻党的二十大及系列全会精神，坚持以习近平新时代中国特色社会主义思想为指导，全面展现新时代教师队伍建设的成就和立德树人、自信自强的精神风貌。</w:t>
      </w:r>
      <w:r w:rsidR="00991B71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以第4</w:t>
      </w:r>
      <w:r w:rsidR="00991B71">
        <w:rPr>
          <w:rFonts w:ascii="方正仿宋_GBK" w:eastAsia="方正仿宋_GBK" w:hAnsi="方正仿宋_GBK" w:cs="方正仿宋_GBK"/>
          <w:color w:val="000000" w:themeColor="text1"/>
          <w:sz w:val="32"/>
          <w:szCs w:val="32"/>
        </w:rPr>
        <w:t>1</w:t>
      </w:r>
      <w:r w:rsidR="00991B71"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个教师节为契机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，学校工会</w:t>
      </w:r>
      <w:r w:rsidR="00991B71" w:rsidRPr="00EF0AA7">
        <w:rPr>
          <w:rFonts w:ascii="Times New Roman" w:eastAsia="方正仿宋_GBK" w:hAnsi="Times New Roman" w:cs="Times New Roman" w:hint="eastAsia"/>
          <w:sz w:val="32"/>
          <w:szCs w:val="32"/>
        </w:rPr>
        <w:t>与党委教师工作部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开展了</w:t>
      </w:r>
      <w:r w:rsidR="00991B71" w:rsidRPr="006671F5">
        <w:rPr>
          <w:rFonts w:ascii="方正仿宋_GBK" w:eastAsia="方正仿宋_GBK" w:hAnsi="方正仿宋_GBK" w:cs="方正仿宋_GBK" w:hint="eastAsia"/>
          <w:color w:val="000000" w:themeColor="text1"/>
          <w:spacing w:val="-16"/>
          <w:sz w:val="32"/>
          <w:szCs w:val="32"/>
        </w:rPr>
        <w:t>“第四</w:t>
      </w:r>
      <w:r w:rsidR="00991B71" w:rsidRPr="006671F5">
        <w:rPr>
          <w:rFonts w:ascii="Times New Roman" w:eastAsia="方正仿宋_GBK" w:hAnsi="Times New Roman" w:cs="Times New Roman" w:hint="eastAsia"/>
          <w:color w:val="000000" w:themeColor="text1"/>
          <w:spacing w:val="-16"/>
          <w:sz w:val="32"/>
          <w:szCs w:val="32"/>
        </w:rPr>
        <w:t>届</w:t>
      </w:r>
      <w:r w:rsidR="00991B71" w:rsidRPr="006671F5">
        <w:rPr>
          <w:rFonts w:ascii="Times New Roman" w:eastAsia="方正仿宋_GBK" w:hAnsi="Times New Roman" w:cs="Times New Roman"/>
          <w:color w:val="000000" w:themeColor="text1"/>
          <w:spacing w:val="-16"/>
          <w:sz w:val="32"/>
          <w:szCs w:val="32"/>
        </w:rPr>
        <w:t>师德师风主题征文比赛</w:t>
      </w:r>
      <w:r w:rsidR="00991B71" w:rsidRPr="006671F5">
        <w:rPr>
          <w:rFonts w:ascii="方正仿宋_GBK" w:eastAsia="方正仿宋_GBK" w:hAnsi="方正仿宋_GBK" w:cs="方正仿宋_GBK" w:hint="eastAsia"/>
          <w:color w:val="000000" w:themeColor="text1"/>
          <w:spacing w:val="-16"/>
          <w:sz w:val="32"/>
          <w:szCs w:val="32"/>
        </w:rPr>
        <w:t>”</w:t>
      </w:r>
      <w:r w:rsidRPr="006671F5">
        <w:rPr>
          <w:rFonts w:ascii="Times New Roman" w:eastAsia="方正仿宋_GBK" w:hAnsi="Times New Roman" w:cs="Times New Roman"/>
          <w:color w:val="000000" w:themeColor="text1"/>
          <w:spacing w:val="-16"/>
          <w:sz w:val="32"/>
          <w:szCs w:val="32"/>
        </w:rPr>
        <w:t>。</w:t>
      </w:r>
    </w:p>
    <w:p w:rsidR="00972ADF" w:rsidRDefault="00991B71">
      <w:pPr>
        <w:overflowPunct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比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赛采取</w:t>
      </w:r>
      <w:r w:rsidR="006671F5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专家评审和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线上投票相结合的方式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评分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，</w:t>
      </w:r>
      <w:r w:rsidR="003B2EFF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经各分工会推选，校工会组织评审，最终</w:t>
      </w:r>
      <w:r w:rsidR="003B2EFF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22</w:t>
      </w:r>
      <w:r w:rsidR="003B2EFF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篇征文进入决赛。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经公示，</w:t>
      </w:r>
      <w:r w:rsidR="003B2EFF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评选出一等奖</w:t>
      </w:r>
      <w:r w:rsidR="003B2EFF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</w:t>
      </w:r>
      <w:r w:rsidR="003B2EFF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名，二等奖</w:t>
      </w:r>
      <w:r w:rsidR="003B2EFF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3</w:t>
      </w:r>
      <w:r w:rsidR="003B2EFF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名，三等奖</w:t>
      </w:r>
      <w:r w:rsidR="003B2EFF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4</w:t>
      </w:r>
      <w:r w:rsidR="003B2EFF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名，现将获奖情况通报如下</w:t>
      </w:r>
      <w:r w:rsidR="003B2EFF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：</w:t>
      </w:r>
    </w:p>
    <w:p w:rsidR="00972ADF" w:rsidRDefault="003B2EFF">
      <w:pPr>
        <w:overflowPunct w:val="0"/>
        <w:spacing w:line="600" w:lineRule="exact"/>
        <w:ind w:leftChars="304" w:left="1918" w:hangingChars="400" w:hanging="128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lastRenderedPageBreak/>
        <w:t>一等奖：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谭儒烨《柯基伴行，荷池引路：石壕镇乡村振兴课里的教育家精神践行》</w:t>
      </w:r>
    </w:p>
    <w:p w:rsidR="00972ADF" w:rsidRDefault="003B2EFF">
      <w:pPr>
        <w:overflowPunct w:val="0"/>
        <w:spacing w:line="600" w:lineRule="exact"/>
        <w:ind w:firstLineChars="600" w:firstLine="192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管佳星《为人师表，教育报国》</w:t>
      </w:r>
    </w:p>
    <w:p w:rsidR="00972ADF" w:rsidRDefault="003B2EFF">
      <w:pPr>
        <w:overflowPunct w:val="0"/>
        <w:spacing w:line="600" w:lineRule="exact"/>
        <w:ind w:leftChars="304" w:left="1918" w:hangingChars="400" w:hanging="128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二等奖：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郭欣颖《声传山城魂，师承教育家精神：以播音育人之笔谱写教育强国华章》</w:t>
      </w:r>
    </w:p>
    <w:p w:rsidR="00972ADF" w:rsidRDefault="003B2EFF">
      <w:pPr>
        <w:overflowPunct w:val="0"/>
        <w:spacing w:line="600" w:lineRule="exact"/>
        <w:ind w:firstLineChars="600" w:firstLine="192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厉昌晓《以教育家精神为炬，照亮教育强国之路》</w:t>
      </w:r>
    </w:p>
    <w:p w:rsidR="00972ADF" w:rsidRDefault="003B2EFF">
      <w:pPr>
        <w:overflowPunct w:val="0"/>
        <w:spacing w:line="600" w:lineRule="exact"/>
        <w:ind w:leftChars="912" w:left="191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尹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默《当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AI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能“授鱼”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时，师者何为？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——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论教育家精神在数字时代的焕新与坚守》</w:t>
      </w:r>
    </w:p>
    <w:p w:rsidR="00972ADF" w:rsidRDefault="003B2EFF">
      <w:pPr>
        <w:overflowPunct w:val="0"/>
        <w:spacing w:line="600" w:lineRule="exact"/>
        <w:ind w:leftChars="304" w:left="1918" w:hangingChars="400" w:hanging="128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黑体_GBK" w:hAnsi="Times New Roman" w:cs="Times New Roman"/>
          <w:color w:val="000000" w:themeColor="text1"/>
          <w:sz w:val="32"/>
          <w:szCs w:val="32"/>
        </w:rPr>
        <w:t>三等奖：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吕林芳《以教育家精神引领民办高校青年教师师德师风建设的思考》</w:t>
      </w:r>
    </w:p>
    <w:p w:rsidR="00972ADF" w:rsidRDefault="003B2EFF">
      <w:pPr>
        <w:overflowPunct w:val="0"/>
        <w:spacing w:line="600" w:lineRule="exact"/>
        <w:ind w:leftChars="912" w:left="1915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柴文涛《铸魂强师</w:t>
      </w: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</w:rPr>
        <w:t>当有“为”——教育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家精神内核看新时代教师的使命与担当》</w:t>
      </w:r>
    </w:p>
    <w:p w:rsidR="00972ADF" w:rsidRDefault="003B2EFF">
      <w:pPr>
        <w:overflowPunct w:val="0"/>
        <w:spacing w:line="600" w:lineRule="exact"/>
        <w:ind w:firstLineChars="600" w:firstLine="192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王雅馨《铸师强魂，做有光的老师》</w:t>
      </w:r>
    </w:p>
    <w:p w:rsidR="00972ADF" w:rsidRDefault="003B2EFF">
      <w:pPr>
        <w:overflowPunct w:val="0"/>
        <w:spacing w:line="600" w:lineRule="exact"/>
        <w:ind w:firstLineChars="600" w:firstLine="192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常婧逸《以乐铸魂，以声强师》</w:t>
      </w:r>
    </w:p>
    <w:p w:rsidR="00972ADF" w:rsidRDefault="003B2EFF">
      <w:pPr>
        <w:overflowPunct w:val="0"/>
        <w:spacing w:line="600" w:lineRule="exact"/>
        <w:ind w:firstLineChars="200" w:firstLine="640"/>
        <w:contextualSpacing/>
        <w:jc w:val="left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特此通报。</w:t>
      </w:r>
    </w:p>
    <w:p w:rsidR="00972ADF" w:rsidRDefault="00972ADF">
      <w:pPr>
        <w:overflowPunct w:val="0"/>
        <w:spacing w:line="600" w:lineRule="exact"/>
        <w:contextualSpacing/>
        <w:jc w:val="left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</w:p>
    <w:p w:rsidR="00972ADF" w:rsidRDefault="00972ADF">
      <w:pPr>
        <w:overflowPunct w:val="0"/>
        <w:spacing w:line="600" w:lineRule="exact"/>
        <w:contextualSpacing/>
        <w:jc w:val="left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bookmarkStart w:id="0" w:name="_GoBack"/>
      <w:bookmarkEnd w:id="0"/>
    </w:p>
    <w:p w:rsidR="00972ADF" w:rsidRDefault="003B2EFF">
      <w:pPr>
        <w:overflowPunct w:val="0"/>
        <w:spacing w:line="600" w:lineRule="exact"/>
        <w:ind w:firstLineChars="1200" w:firstLine="3840"/>
        <w:contextualSpacing/>
        <w:jc w:val="left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重庆外语外事学院工会委员会</w:t>
      </w:r>
    </w:p>
    <w:p w:rsidR="00972ADF" w:rsidRDefault="003B2EFF" w:rsidP="006671F5">
      <w:pPr>
        <w:overflowPunct w:val="0"/>
        <w:spacing w:line="600" w:lineRule="exact"/>
        <w:ind w:firstLineChars="1500" w:firstLine="4800"/>
        <w:contextualSpacing/>
        <w:jc w:val="left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2025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10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20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日</w:t>
      </w:r>
    </w:p>
    <w:p w:rsidR="006671F5" w:rsidRDefault="006671F5" w:rsidP="006671F5">
      <w:pPr>
        <w:overflowPunct w:val="0"/>
        <w:spacing w:line="600" w:lineRule="exact"/>
        <w:ind w:firstLineChars="1500" w:firstLine="4200"/>
        <w:contextualSpacing/>
        <w:jc w:val="left"/>
        <w:rPr>
          <w:rFonts w:ascii="Times New Roman" w:eastAsia="黑体" w:hAnsi="Times New Roman" w:cs="Times New Roman"/>
          <w:color w:val="000000" w:themeColor="text1"/>
          <w:sz w:val="28"/>
          <w:szCs w:val="28"/>
        </w:rPr>
      </w:pPr>
    </w:p>
    <w:p w:rsidR="006671F5" w:rsidRPr="006671F5" w:rsidRDefault="006671F5" w:rsidP="006671F5">
      <w:pPr>
        <w:overflowPunct w:val="0"/>
        <w:spacing w:line="600" w:lineRule="exact"/>
        <w:ind w:firstLineChars="1500" w:firstLine="4200"/>
        <w:contextualSpacing/>
        <w:jc w:val="left"/>
        <w:rPr>
          <w:rFonts w:ascii="Times New Roman" w:eastAsia="黑体" w:hAnsi="Times New Roman" w:cs="Times New Roman"/>
          <w:color w:val="000000" w:themeColor="text1"/>
          <w:sz w:val="28"/>
          <w:szCs w:val="28"/>
        </w:rPr>
      </w:pPr>
    </w:p>
    <w:p w:rsidR="00972ADF" w:rsidRDefault="003B2EFF">
      <w:pPr>
        <w:spacing w:line="600" w:lineRule="exact"/>
        <w:ind w:firstLineChars="100" w:firstLine="280"/>
      </w:pPr>
      <w:r>
        <w:rPr>
          <w:rFonts w:ascii="Times New Roman" w:eastAsia="仿宋_GB2312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380365</wp:posOffset>
                </wp:positionV>
                <wp:extent cx="5622925" cy="0"/>
                <wp:effectExtent l="0" t="9525" r="15875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292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26B74" id="直接连接符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9.95pt" to="442.7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" strokeweight="1.5pt"/>
            </w:pict>
          </mc:Fallback>
        </mc:AlternateContent>
      </w:r>
      <w:r>
        <w:rPr>
          <w:rFonts w:ascii="Times New Roman" w:eastAsia="仿宋_GB2312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5622925" cy="0"/>
                <wp:effectExtent l="0" t="9525" r="15875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292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0E63FC" id="直接连接符 2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35pt" to="442.7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" strokeweight="1.5pt"/>
            </w:pict>
          </mc:Fallback>
        </mc:AlternateContent>
      </w:r>
      <w:r>
        <w:rPr>
          <w:rFonts w:ascii="Times New Roman" w:eastAsia="仿宋_GB2312" w:hAnsi="Times New Roman" w:cs="Times New Roman"/>
          <w:sz w:val="28"/>
          <w:szCs w:val="28"/>
        </w:rPr>
        <w:t>重庆外语外事学院工会委员会办公室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    2025</w:t>
      </w:r>
      <w:r>
        <w:rPr>
          <w:rFonts w:ascii="Times New Roman" w:eastAsia="仿宋_GB2312" w:hAnsi="Times New Roman" w:cs="Times New Roman"/>
          <w:sz w:val="28"/>
          <w:szCs w:val="28"/>
        </w:rPr>
        <w:t>年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>
        <w:rPr>
          <w:rFonts w:ascii="Times New Roman" w:eastAsia="仿宋_GB2312" w:hAnsi="Times New Roman" w:cs="Times New Roman"/>
          <w:sz w:val="28"/>
          <w:szCs w:val="28"/>
        </w:rPr>
        <w:t>0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20</w:t>
      </w:r>
      <w:r>
        <w:rPr>
          <w:rFonts w:ascii="Times New Roman" w:eastAsia="仿宋_GB2312" w:hAnsi="Times New Roman" w:cs="Times New Roman"/>
          <w:sz w:val="28"/>
          <w:szCs w:val="28"/>
        </w:rPr>
        <w:t>日印发</w:t>
      </w:r>
      <w:r>
        <w:rPr>
          <w:rFonts w:ascii="Times New Roman" w:eastAsia="仿宋_GB2312" w:hAnsi="Times New Roman" w:cs="Times New Roman"/>
          <w:b/>
          <w:sz w:val="28"/>
          <w:szCs w:val="28"/>
        </w:rPr>
        <w:t xml:space="preserve">  </w:t>
      </w:r>
    </w:p>
    <w:sectPr w:rsidR="00972ADF">
      <w:footerReference w:type="default" r:id="rId8"/>
      <w:pgSz w:w="11906" w:h="16838"/>
      <w:pgMar w:top="1984" w:right="1446" w:bottom="1644" w:left="1446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3C3" w:rsidRDefault="00E123C3">
      <w:r>
        <w:separator/>
      </w:r>
    </w:p>
  </w:endnote>
  <w:endnote w:type="continuationSeparator" w:id="0">
    <w:p w:rsidR="00E123C3" w:rsidRDefault="00E12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ADF" w:rsidRDefault="003B2EF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2ADF" w:rsidRDefault="003B2EFF">
                          <w:pPr>
                            <w:pStyle w:val="a3"/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C7FEA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M/fOaAEAwAAzAYAAA4AAAAAAAAAAAAAAAAALgIAAGRycy9lMm9Eb2MueG1sUEsBAi0AFAAG&#10;AAgAAAAhAOcqirzWAAAABQEAAA8AAAAAAAAAAAAAAAAAXgUAAGRycy9kb3ducmV2LnhtbFBLBQYA&#10;AAAABAAEAPMAAABhBgAAAAA=&#10;" filled="f" fillcolor="white [3201]" stroked="f" strokeweight=".5pt">
              <v:textbox style="mso-fit-shape-to-text:t" inset="0,0,0,0">
                <w:txbxContent>
                  <w:p w:rsidR="00972ADF" w:rsidRDefault="003B2EFF">
                    <w:pPr>
                      <w:pStyle w:val="a3"/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9C7FEA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3C3" w:rsidRDefault="00E123C3">
      <w:r>
        <w:separator/>
      </w:r>
    </w:p>
  </w:footnote>
  <w:footnote w:type="continuationSeparator" w:id="0">
    <w:p w:rsidR="00E123C3" w:rsidRDefault="00E12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YTU2ZmI1NTNkNWQ2OTg5NjA1ZmRkN2NjMTA5ZTMifQ=="/>
  </w:docVars>
  <w:rsids>
    <w:rsidRoot w:val="701A485E"/>
    <w:rsid w:val="00091465"/>
    <w:rsid w:val="00116918"/>
    <w:rsid w:val="001770AF"/>
    <w:rsid w:val="00363D46"/>
    <w:rsid w:val="003A525B"/>
    <w:rsid w:val="003B2EFF"/>
    <w:rsid w:val="003B4D24"/>
    <w:rsid w:val="00633B10"/>
    <w:rsid w:val="006671F5"/>
    <w:rsid w:val="006833AD"/>
    <w:rsid w:val="00695C5B"/>
    <w:rsid w:val="006A66B4"/>
    <w:rsid w:val="00790515"/>
    <w:rsid w:val="007D3934"/>
    <w:rsid w:val="00824AA4"/>
    <w:rsid w:val="008538E4"/>
    <w:rsid w:val="008854F8"/>
    <w:rsid w:val="00943095"/>
    <w:rsid w:val="00972ADF"/>
    <w:rsid w:val="00991B71"/>
    <w:rsid w:val="009B00B5"/>
    <w:rsid w:val="009C7FEA"/>
    <w:rsid w:val="00A9426D"/>
    <w:rsid w:val="00E123C3"/>
    <w:rsid w:val="00E13FBA"/>
    <w:rsid w:val="00ED177A"/>
    <w:rsid w:val="00EF0FCD"/>
    <w:rsid w:val="00FA20DB"/>
    <w:rsid w:val="0D0D6AEA"/>
    <w:rsid w:val="142675A3"/>
    <w:rsid w:val="24E239A0"/>
    <w:rsid w:val="26FC6074"/>
    <w:rsid w:val="2A177A65"/>
    <w:rsid w:val="2B8A1858"/>
    <w:rsid w:val="32741AD9"/>
    <w:rsid w:val="4020718B"/>
    <w:rsid w:val="48A51A3A"/>
    <w:rsid w:val="519D1CF4"/>
    <w:rsid w:val="55AA648C"/>
    <w:rsid w:val="562643C1"/>
    <w:rsid w:val="582C415B"/>
    <w:rsid w:val="587F428B"/>
    <w:rsid w:val="59D47800"/>
    <w:rsid w:val="5D274D90"/>
    <w:rsid w:val="64DF4819"/>
    <w:rsid w:val="701A485E"/>
    <w:rsid w:val="7B4C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E6D213F"/>
  <w15:docId w15:val="{1E265E4B-5F04-429F-8636-F758698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Date"/>
    <w:basedOn w:val="a"/>
    <w:next w:val="a"/>
    <w:link w:val="a9"/>
    <w:rsid w:val="006671F5"/>
    <w:pPr>
      <w:ind w:leftChars="2500" w:left="100"/>
    </w:pPr>
  </w:style>
  <w:style w:type="character" w:customStyle="1" w:styleId="a9">
    <w:name w:val="日期 字符"/>
    <w:basedOn w:val="a0"/>
    <w:link w:val="a8"/>
    <w:rsid w:val="006671F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55A70C-E357-4EC3-8033-2A05ACCA4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23</cp:revision>
  <cp:lastPrinted>2025-10-20T07:05:00Z</cp:lastPrinted>
  <dcterms:created xsi:type="dcterms:W3CDTF">2023-09-04T01:20:00Z</dcterms:created>
  <dcterms:modified xsi:type="dcterms:W3CDTF">2025-10-20T07:06:00Z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098AD7E9573C40EC95FBADC6ACF096B1_13</vt:lpwstr>
  </property>
  <property fmtid="{D5CDD505-2E9C-101B-9397-08002B2CF9AE}" pid="4" name="KSOTemplateDocerSaveRecord">
    <vt:lpwstr>eyJoZGlkIjoiMjU3NWQ2Nzc0NjllMDc5MjA5MzM3YmJiMWFjM2YzMjkiLCJ1c2VySWQiOiIxNjIzMDIwMzQ0In0=</vt:lpwstr>
  </property>
</Properties>
</file>