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409FF">
      <w:pPr>
        <w:spacing w:line="560" w:lineRule="exact"/>
        <w:rPr>
          <w:rFonts w:ascii="黑体" w:hAnsi="黑体" w:eastAsia="黑体" w:cs="方正黑体_GBK"/>
          <w:sz w:val="32"/>
        </w:rPr>
      </w:pPr>
      <w:r>
        <w:rPr>
          <w:rFonts w:hint="eastAsia" w:ascii="黑体" w:hAnsi="黑体" w:eastAsia="黑体" w:cs="方正黑体_GBK"/>
          <w:sz w:val="32"/>
        </w:rPr>
        <w:t>附件</w:t>
      </w:r>
      <w:r>
        <w:rPr>
          <w:rFonts w:ascii="黑体" w:hAnsi="黑体" w:eastAsia="黑体" w:cs="方正黑体_GBK"/>
          <w:sz w:val="32"/>
        </w:rPr>
        <w:t>1</w:t>
      </w:r>
    </w:p>
    <w:p w14:paraId="44D822B3">
      <w:pPr>
        <w:pStyle w:val="4"/>
        <w:widowControl/>
        <w:spacing w:beforeAutospacing="0" w:afterAutospacing="0" w:line="555" w:lineRule="atLeast"/>
        <w:jc w:val="center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重庆外语外事学院优秀工会干部评分细则</w:t>
      </w:r>
    </w:p>
    <w:tbl>
      <w:tblPr>
        <w:tblStyle w:val="5"/>
        <w:tblW w:w="10350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6131"/>
        <w:gridCol w:w="1144"/>
        <w:gridCol w:w="1221"/>
        <w:gridCol w:w="1085"/>
      </w:tblGrid>
      <w:tr w14:paraId="62FB6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tblCellSpacing w:w="0" w:type="dxa"/>
          <w:jc w:val="center"/>
        </w:trPr>
        <w:tc>
          <w:tcPr>
            <w:tcW w:w="7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6CB067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6131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539168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考核内容与要求</w:t>
            </w:r>
          </w:p>
        </w:tc>
        <w:tc>
          <w:tcPr>
            <w:tcW w:w="345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CB1B68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评分等级</w:t>
            </w:r>
          </w:p>
        </w:tc>
      </w:tr>
      <w:tr w14:paraId="1B8AC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tblCellSpacing w:w="0" w:type="dxa"/>
          <w:jc w:val="center"/>
        </w:trPr>
        <w:tc>
          <w:tcPr>
            <w:tcW w:w="76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04B6C2">
            <w:pPr>
              <w:widowControl/>
              <w:spacing w:line="300" w:lineRule="exact"/>
              <w:rPr>
                <w:b/>
                <w:color w:val="333333"/>
                <w:szCs w:val="21"/>
              </w:rPr>
            </w:pPr>
          </w:p>
        </w:tc>
        <w:tc>
          <w:tcPr>
            <w:tcW w:w="6131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AA620D">
            <w:pPr>
              <w:widowControl/>
              <w:spacing w:line="300" w:lineRule="exact"/>
              <w:rPr>
                <w:b/>
                <w:color w:val="333333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CEE7EF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好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6F1479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较好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090C7C">
            <w:pPr>
              <w:pStyle w:val="4"/>
              <w:widowControl/>
              <w:spacing w:beforeAutospacing="0" w:afterAutospacing="0" w:line="3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>一般</w:t>
            </w:r>
          </w:p>
        </w:tc>
      </w:tr>
      <w:tr w14:paraId="7A2E4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7D5834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3F67CC">
            <w:pPr>
              <w:pStyle w:val="4"/>
              <w:widowControl/>
              <w:spacing w:beforeAutospacing="0" w:afterAutospacing="0" w:line="360" w:lineRule="exac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333333"/>
              </w:rPr>
              <w:t>认真学习贯彻党的理论、方针、政策，践行社会主义核心价值观，认真学习工会法、工会章程、教代会制度等。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941541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0B9EB3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1FC430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</w:tr>
      <w:tr w14:paraId="204AB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6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E9E9A5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700CE8">
            <w:pPr>
              <w:pStyle w:val="4"/>
              <w:widowControl/>
              <w:spacing w:beforeAutospacing="0" w:afterAutospacing="0" w:line="360" w:lineRule="exact"/>
              <w:jc w:val="both"/>
              <w:rPr>
                <w:rFonts w:ascii="宋体" w:hAnsi="宋体" w:cs="宋体"/>
                <w:color w:val="333333"/>
              </w:rPr>
            </w:pPr>
            <w:r>
              <w:rPr>
                <w:rFonts w:hint="eastAsia" w:ascii="宋体" w:hAnsi="宋体" w:cs="宋体"/>
                <w:color w:val="333333"/>
              </w:rPr>
              <w:t>积极组织教职工参与民主管理、民主监督和参政议政工作，定期召开二级教代会，积极推进院务公开，做好教代会提案工作。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F9D1F1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9C8548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1631A1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</w:tr>
      <w:tr w14:paraId="181ED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E5FE44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3F9E00">
            <w:pPr>
              <w:widowControl/>
              <w:spacing w:line="36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积极参与校工会组织的各项工作和活动，将校工会的相关要求及时传达给分工会会员。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1DEE7F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0355DD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0C613C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14:paraId="41D6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5CC996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B6EA05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积极组织开展形式多样的思想政治引领活动、师德教育、各种竞赛活动和各种文体活动，使分工会整体凝聚力强，教职工精神面貌好，工作积极性高，并及时向校工会报送活动开展新闻稿件，且质量较好。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544E4E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1272CB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205DD8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14:paraId="6430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BE93FE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239CA2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创新二级分工会工作形式，丰富工会工作内容，全心全意为教职工服务，努力为教职工排忧解难。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F5AAFE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8E61E2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C53D25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14:paraId="32C1A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66029C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ascii="宋体" w:hAnsi="宋体" w:cs="宋体"/>
                <w:color w:val="333333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2DFC63">
            <w:pPr>
              <w:spacing w:line="36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按时收取工会会费，分工会经费使用管理规范。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61B09B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947C73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8232E3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14:paraId="2327C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4AA692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A52105">
            <w:pPr>
              <w:pStyle w:val="4"/>
              <w:widowControl/>
              <w:spacing w:beforeAutospacing="0" w:afterAutospacing="0" w:line="360" w:lineRule="exact"/>
              <w:jc w:val="both"/>
            </w:pPr>
            <w:r>
              <w:rPr>
                <w:rFonts w:hint="eastAsia" w:ascii="宋体" w:hAnsi="宋体" w:cs="宋体"/>
                <w:color w:val="333333"/>
              </w:rPr>
              <w:t>实事求是，认真调查研究，如实反映教职工的意见、愿望和要求。坚持原则，不谋私利，维护教职工的合法权益。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7E061D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A7485C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02C977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</w:tr>
      <w:tr w14:paraId="7618B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7B8CDF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71D3AC">
            <w:pPr>
              <w:spacing w:line="360" w:lineRule="exact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作风民主，联系群众，自觉接受教职工群众的批评和监督。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6EA39F">
            <w:pPr>
              <w:pStyle w:val="4"/>
              <w:widowControl/>
              <w:spacing w:beforeAutospacing="0" w:afterAutospacing="0" w:line="300" w:lineRule="exact"/>
              <w:jc w:val="center"/>
              <w:rPr>
                <w:sz w:val="21"/>
                <w:szCs w:val="21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B58C70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47A380">
            <w:pPr>
              <w:pStyle w:val="4"/>
              <w:widowControl/>
              <w:spacing w:beforeAutospacing="0" w:afterAutospacing="0" w:line="30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</w:tr>
      <w:tr w14:paraId="0C374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FB6327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40DE34">
            <w:pPr>
              <w:spacing w:line="36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近两年考核均达到合格及以上，参评年限内无违反法律法规和学校规章制度的行为。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661D50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BD42AE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A16437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14:paraId="69B43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7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0E8FC4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613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690A5D9">
            <w:pPr>
              <w:spacing w:line="360" w:lineRule="exac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分工会相关工作材料台账记录健全。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78CAEA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8E0D3B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4A25C7">
            <w:pPr>
              <w:pStyle w:val="4"/>
              <w:widowControl/>
              <w:spacing w:beforeAutospacing="0" w:afterAutospacing="0"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14:paraId="0B5C1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769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2D62B3">
            <w:pPr>
              <w:widowControl/>
              <w:spacing w:line="300" w:lineRule="exact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加分</w:t>
            </w:r>
          </w:p>
          <w:p w14:paraId="108B5706">
            <w:pPr>
              <w:widowControl/>
              <w:spacing w:line="300" w:lineRule="exact"/>
              <w:jc w:val="center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细则</w:t>
            </w:r>
          </w:p>
        </w:tc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51FDE8">
            <w:pPr>
              <w:pStyle w:val="4"/>
              <w:widowControl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1.参加</w:t>
            </w:r>
            <w:r>
              <w:rPr>
                <w:rFonts w:hint="eastAsia"/>
                <w:color w:val="000000"/>
                <w:lang w:val="en-US" w:eastAsia="zh-CN"/>
              </w:rPr>
              <w:t>上级或</w:t>
            </w:r>
            <w:r>
              <w:rPr>
                <w:color w:val="000000"/>
              </w:rPr>
              <w:t>学校</w:t>
            </w:r>
            <w:r>
              <w:rPr>
                <w:rFonts w:hint="eastAsia"/>
                <w:color w:val="000000"/>
                <w:lang w:val="en-US" w:eastAsia="zh-CN"/>
              </w:rPr>
              <w:t>工会</w:t>
            </w:r>
            <w:r>
              <w:rPr>
                <w:color w:val="000000"/>
              </w:rPr>
              <w:t>活动</w:t>
            </w:r>
            <w:r>
              <w:rPr>
                <w:rFonts w:hint="eastAsia"/>
                <w:color w:val="000000"/>
                <w:lang w:val="en-US" w:eastAsia="zh-CN"/>
              </w:rPr>
              <w:t>每次加1分</w:t>
            </w:r>
            <w:r>
              <w:rPr>
                <w:color w:val="000000"/>
              </w:rPr>
              <w:t>，获集体奖的每次加</w:t>
            </w: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color w:val="000000"/>
              </w:rPr>
              <w:t>分；</w:t>
            </w:r>
          </w:p>
        </w:tc>
      </w:tr>
      <w:tr w14:paraId="311D76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706F9D">
            <w:pPr>
              <w:widowControl/>
              <w:spacing w:line="300" w:lineRule="exact"/>
              <w:rPr>
                <w:color w:val="333333"/>
                <w:szCs w:val="21"/>
              </w:rPr>
            </w:pPr>
          </w:p>
        </w:tc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C95E9D">
            <w:pPr>
              <w:pStyle w:val="4"/>
              <w:widowControl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2.组织开展有特色</w:t>
            </w:r>
            <w:r>
              <w:rPr>
                <w:rFonts w:hint="eastAsia"/>
                <w:color w:val="000000"/>
                <w:lang w:val="en-US" w:eastAsia="zh-CN"/>
              </w:rPr>
              <w:t>工会</w:t>
            </w:r>
            <w:r>
              <w:rPr>
                <w:color w:val="000000"/>
              </w:rPr>
              <w:t>活动</w:t>
            </w:r>
            <w:r>
              <w:rPr>
                <w:rFonts w:hint="eastAsia"/>
                <w:color w:val="000000"/>
                <w:lang w:val="en-US" w:eastAsia="zh-CN"/>
              </w:rPr>
              <w:t>每次加1分</w:t>
            </w:r>
            <w:r>
              <w:rPr>
                <w:color w:val="000000"/>
              </w:rPr>
              <w:t>，在校级及以上媒体发表新闻报道的每次加2分；</w:t>
            </w:r>
          </w:p>
        </w:tc>
      </w:tr>
      <w:tr w14:paraId="5836F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7F1991">
            <w:pPr>
              <w:widowControl/>
              <w:spacing w:line="300" w:lineRule="exact"/>
              <w:rPr>
                <w:color w:val="333333"/>
                <w:szCs w:val="21"/>
              </w:rPr>
            </w:pPr>
          </w:p>
        </w:tc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A23608">
            <w:pPr>
              <w:pStyle w:val="4"/>
              <w:widowControl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3.工会工作有特色，在全校介绍经验的每次加1分；</w:t>
            </w:r>
          </w:p>
        </w:tc>
      </w:tr>
      <w:tr w14:paraId="502A8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769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AAAF1B">
            <w:pPr>
              <w:widowControl/>
              <w:spacing w:line="300" w:lineRule="exact"/>
              <w:rPr>
                <w:color w:val="333333"/>
                <w:szCs w:val="21"/>
              </w:rPr>
            </w:pPr>
          </w:p>
        </w:tc>
        <w:tc>
          <w:tcPr>
            <w:tcW w:w="9581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068C1B">
            <w:pPr>
              <w:pStyle w:val="4"/>
              <w:widowControl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4.承办全校性</w:t>
            </w:r>
            <w:r>
              <w:rPr>
                <w:rFonts w:hint="eastAsia"/>
                <w:color w:val="000000"/>
                <w:lang w:val="en-US" w:eastAsia="zh-CN"/>
              </w:rPr>
              <w:t>工会</w:t>
            </w:r>
            <w:bookmarkStart w:id="0" w:name="_GoBack"/>
            <w:bookmarkEnd w:id="0"/>
            <w:r>
              <w:rPr>
                <w:color w:val="000000"/>
              </w:rPr>
              <w:t>活动的每次加3分。</w:t>
            </w:r>
          </w:p>
        </w:tc>
      </w:tr>
    </w:tbl>
    <w:p w14:paraId="5031DFA8">
      <w:pPr>
        <w:pStyle w:val="4"/>
        <w:widowControl/>
        <w:spacing w:beforeAutospacing="0" w:afterAutospacing="0" w:line="240" w:lineRule="exact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Style w:val="7"/>
          <w:color w:val="000000"/>
        </w:rPr>
        <w:t>注：加分项上限为10分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1E212FBA"/>
    <w:rsid w:val="002672B5"/>
    <w:rsid w:val="00316E81"/>
    <w:rsid w:val="005B4ECD"/>
    <w:rsid w:val="006444DA"/>
    <w:rsid w:val="0083501D"/>
    <w:rsid w:val="008B5815"/>
    <w:rsid w:val="00C610F9"/>
    <w:rsid w:val="00F9677F"/>
    <w:rsid w:val="00FF4E73"/>
    <w:rsid w:val="033658E6"/>
    <w:rsid w:val="06DF55D8"/>
    <w:rsid w:val="0712550F"/>
    <w:rsid w:val="0BE02EBE"/>
    <w:rsid w:val="1E212FBA"/>
    <w:rsid w:val="1F226CEB"/>
    <w:rsid w:val="21F421F4"/>
    <w:rsid w:val="25A42538"/>
    <w:rsid w:val="2A657A12"/>
    <w:rsid w:val="2D5E7CDD"/>
    <w:rsid w:val="2E7C4817"/>
    <w:rsid w:val="338C3EE8"/>
    <w:rsid w:val="36F60ED5"/>
    <w:rsid w:val="43D85647"/>
    <w:rsid w:val="49D547D7"/>
    <w:rsid w:val="4DD354BD"/>
    <w:rsid w:val="566C10BB"/>
    <w:rsid w:val="56EC09F9"/>
    <w:rsid w:val="5CFF08E8"/>
    <w:rsid w:val="624D1483"/>
    <w:rsid w:val="63E8262F"/>
    <w:rsid w:val="6C5555D7"/>
    <w:rsid w:val="74AF5AA0"/>
    <w:rsid w:val="7FC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631</Characters>
  <Lines>20</Lines>
  <Paragraphs>5</Paragraphs>
  <TotalTime>3</TotalTime>
  <ScaleCrop>false</ScaleCrop>
  <LinksUpToDate>false</LinksUpToDate>
  <CharactersWithSpaces>631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2023-12-27T01:47:00Z</dcterms:created>
  <dc:creator>小三郎儿</dc:creator>
  <cp:lastModifiedBy>王婷</cp:lastModifiedBy>
  <cp:lastPrinted>2024-03-06T03:29:00Z</cp:lastPrinted>
  <dcterms:modified xsi:type="dcterms:W3CDTF">2025-12-11T05:48:56Z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DA392CA52E484925A4205E1DF98D4BFE_13</vt:lpwstr>
  </property>
  <property fmtid="{D5CDD505-2E9C-101B-9397-08002B2CF9AE}" pid="4" name="KSOTemplateDocerSaveRecord">
    <vt:lpwstr>eyJoZGlkIjoiZWQyYTU2ZmI1NTNkNWQ2OTg5NjA1ZmRkN2NjMTA5ZTMiLCJ1c2VySWQiOiIxNjIyMDU0OTk4In0=</vt:lpwstr>
  </property>
</Properties>
</file>