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B8FE46">
      <w:pPr>
        <w:spacing w:line="240" w:lineRule="atLeast"/>
        <w:jc w:val="center"/>
        <w:rPr>
          <w:rFonts w:hint="eastAsia" w:cs="黑体" w:asciiTheme="minorEastAsia" w:hAnsiTheme="minorEastAsia"/>
          <w:b/>
          <w:bCs/>
          <w:color w:val="000000"/>
          <w:sz w:val="36"/>
          <w:szCs w:val="36"/>
          <w:shd w:val="clear" w:color="auto" w:fill="FFFFFF"/>
        </w:rPr>
      </w:pPr>
      <w:r>
        <w:rPr>
          <w:rFonts w:hint="eastAsia" w:cs="黑体" w:asciiTheme="minorEastAsia" w:hAnsiTheme="minorEastAsia"/>
          <w:b/>
          <w:bCs/>
          <w:color w:val="000000"/>
          <w:sz w:val="36"/>
          <w:szCs w:val="36"/>
          <w:shd w:val="clear" w:color="auto" w:fill="FFFFFF"/>
        </w:rPr>
        <w:t>重庆外语外事学院</w:t>
      </w:r>
    </w:p>
    <w:p w14:paraId="18A720D3">
      <w:pPr>
        <w:spacing w:line="240" w:lineRule="atLeast"/>
        <w:jc w:val="center"/>
        <w:rPr>
          <w:rFonts w:cs="Times New Roman" w:asciiTheme="minorEastAsia" w:hAnsiTheme="minorEastAsia"/>
          <w:b/>
          <w:bCs/>
          <w:color w:val="000000"/>
          <w:sz w:val="36"/>
          <w:szCs w:val="36"/>
          <w:shd w:val="clear" w:color="auto" w:fill="FFFFFF"/>
        </w:rPr>
      </w:pPr>
      <w:r>
        <w:rPr>
          <w:rFonts w:hint="eastAsia" w:cs="黑体" w:asciiTheme="minorEastAsia" w:hAnsiTheme="minorEastAsia"/>
          <w:b/>
          <w:bCs/>
          <w:color w:val="000000"/>
          <w:sz w:val="36"/>
          <w:szCs w:val="36"/>
          <w:shd w:val="clear" w:color="auto" w:fill="FFFFFF"/>
          <w:lang w:eastAsia="zh-CN"/>
        </w:rPr>
        <w:t>2026年体育文化节</w:t>
      </w:r>
      <w:r>
        <w:rPr>
          <w:rFonts w:hint="eastAsia" w:cs="黑体" w:asciiTheme="minorEastAsia" w:hAnsiTheme="minorEastAsia"/>
          <w:b/>
          <w:bCs/>
          <w:color w:val="000000"/>
          <w:sz w:val="36"/>
          <w:szCs w:val="36"/>
          <w:shd w:val="clear" w:color="auto" w:fill="FFFFFF"/>
          <w:lang w:val="en-US" w:eastAsia="zh-CN"/>
        </w:rPr>
        <w:t>啦啦操</w:t>
      </w:r>
      <w:r>
        <w:rPr>
          <w:rFonts w:hint="eastAsia" w:cs="黑体" w:asciiTheme="minorEastAsia" w:hAnsiTheme="minorEastAsia"/>
          <w:b/>
          <w:bCs/>
          <w:color w:val="000000"/>
          <w:sz w:val="36"/>
          <w:szCs w:val="36"/>
          <w:shd w:val="clear" w:color="auto" w:fill="FFFFFF"/>
          <w:lang w:eastAsia="zh-CN"/>
        </w:rPr>
        <w:t>竞赛</w:t>
      </w:r>
      <w:r>
        <w:rPr>
          <w:rFonts w:hint="eastAsia" w:cs="黑体" w:asciiTheme="minorEastAsia" w:hAnsiTheme="minorEastAsia"/>
          <w:b/>
          <w:bCs/>
          <w:color w:val="000000"/>
          <w:sz w:val="36"/>
          <w:szCs w:val="36"/>
          <w:shd w:val="clear" w:color="auto" w:fill="FFFFFF"/>
        </w:rPr>
        <w:t>规程</w:t>
      </w:r>
    </w:p>
    <w:p w14:paraId="2D82F6C5">
      <w:pPr>
        <w:numPr>
          <w:ilvl w:val="0"/>
          <w:numId w:val="0"/>
        </w:numPr>
        <w:rPr>
          <w:rFonts w:hint="default" w:cs="方正仿宋_GBK" w:asciiTheme="minorEastAsia" w:hAnsiTheme="minorEastAsia" w:eastAsiaTheme="minorEastAsia"/>
          <w:color w:val="00000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  <w:lang w:eastAsia="zh-CN"/>
        </w:rPr>
        <w:t>一、</w:t>
      </w:r>
      <w: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</w:rPr>
        <w:t>主办单位：</w:t>
      </w:r>
      <w:r>
        <w:rPr>
          <w:rFonts w:hint="eastAsia" w:cs="方正仿宋_GBK" w:asciiTheme="minorEastAsia" w:hAnsiTheme="minorEastAsia"/>
          <w:color w:val="000000"/>
          <w:sz w:val="28"/>
          <w:szCs w:val="28"/>
          <w:shd w:val="clear" w:color="auto" w:fill="FFFFFF"/>
        </w:rPr>
        <w:t>重庆外语外事学院</w:t>
      </w:r>
      <w:r>
        <w:rPr>
          <w:rFonts w:hint="eastAsia" w:cs="方正仿宋_GBK" w:asciiTheme="minorEastAsia" w:hAnsiTheme="minorEastAsia"/>
          <w:color w:val="000000"/>
          <w:sz w:val="28"/>
          <w:szCs w:val="28"/>
          <w:shd w:val="clear" w:color="auto" w:fill="FFFFFF"/>
          <w:lang w:val="en-US" w:eastAsia="zh-CN"/>
        </w:rPr>
        <w:t>体育运动委员会</w:t>
      </w:r>
    </w:p>
    <w:p w14:paraId="2D72B386">
      <w:pPr>
        <w:numPr>
          <w:ilvl w:val="0"/>
          <w:numId w:val="0"/>
        </w:numPr>
        <w:rPr>
          <w:rFonts w:hint="eastAsia" w:cs="方正仿宋_GBK" w:asciiTheme="minorEastAsia" w:hAnsiTheme="minorEastAsia"/>
          <w:color w:val="000000"/>
          <w:sz w:val="28"/>
          <w:szCs w:val="28"/>
          <w:shd w:val="clear" w:color="auto" w:fill="FFFFFF"/>
        </w:rPr>
      </w:pPr>
      <w: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  <w:lang w:eastAsia="zh-CN"/>
        </w:rPr>
        <w:t>二、</w:t>
      </w:r>
      <w: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</w:rPr>
        <w:t>承办单位：</w:t>
      </w:r>
      <w:r>
        <w:rPr>
          <w:rFonts w:hint="eastAsia" w:cs="方正仿宋_GBK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  <w:lang w:eastAsia="zh-CN"/>
        </w:rPr>
        <w:t>重庆外语外事学院</w:t>
      </w:r>
      <w:r>
        <w:rPr>
          <w:rFonts w:hint="eastAsia" w:cs="方正仿宋_GBK" w:asciiTheme="minorEastAsia" w:hAnsiTheme="minorEastAsia"/>
          <w:color w:val="000000"/>
          <w:sz w:val="28"/>
          <w:szCs w:val="28"/>
          <w:shd w:val="clear" w:color="auto" w:fill="FFFFFF"/>
        </w:rPr>
        <w:t>体育部</w:t>
      </w:r>
    </w:p>
    <w:p w14:paraId="6BB30617">
      <w:pPr>
        <w:numPr>
          <w:ilvl w:val="0"/>
          <w:numId w:val="0"/>
        </w:numPr>
        <w:rPr>
          <w:rFonts w:hint="default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  <w:lang w:eastAsia="zh-CN"/>
        </w:rPr>
        <w:t>三、协办单位:</w:t>
      </w:r>
      <w:r>
        <w:rPr>
          <w:rFonts w:hint="eastAsia" w:cs="方正仿宋_GBK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  <w:lang w:eastAsia="zh-CN"/>
        </w:rPr>
        <w:t xml:space="preserve"> 重庆外语外事学院</w:t>
      </w:r>
      <w:r>
        <w:rPr>
          <w:rFonts w:hint="eastAsia" w:cs="方正仿宋_GBK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  <w:lang w:val="en-US" w:eastAsia="zh-CN"/>
        </w:rPr>
        <w:t>学生体育协会</w:t>
      </w:r>
    </w:p>
    <w:p w14:paraId="3F6895D5">
      <w:pPr>
        <w:rPr>
          <w:rFonts w:cs="Times New Roman" w:asciiTheme="minorEastAsia" w:hAnsiTheme="minorEastAsia"/>
          <w:color w:val="000000"/>
          <w:sz w:val="28"/>
          <w:szCs w:val="28"/>
          <w:shd w:val="clear" w:color="auto" w:fill="FFFFFF"/>
        </w:rPr>
      </w:pPr>
      <w: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  <w:lang w:eastAsia="zh-CN"/>
        </w:rPr>
        <w:t>四</w:t>
      </w:r>
      <w: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</w:rPr>
        <w:t>、比赛日期：</w:t>
      </w:r>
      <w:r>
        <w:rPr>
          <w:rFonts w:cs="方正仿宋_GBK" w:asciiTheme="minorEastAsia" w:hAnsiTheme="minorEastAsia"/>
          <w:color w:val="000000"/>
          <w:sz w:val="28"/>
          <w:szCs w:val="28"/>
          <w:shd w:val="clear" w:color="auto" w:fill="FFFFFF"/>
        </w:rPr>
        <w:t>20</w:t>
      </w:r>
      <w:r>
        <w:rPr>
          <w:rFonts w:hint="eastAsia" w:cs="方正仿宋_GBK" w:asciiTheme="minorEastAsia" w:hAnsiTheme="minorEastAsia"/>
          <w:color w:val="000000"/>
          <w:sz w:val="28"/>
          <w:szCs w:val="28"/>
          <w:shd w:val="clear" w:color="auto" w:fill="FFFFFF"/>
        </w:rPr>
        <w:t>2</w:t>
      </w:r>
      <w:r>
        <w:rPr>
          <w:rFonts w:hint="eastAsia" w:cs="方正仿宋_GBK" w:asciiTheme="minorEastAsia" w:hAnsiTheme="minorEastAsia"/>
          <w:color w:val="000000"/>
          <w:sz w:val="28"/>
          <w:szCs w:val="28"/>
          <w:shd w:val="clear" w:color="auto" w:fill="FFFFFF"/>
          <w:lang w:eastAsia="zh-CN"/>
        </w:rPr>
        <w:t>6</w:t>
      </w:r>
      <w:r>
        <w:rPr>
          <w:rFonts w:hint="eastAsia" w:cs="方正仿宋_GBK" w:asciiTheme="minorEastAsia" w:hAnsiTheme="minorEastAsia"/>
          <w:color w:val="000000"/>
          <w:sz w:val="28"/>
          <w:szCs w:val="28"/>
          <w:shd w:val="clear" w:color="auto" w:fill="FFFFFF"/>
        </w:rPr>
        <w:t>年</w:t>
      </w:r>
      <w:r>
        <w:rPr>
          <w:rFonts w:hint="eastAsia" w:cs="方正仿宋_GBK" w:asciiTheme="minorEastAsia" w:hAnsiTheme="minorEastAsia"/>
          <w:color w:val="000000"/>
          <w:sz w:val="28"/>
          <w:szCs w:val="28"/>
          <w:shd w:val="clear" w:color="auto" w:fill="FFFFFF"/>
          <w:lang w:val="en-US" w:eastAsia="zh-CN"/>
        </w:rPr>
        <w:t>6</w:t>
      </w:r>
      <w:r>
        <w:rPr>
          <w:rFonts w:hint="eastAsia" w:cs="方正仿宋_GBK" w:asciiTheme="minorEastAsia" w:hAnsiTheme="minorEastAsia"/>
          <w:color w:val="000000"/>
          <w:sz w:val="28"/>
          <w:szCs w:val="28"/>
          <w:shd w:val="clear" w:color="auto" w:fill="FFFFFF"/>
        </w:rPr>
        <w:t>月</w:t>
      </w:r>
      <w:r>
        <w:rPr>
          <w:rFonts w:hint="eastAsia" w:cs="方正仿宋_GBK" w:asciiTheme="minorEastAsia" w:hAnsiTheme="minorEastAsia"/>
          <w:color w:val="000000"/>
          <w:sz w:val="28"/>
          <w:szCs w:val="28"/>
          <w:shd w:val="clear" w:color="auto" w:fill="FFFFFF"/>
          <w:lang w:val="en-US" w:eastAsia="zh-CN"/>
        </w:rPr>
        <w:t>1</w:t>
      </w:r>
      <w:r>
        <w:rPr>
          <w:rFonts w:hint="eastAsia" w:cs="方正仿宋_GBK" w:asciiTheme="minorEastAsia" w:hAnsiTheme="minorEastAsia"/>
          <w:color w:val="000000"/>
          <w:sz w:val="28"/>
          <w:szCs w:val="28"/>
          <w:shd w:val="clear" w:color="auto" w:fill="FFFFFF"/>
        </w:rPr>
        <w:t>日</w:t>
      </w:r>
      <w:r>
        <w:rPr>
          <w:rFonts w:hint="eastAsia" w:cs="方正仿宋_GBK" w:asciiTheme="minorEastAsia" w:hAnsiTheme="minorEastAsia"/>
          <w:color w:val="000000"/>
          <w:sz w:val="28"/>
          <w:szCs w:val="28"/>
          <w:shd w:val="clear" w:color="auto" w:fill="FFFFFF"/>
          <w:lang w:eastAsia="zh-CN"/>
        </w:rPr>
        <w:t>（綦江）</w:t>
      </w:r>
      <w:r>
        <w:rPr>
          <w:rFonts w:hint="eastAsia" w:cs="方正仿宋_GBK" w:asciiTheme="minorEastAsia" w:hAnsiTheme="minorEastAsia"/>
          <w:color w:val="000000"/>
          <w:sz w:val="28"/>
          <w:szCs w:val="28"/>
          <w:shd w:val="clear" w:color="auto" w:fill="FFFFFF"/>
          <w:lang w:val="en-US" w:eastAsia="zh-CN"/>
        </w:rPr>
        <w:t>6</w:t>
      </w:r>
      <w:r>
        <w:rPr>
          <w:rFonts w:hint="eastAsia" w:cs="方正仿宋_GBK" w:asciiTheme="minorEastAsia" w:hAnsiTheme="minorEastAsia"/>
          <w:color w:val="000000"/>
          <w:sz w:val="28"/>
          <w:szCs w:val="28"/>
          <w:shd w:val="clear" w:color="auto" w:fill="FFFFFF"/>
          <w:lang w:eastAsia="zh-CN"/>
        </w:rPr>
        <w:t>月</w:t>
      </w:r>
      <w:r>
        <w:rPr>
          <w:rFonts w:hint="eastAsia" w:cs="方正仿宋_GBK" w:asciiTheme="minorEastAsia" w:hAnsiTheme="minorEastAsia"/>
          <w:color w:val="000000"/>
          <w:sz w:val="28"/>
          <w:szCs w:val="28"/>
          <w:shd w:val="clear" w:color="auto" w:fill="FFFFFF"/>
          <w:lang w:val="en-US" w:eastAsia="zh-CN"/>
        </w:rPr>
        <w:t>4</w:t>
      </w:r>
      <w:r>
        <w:rPr>
          <w:rFonts w:hint="eastAsia" w:cs="方正仿宋_GBK" w:asciiTheme="minorEastAsia" w:hAnsiTheme="minorEastAsia"/>
          <w:color w:val="000000"/>
          <w:sz w:val="28"/>
          <w:szCs w:val="28"/>
          <w:shd w:val="clear" w:color="auto" w:fill="FFFFFF"/>
          <w:lang w:eastAsia="zh-CN"/>
        </w:rPr>
        <w:t>日</w:t>
      </w:r>
      <w:r>
        <w:rPr>
          <w:rFonts w:hint="default" w:cs="方正仿宋_GBK" w:asciiTheme="minorEastAsia" w:hAnsiTheme="minorEastAsia"/>
          <w:color w:val="000000"/>
          <w:sz w:val="28"/>
          <w:szCs w:val="28"/>
          <w:shd w:val="clear" w:color="auto" w:fill="FFFFFF"/>
          <w:lang w:val="en-US" w:eastAsia="zh-CN"/>
        </w:rPr>
        <w:t>(</w:t>
      </w:r>
      <w:r>
        <w:rPr>
          <w:rFonts w:hint="eastAsia" w:cs="方正仿宋_GBK" w:asciiTheme="minorEastAsia" w:hAnsiTheme="minorEastAsia"/>
          <w:color w:val="000000"/>
          <w:sz w:val="28"/>
          <w:szCs w:val="28"/>
          <w:shd w:val="clear" w:color="auto" w:fill="FFFFFF"/>
          <w:lang w:val="en-US" w:eastAsia="zh-CN"/>
        </w:rPr>
        <w:t>两江</w:t>
      </w:r>
      <w:r>
        <w:rPr>
          <w:rFonts w:hint="default" w:cs="方正仿宋_GBK" w:asciiTheme="minorEastAsia" w:hAnsiTheme="minorEastAsia"/>
          <w:color w:val="000000"/>
          <w:sz w:val="28"/>
          <w:szCs w:val="28"/>
          <w:shd w:val="clear" w:color="auto" w:fill="FFFFFF"/>
          <w:lang w:val="en-US" w:eastAsia="zh-CN"/>
        </w:rPr>
        <w:t>)</w:t>
      </w:r>
    </w:p>
    <w:p w14:paraId="5E84D1EE">
      <w:pPr>
        <w:rPr>
          <w:rFonts w:hint="default" w:cs="Times New Roman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  <w:lang w:eastAsia="zh-CN"/>
        </w:rPr>
        <w:t>五、</w:t>
      </w:r>
      <w: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</w:rPr>
        <w:t>比赛地点：</w:t>
      </w:r>
      <w:r>
        <w:rPr>
          <w:rFonts w:hint="eastAsia" w:cs="方正仿宋_GBK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  <w:lang w:eastAsia="zh-CN"/>
        </w:rPr>
        <w:t>綦江校区</w:t>
      </w:r>
      <w:r>
        <w:rPr>
          <w:rFonts w:hint="eastAsia" w:cs="方正仿宋_GBK" w:asciiTheme="minorEastAsia" w:hAnsiTheme="minorEastAsia"/>
          <w:color w:val="auto"/>
          <w:sz w:val="28"/>
          <w:szCs w:val="28"/>
          <w:shd w:val="clear" w:color="auto" w:fill="FFFFFF"/>
          <w:lang w:val="en-US" w:eastAsia="zh-CN"/>
        </w:rPr>
        <w:t>学术交流中心</w:t>
      </w:r>
      <w:bookmarkStart w:id="0" w:name="_GoBack"/>
      <w:bookmarkEnd w:id="0"/>
      <w:r>
        <w:rPr>
          <w:rFonts w:hint="eastAsia" w:cs="方正仿宋_GBK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  <w:lang w:eastAsia="zh-CN"/>
        </w:rPr>
        <w:t>、两江校区</w:t>
      </w:r>
      <w:r>
        <w:rPr>
          <w:rFonts w:hint="eastAsia" w:cs="方正仿宋_GBK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  <w:lang w:val="en-US" w:eastAsia="zh-CN"/>
        </w:rPr>
        <w:t>操舞房</w:t>
      </w:r>
    </w:p>
    <w:p w14:paraId="09D0C226">
      <w:pPr>
        <w:rPr>
          <w:rFonts w:hint="eastAsia" w:cs="方正仿宋_GBK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  <w:lang w:eastAsia="zh-CN"/>
        </w:rPr>
      </w:pPr>
      <w: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  <w:lang w:eastAsia="zh-CN"/>
        </w:rPr>
        <w:t>六、</w:t>
      </w:r>
      <w: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</w:rPr>
        <w:t>参赛单位：</w:t>
      </w:r>
      <w:r>
        <w:rPr>
          <w:rFonts w:hint="eastAsia" w:cs="方正仿宋_GBK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  <w:lang w:eastAsia="zh-CN"/>
        </w:rPr>
        <w:t>全校各二级学院</w:t>
      </w:r>
    </w:p>
    <w:p w14:paraId="2F3ECF49">
      <w:pP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</w:rPr>
        <w:t>（一）报名要求：</w:t>
      </w:r>
    </w:p>
    <w:p w14:paraId="6335B5FE">
      <w:pPr>
        <w:adjustRightInd w:val="0"/>
        <w:snapToGrid w:val="0"/>
        <w:spacing w:line="480" w:lineRule="exact"/>
        <w:ind w:firstLine="560" w:firstLineChars="200"/>
        <w:rPr>
          <w:rFonts w:hint="default" w:ascii="方正仿宋_GBK" w:hAnsi="宋体" w:cs="宋体" w:eastAsiaTheme="minorEastAsia"/>
          <w:bCs/>
          <w:color w:val="000000" w:themeColor="text1"/>
          <w:kern w:val="0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cs="宋体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宋体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、两校区各二级学院组队参加</w:t>
      </w:r>
      <w:r>
        <w:rPr>
          <w:rFonts w:hint="eastAsia" w:cs="宋体" w:asciiTheme="minorEastAsia" w:hAnsiTheme="minorEastAsia" w:eastAsiaTheme="min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各组别</w:t>
      </w:r>
      <w:r>
        <w:rPr>
          <w:rFonts w:hint="eastAsia" w:cs="宋体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比赛</w:t>
      </w:r>
      <w:r>
        <w:rPr>
          <w:rFonts w:hint="eastAsia" w:cs="宋体" w:asciiTheme="minorEastAsia" w:hAnsi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cs="宋体" w:asciiTheme="minorEastAsia" w:hAnsiTheme="min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每个学院每组别仅限报一支队伍。</w:t>
      </w:r>
    </w:p>
    <w:p w14:paraId="07E24421">
      <w:pPr>
        <w:adjustRightInd w:val="0"/>
        <w:snapToGrid w:val="0"/>
        <w:spacing w:line="480" w:lineRule="exact"/>
        <w:ind w:firstLine="560" w:firstLineChars="200"/>
        <w:rPr>
          <w:rFonts w:hint="eastAsia" w:cs="宋体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宋体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、每队可报领队</w:t>
      </w:r>
      <w:r>
        <w:rPr>
          <w:rFonts w:hint="eastAsia" w:cs="宋体" w:asciiTheme="minorEastAsia" w:hAnsiTheme="min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1人</w:t>
      </w:r>
      <w:r>
        <w:rPr>
          <w:rFonts w:hint="eastAsia" w:cs="宋体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、教练员各</w:t>
      </w:r>
      <w:r>
        <w:rPr>
          <w:rFonts w:cs="宋体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宋体" w:asciiTheme="minorEastAsia" w:hAnsiTheme="min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-3</w:t>
      </w:r>
      <w:r>
        <w:rPr>
          <w:rFonts w:hint="eastAsia" w:cs="宋体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人，运动员</w:t>
      </w:r>
      <w:r>
        <w:rPr>
          <w:rFonts w:hint="eastAsia" w:cs="宋体" w:asciiTheme="minorEastAsia" w:hAnsiTheme="min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cs="宋体" w:asciiTheme="minorEastAsia" w:hAnsiTheme="minorEastAsia" w:eastAsiaTheme="min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eastAsia" w:cs="宋体" w:asciiTheme="minorEastAsia" w:hAnsiTheme="min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30</w:t>
      </w:r>
      <w:r>
        <w:rPr>
          <w:rFonts w:hint="eastAsia" w:cs="宋体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人。各队一经报名，</w:t>
      </w:r>
      <w:r>
        <w:rPr>
          <w:rFonts w:hint="eastAsia" w:cs="宋体" w:asciiTheme="minorEastAsia" w:hAnsiTheme="minorEastAsia" w:eastAsiaTheme="min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除特殊情况</w:t>
      </w:r>
      <w:r>
        <w:rPr>
          <w:rFonts w:hint="eastAsia" w:cs="宋体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不得更换队员。（领队必须为各二级学院教师</w:t>
      </w:r>
      <w:r>
        <w:rPr>
          <w:rFonts w:hint="eastAsia" w:cs="宋体" w:asciiTheme="minorEastAsia" w:hAnsi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cs="宋体" w:asciiTheme="minorEastAsia" w:hAnsiTheme="min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教练员可为学生</w:t>
      </w:r>
      <w:r>
        <w:rPr>
          <w:rFonts w:hint="eastAsia" w:cs="宋体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）</w:t>
      </w:r>
    </w:p>
    <w:p w14:paraId="4412203A">
      <w:pPr>
        <w:numPr>
          <w:ilvl w:val="0"/>
          <w:numId w:val="1"/>
        </w:numP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</w:rPr>
        <w:t>参赛资格：</w:t>
      </w:r>
    </w:p>
    <w:p w14:paraId="18DF4516">
      <w:pPr>
        <w:numPr>
          <w:ilvl w:val="0"/>
          <w:numId w:val="0"/>
        </w:numPr>
        <w:ind w:firstLine="560" w:firstLineChars="200"/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全日制在校学生均可报名参加。运动员持学生证参赛。</w:t>
      </w:r>
      <w:r>
        <w:rPr>
          <w:rFonts w:hint="eastAsia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入校未购买保险的学生，建议购买短期意外伤害险，如不购买参赛过程中出现意外伤害，赛事组织方不承担责任。</w:t>
      </w:r>
      <w:r>
        <w:rPr>
          <w:rFonts w:hint="default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  <w:lang w:val="en-US"/>
        </w:rPr>
        <w:t>.</w:t>
      </w:r>
    </w:p>
    <w:p w14:paraId="1E3548F9">
      <w:pPr>
        <w:numPr>
          <w:ilvl w:val="0"/>
          <w:numId w:val="1"/>
        </w:numP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</w:rPr>
        <w:t>弃权规定：</w:t>
      </w:r>
    </w:p>
    <w:p w14:paraId="23087121">
      <w:pPr>
        <w:numPr>
          <w:ilvl w:val="0"/>
          <w:numId w:val="0"/>
        </w:numPr>
        <w:ind w:firstLine="560" w:firstLineChars="200"/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</w:rPr>
        <w:t>比赛队无故迟到5分钟，按该队弃权处理。</w:t>
      </w:r>
    </w:p>
    <w:p w14:paraId="626CC7C6">
      <w:pPr>
        <w:numPr>
          <w:ilvl w:val="0"/>
          <w:numId w:val="1"/>
        </w:numP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</w:rPr>
        <w:t>服装要求：</w:t>
      </w:r>
    </w:p>
    <w:p w14:paraId="10251FF2">
      <w:pPr>
        <w:numPr>
          <w:ilvl w:val="0"/>
          <w:numId w:val="0"/>
        </w:numPr>
        <w:ind w:firstLine="560" w:firstLineChars="200"/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</w:rPr>
        <w:t>比赛队伍统一着装，须符合各项目的风格、特点以及相关要求，禁止出现反动、暴力、色情、种族歧视等内容。</w:t>
      </w:r>
    </w:p>
    <w:p w14:paraId="5E5CB5C1">
      <w:pPr>
        <w:numPr>
          <w:ilvl w:val="0"/>
          <w:numId w:val="1"/>
        </w:numP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</w:rPr>
        <w:t>特殊情况：</w:t>
      </w:r>
    </w:p>
    <w:p w14:paraId="27E02A3B">
      <w:pPr>
        <w:numPr>
          <w:ilvl w:val="0"/>
          <w:numId w:val="0"/>
        </w:numPr>
        <w:ind w:firstLine="560" w:firstLineChars="200"/>
        <w:rPr>
          <w:rFonts w:hint="eastAsia" w:eastAsia="宋体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val="en-US" w:eastAsia="zh-CN"/>
        </w:rPr>
        <w:t>如遇其他活动冲突，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</w:rPr>
        <w:t>比赛时间、地点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val="en-US" w:eastAsia="zh-CN"/>
        </w:rPr>
        <w:t>将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</w:rPr>
        <w:t>另行通知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eastAsia="zh-CN"/>
        </w:rPr>
        <w:t>。</w:t>
      </w:r>
    </w:p>
    <w:p w14:paraId="75B485EC">
      <w:pPr>
        <w:rPr>
          <w:rFonts w:cs="Times New Roman" w:asciiTheme="minorEastAsia" w:hAnsiTheme="minorEastAsia"/>
          <w:sz w:val="28"/>
          <w:szCs w:val="28"/>
        </w:rPr>
      </w:pPr>
      <w: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  <w:lang w:eastAsia="zh-CN"/>
        </w:rPr>
        <w:t>七</w:t>
      </w:r>
      <w: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</w:rPr>
        <w:t>、竞赛办法</w:t>
      </w:r>
    </w:p>
    <w:p w14:paraId="1F388D66">
      <w:pPr>
        <w:adjustRightInd w:val="0"/>
        <w:snapToGrid w:val="0"/>
        <w:spacing w:line="480" w:lineRule="exact"/>
        <w:ind w:firstLine="560" w:firstLineChars="200"/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  <w:shd w:val="clear" w:color="auto" w:fill="FFFFFF"/>
          <w:lang w:val="en-US" w:eastAsia="zh-CN"/>
        </w:rPr>
        <w:t>1、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</w:rPr>
        <w:t>赛制：采用单场决赛制。</w:t>
      </w:r>
    </w:p>
    <w:p w14:paraId="58F2F186">
      <w:pPr>
        <w:adjustRightInd w:val="0"/>
        <w:snapToGrid w:val="0"/>
        <w:spacing w:line="480" w:lineRule="exact"/>
        <w:ind w:firstLine="560" w:firstLineChars="200"/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  <w:shd w:val="clear" w:color="auto" w:fill="FFFFFF"/>
          <w:lang w:val="en-US" w:eastAsia="zh-CN"/>
        </w:rPr>
        <w:t>2、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</w:rPr>
        <w:t>比赛出场顺序由领队</w:t>
      </w:r>
      <w:r>
        <w:rPr>
          <w:rFonts w:hint="eastAsia" w:ascii="宋体" w:hAnsi="宋体" w:cs="宋体"/>
          <w:color w:val="000000"/>
          <w:kern w:val="0"/>
          <w:sz w:val="28"/>
          <w:szCs w:val="28"/>
          <w:shd w:val="clear" w:color="auto" w:fill="FFFFFF"/>
          <w:lang w:val="en-US" w:eastAsia="zh-CN"/>
        </w:rPr>
        <w:t>或教练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shd w:val="clear" w:color="auto" w:fill="FFFFFF"/>
        </w:rPr>
        <w:t>抽签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</w:rPr>
        <w:t>决定。</w:t>
      </w:r>
    </w:p>
    <w:p w14:paraId="49EAD3DF">
      <w:pPr>
        <w:adjustRightInd w:val="0"/>
        <w:snapToGrid w:val="0"/>
        <w:spacing w:line="480" w:lineRule="exact"/>
        <w:ind w:firstLine="560" w:firstLineChars="200"/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  <w:shd w:val="clear" w:color="auto" w:fill="FFFFFF"/>
          <w:lang w:val="en-US" w:eastAsia="zh-CN"/>
        </w:rPr>
        <w:t>3、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</w:rPr>
        <w:t>竞赛</w:t>
      </w:r>
      <w:r>
        <w:rPr>
          <w:rFonts w:hint="eastAsia" w:ascii="宋体" w:hAnsi="宋体" w:cs="宋体"/>
          <w:color w:val="000000"/>
          <w:kern w:val="0"/>
          <w:sz w:val="28"/>
          <w:szCs w:val="28"/>
          <w:shd w:val="clear" w:color="auto" w:fill="FFFFFF"/>
          <w:lang w:val="en-US" w:eastAsia="zh-CN"/>
        </w:rPr>
        <w:t>内容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</w:rPr>
        <w:t>：</w:t>
      </w:r>
    </w:p>
    <w:p w14:paraId="69DC3C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after="156" w:afterLines="50" w:line="480" w:lineRule="exact"/>
        <w:ind w:firstLine="562" w:firstLineChars="200"/>
        <w:textAlignment w:val="auto"/>
        <w:rPr>
          <w:rFonts w:cs="Times New Roman" w:asciiTheme="minorEastAsia" w:hAnsiTheme="minorEastAsia"/>
          <w:color w:val="000000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b/>
          <w:bCs w:val="0"/>
          <w:color w:val="000000"/>
          <w:kern w:val="0"/>
          <w:sz w:val="28"/>
          <w:szCs w:val="28"/>
          <w:shd w:val="clear" w:color="auto" w:fill="FFFFFF"/>
          <w:lang w:val="en-US" w:eastAsia="zh-CN"/>
        </w:rPr>
        <w:t>啦啦操自选动作：</w:t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  <w:shd w:val="clear" w:color="auto" w:fill="FFFFFF"/>
          <w:lang w:val="en-US" w:eastAsia="zh-CN"/>
        </w:rPr>
        <w:t>参赛人数6-16人，音乐时长1分45秒至2分15秒。需手持专业竞赛花球，在音乐伴奏下集体完成成套动作，可自编或翻跳其他队伍成套动作。不清楚事宜可联系体育部陈明新老师（微信：</w:t>
      </w:r>
      <w:r>
        <w:rPr>
          <w:rFonts w:hint="default" w:ascii="宋体" w:hAnsi="宋体" w:cs="宋体"/>
          <w:bCs/>
          <w:color w:val="000000"/>
          <w:kern w:val="0"/>
          <w:sz w:val="28"/>
          <w:szCs w:val="28"/>
          <w:shd w:val="clear" w:color="auto" w:fill="FFFFFF"/>
          <w:lang w:val="en-US" w:eastAsia="zh-CN"/>
        </w:rPr>
        <w:t>18723453247</w:t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  <w:shd w:val="clear" w:color="auto" w:fill="FFFFFF"/>
          <w:lang w:val="en-US" w:eastAsia="zh-CN"/>
        </w:rPr>
        <w:t xml:space="preserve"> </w:t>
      </w:r>
      <w:r>
        <w:rPr>
          <w:rFonts w:hint="default" w:ascii="宋体" w:hAnsi="宋体" w:cs="宋体"/>
          <w:bCs/>
          <w:color w:val="000000"/>
          <w:kern w:val="0"/>
          <w:sz w:val="28"/>
          <w:szCs w:val="28"/>
          <w:shd w:val="clear" w:color="auto" w:fill="FFFFFF"/>
          <w:lang w:val="en-US" w:eastAsia="zh-CN"/>
        </w:rPr>
        <w:t>;</w:t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  <w:shd w:val="clear" w:color="auto" w:fill="FFFFFF"/>
          <w:lang w:val="en-US" w:eastAsia="zh-CN"/>
        </w:rPr>
        <w:t xml:space="preserve"> </w:t>
      </w:r>
      <w:r>
        <w:rPr>
          <w:rFonts w:hint="default" w:ascii="宋体" w:hAnsi="宋体" w:cs="宋体"/>
          <w:bCs/>
          <w:color w:val="000000"/>
          <w:kern w:val="0"/>
          <w:sz w:val="28"/>
          <w:szCs w:val="28"/>
          <w:shd w:val="clear" w:color="auto" w:fill="FFFFFF"/>
          <w:lang w:val="en-US" w:eastAsia="zh-CN"/>
        </w:rPr>
        <w:t>QQ</w:t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  <w:shd w:val="clear" w:color="auto" w:fill="FFFFFF"/>
          <w:lang w:val="en-US" w:eastAsia="zh-CN"/>
        </w:rPr>
        <w:t>：2719163141）。</w:t>
      </w:r>
    </w:p>
    <w:p w14:paraId="2A8E4184">
      <w:pPr>
        <w:rPr>
          <w:rFonts w:cs="Times New Roman" w:asciiTheme="minorEastAsia" w:hAnsiTheme="minorEastAsia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  <w:lang w:eastAsia="zh-CN"/>
        </w:rPr>
        <w:t>八</w:t>
      </w:r>
      <w: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</w:rPr>
        <w:t>、纪律要求：</w:t>
      </w:r>
    </w:p>
    <w:p w14:paraId="34B48B14">
      <w:pPr>
        <w:ind w:firstLine="560" w:firstLineChars="200"/>
        <w:rPr>
          <w:rFonts w:cs="Times New Roman" w:asciiTheme="minorEastAsia" w:hAnsiTheme="minorEastAsia"/>
          <w:color w:val="000000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  <w:shd w:val="clear" w:color="auto" w:fill="FFFFFF"/>
          <w:lang w:val="en-US" w:eastAsia="zh-CN"/>
        </w:rPr>
        <w:t>1、</w:t>
      </w:r>
      <w:r>
        <w:rPr>
          <w:rFonts w:hint="eastAsia" w:cs="方正仿宋_GBK" w:asciiTheme="minorEastAsia" w:hAnsiTheme="minorEastAsia"/>
          <w:color w:val="000000"/>
          <w:sz w:val="28"/>
          <w:szCs w:val="28"/>
          <w:shd w:val="clear" w:color="auto" w:fill="FFFFFF"/>
        </w:rPr>
        <w:t>各代表队成员要遵守赛会纪律、尊重对手、服从裁判；</w:t>
      </w:r>
    </w:p>
    <w:p w14:paraId="7901A4AA">
      <w:pPr>
        <w:ind w:firstLine="560" w:firstLineChars="200"/>
        <w:rPr>
          <w:rFonts w:cs="Times New Roman" w:asciiTheme="minorEastAsia" w:hAnsiTheme="minorEastAsia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  <w:shd w:val="clear" w:color="auto" w:fill="FFFFFF"/>
          <w:lang w:val="en-US" w:eastAsia="zh-CN"/>
        </w:rPr>
        <w:t>2、</w:t>
      </w:r>
      <w:r>
        <w:rPr>
          <w:rFonts w:hint="eastAsia" w:cs="方正仿宋_GBK" w:asciiTheme="minorEastAsia" w:hAnsiTheme="minorEastAsia"/>
          <w:color w:val="000000"/>
          <w:sz w:val="28"/>
          <w:szCs w:val="28"/>
          <w:shd w:val="clear" w:color="auto" w:fill="FFFFFF"/>
        </w:rPr>
        <w:t>对严重违犯赛会纪律者，报学院处理。</w:t>
      </w:r>
    </w:p>
    <w:p w14:paraId="0918641A">
      <w:pPr>
        <w:rPr>
          <w:rFonts w:cs="Times New Roman" w:asciiTheme="minorEastAsia" w:hAnsiTheme="minorEastAsia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  <w:lang w:eastAsia="zh-CN"/>
        </w:rPr>
        <w:t>九</w:t>
      </w:r>
      <w: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</w:rPr>
        <w:t>、名次录取：</w:t>
      </w:r>
    </w:p>
    <w:p w14:paraId="5DE2832C">
      <w:pPr>
        <w:ind w:firstLine="560" w:firstLineChars="200"/>
        <w:rPr>
          <w:rFonts w:cs="Times New Roman" w:asciiTheme="minorEastAsia" w:hAnsiTheme="minorEastAsia"/>
          <w:color w:val="000000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  <w:shd w:val="clear" w:color="auto" w:fill="FFFFFF"/>
          <w:lang w:val="en-US" w:eastAsia="zh-CN"/>
        </w:rPr>
        <w:t>1、两校区分开评比，</w:t>
      </w:r>
      <w:r>
        <w:rPr>
          <w:rFonts w:hint="eastAsia" w:cs="方正仿宋_GBK" w:asciiTheme="minorEastAsia" w:hAnsiTheme="minorEastAsia"/>
          <w:color w:val="000000"/>
          <w:sz w:val="28"/>
          <w:szCs w:val="28"/>
          <w:shd w:val="clear" w:color="auto" w:fill="FFFFFF"/>
          <w:lang w:val="en-US" w:eastAsia="zh-CN"/>
        </w:rPr>
        <w:t>根据裁判评分，</w:t>
      </w:r>
      <w:r>
        <w:rPr>
          <w:rFonts w:hint="eastAsia" w:cs="方正仿宋_GBK" w:asciiTheme="minorEastAsia" w:hAnsiTheme="minorEastAsia"/>
          <w:color w:val="000000"/>
          <w:sz w:val="28"/>
          <w:szCs w:val="28"/>
          <w:shd w:val="clear" w:color="auto" w:fill="FFFFFF"/>
        </w:rPr>
        <w:t>取前3名</w:t>
      </w:r>
      <w:r>
        <w:rPr>
          <w:rFonts w:hint="eastAsia" w:cs="方正仿宋_GBK" w:asciiTheme="minorEastAsia" w:hAnsiTheme="minorEastAsia"/>
          <w:color w:val="000000"/>
          <w:sz w:val="28"/>
          <w:szCs w:val="28"/>
          <w:shd w:val="clear" w:color="auto" w:fill="FFFFFF"/>
          <w:lang w:val="en-US" w:eastAsia="zh-CN"/>
        </w:rPr>
        <w:t>颁发证书，其余名次颁发优秀奖</w:t>
      </w:r>
      <w:r>
        <w:rPr>
          <w:rFonts w:hint="eastAsia" w:cs="方正仿宋_GBK" w:asciiTheme="minorEastAsia" w:hAnsiTheme="minorEastAsia"/>
          <w:color w:val="000000"/>
          <w:sz w:val="28"/>
          <w:szCs w:val="28"/>
          <w:shd w:val="clear" w:color="auto" w:fill="FFFFFF"/>
        </w:rPr>
        <w:t>。</w:t>
      </w:r>
    </w:p>
    <w:p w14:paraId="4BEDEDA8">
      <w:pPr>
        <w:rPr>
          <w:rFonts w:hint="eastAsia" w:cs="Times New Roman" w:asciiTheme="minorEastAsia" w:hAnsiTheme="minorEastAsia" w:eastAsiaTheme="minorEastAsia"/>
          <w:color w:val="00000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  <w:lang w:eastAsia="zh-CN"/>
        </w:rPr>
        <w:t>十</w:t>
      </w:r>
      <w: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</w:rPr>
        <w:t>、仲裁委员会</w:t>
      </w:r>
      <w:r>
        <w:rPr>
          <w:rFonts w:hint="eastAsia" w:cs="方正仿宋_GBK" w:asciiTheme="minorEastAsia" w:hAnsiTheme="minorEastAsia"/>
          <w:color w:val="000000"/>
          <w:sz w:val="28"/>
          <w:szCs w:val="28"/>
          <w:shd w:val="clear" w:color="auto" w:fill="FFFFFF"/>
        </w:rPr>
        <w:t>：</w:t>
      </w:r>
      <w:r>
        <w:rPr>
          <w:rFonts w:hint="eastAsia" w:cs="方正仿宋_GBK" w:asciiTheme="minorEastAsia" w:hAnsiTheme="minorEastAsia"/>
          <w:color w:val="000000"/>
          <w:sz w:val="28"/>
          <w:szCs w:val="28"/>
          <w:shd w:val="clear" w:color="auto" w:fill="FFFFFF"/>
          <w:lang w:val="en-US" w:eastAsia="zh-CN"/>
        </w:rPr>
        <w:t>各</w:t>
      </w:r>
      <w:r>
        <w:rPr>
          <w:rFonts w:hint="eastAsia" w:cs="方正仿宋_GBK" w:asciiTheme="minorEastAsia" w:hAnsiTheme="minorEastAsia"/>
          <w:color w:val="000000"/>
          <w:sz w:val="28"/>
          <w:szCs w:val="28"/>
          <w:shd w:val="clear" w:color="auto" w:fill="FFFFFF"/>
        </w:rPr>
        <w:t>学院相关部门</w:t>
      </w:r>
      <w:r>
        <w:rPr>
          <w:rFonts w:hint="eastAsia" w:cs="方正仿宋_GBK" w:asciiTheme="minorEastAsia" w:hAnsiTheme="minorEastAsia"/>
          <w:color w:val="000000"/>
          <w:sz w:val="28"/>
          <w:szCs w:val="28"/>
          <w:shd w:val="clear" w:color="auto" w:fill="FFFFFF"/>
          <w:lang w:val="en-US" w:eastAsia="zh-CN"/>
        </w:rPr>
        <w:t>及</w:t>
      </w:r>
      <w:r>
        <w:rPr>
          <w:rFonts w:hint="eastAsia" w:cs="方正仿宋_GBK" w:asciiTheme="minorEastAsia" w:hAnsiTheme="minorEastAsia"/>
          <w:color w:val="000000"/>
          <w:sz w:val="28"/>
          <w:szCs w:val="28"/>
          <w:shd w:val="clear" w:color="auto" w:fill="FFFFFF"/>
        </w:rPr>
        <w:t>体育部</w:t>
      </w:r>
      <w:r>
        <w:rPr>
          <w:rFonts w:hint="eastAsia" w:cs="方正仿宋_GBK" w:asciiTheme="minorEastAsia" w:hAnsiTheme="minorEastAsia"/>
          <w:color w:val="000000"/>
          <w:sz w:val="28"/>
          <w:szCs w:val="28"/>
          <w:shd w:val="clear" w:color="auto" w:fill="FFFFFF"/>
          <w:lang w:val="en-US" w:eastAsia="zh-CN"/>
        </w:rPr>
        <w:t>领导。</w:t>
      </w:r>
    </w:p>
    <w:p w14:paraId="4766B22D">
      <w:pPr>
        <w:numPr>
          <w:ilvl w:val="0"/>
          <w:numId w:val="0"/>
        </w:numPr>
        <w:rPr>
          <w:rFonts w:cs="Times New Roman" w:asciiTheme="minorEastAsia" w:hAnsiTheme="minorEastAsia"/>
          <w:sz w:val="28"/>
          <w:szCs w:val="28"/>
        </w:rPr>
      </w:pPr>
      <w: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</w:rPr>
        <w:t>十</w:t>
      </w:r>
      <w: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  <w:lang w:eastAsia="zh-CN"/>
        </w:rPr>
        <w:t>一</w:t>
      </w:r>
      <w: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</w:rPr>
        <w:t>、裁判人员</w:t>
      </w:r>
      <w:r>
        <w:rPr>
          <w:rFonts w:hint="eastAsia" w:cs="方正仿宋_GBK" w:asciiTheme="minorEastAsia" w:hAnsiTheme="minorEastAsia"/>
          <w:sz w:val="28"/>
          <w:szCs w:val="28"/>
        </w:rPr>
        <w:t>：</w:t>
      </w:r>
      <w:r>
        <w:rPr>
          <w:rFonts w:hint="eastAsia" w:cs="方正仿宋_GBK" w:asciiTheme="minorEastAsia" w:hAnsiTheme="minorEastAsia"/>
          <w:color w:val="000000"/>
          <w:sz w:val="28"/>
          <w:szCs w:val="28"/>
          <w:shd w:val="clear" w:color="auto" w:fill="FFFFFF"/>
        </w:rPr>
        <w:t>由体育部选派。</w:t>
      </w:r>
    </w:p>
    <w:p w14:paraId="720908FB">
      <w:pPr>
        <w:rPr>
          <w:rFonts w:cs="Times New Roman" w:asciiTheme="minorEastAsia" w:hAnsiTheme="minorEastAsia"/>
          <w:sz w:val="28"/>
          <w:szCs w:val="28"/>
        </w:rPr>
      </w:pPr>
      <w: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</w:rPr>
        <w:t>十</w:t>
      </w:r>
      <w: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  <w:lang w:eastAsia="zh-CN"/>
        </w:rPr>
        <w:t>二</w:t>
      </w:r>
      <w: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</w:rPr>
        <w:t>、报名时间</w:t>
      </w:r>
    </w:p>
    <w:p w14:paraId="77031305">
      <w:pPr>
        <w:ind w:left="0" w:leftChars="0" w:firstLine="560" w:firstLineChars="200"/>
        <w:rPr>
          <w:rFonts w:cs="Times New Roman" w:asciiTheme="minorEastAsia" w:hAnsiTheme="minorEastAsia"/>
          <w:b/>
          <w:bCs/>
          <w:sz w:val="28"/>
          <w:szCs w:val="28"/>
        </w:rPr>
      </w:pPr>
      <w:r>
        <w:rPr>
          <w:rFonts w:hint="eastAsia" w:cs="方正仿宋_GBK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</w:rPr>
        <w:t>各</w:t>
      </w:r>
      <w:r>
        <w:rPr>
          <w:rFonts w:hint="eastAsia" w:cs="方正仿宋_GBK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  <w:lang w:val="en-US" w:eastAsia="zh-CN"/>
        </w:rPr>
        <w:t>队</w:t>
      </w:r>
      <w:r>
        <w:rPr>
          <w:rFonts w:hint="eastAsia" w:cs="方正仿宋_GBK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</w:rPr>
        <w:t>于</w:t>
      </w:r>
      <w:r>
        <w:rPr>
          <w:rFonts w:cs="方正仿宋_GBK" w:asciiTheme="minorEastAsia" w:hAnsiTheme="minorEastAsia"/>
          <w:b/>
          <w:bCs/>
          <w:color w:val="auto"/>
          <w:sz w:val="28"/>
          <w:szCs w:val="28"/>
          <w:shd w:val="clear" w:color="auto" w:fill="FFFFFF"/>
        </w:rPr>
        <w:t>20</w:t>
      </w:r>
      <w:r>
        <w:rPr>
          <w:rFonts w:hint="eastAsia" w:cs="方正仿宋_GBK" w:asciiTheme="minorEastAsia" w:hAnsiTheme="minorEastAsia"/>
          <w:b/>
          <w:bCs/>
          <w:color w:val="auto"/>
          <w:sz w:val="28"/>
          <w:szCs w:val="28"/>
          <w:shd w:val="clear" w:color="auto" w:fill="FFFFFF"/>
        </w:rPr>
        <w:t>2</w:t>
      </w:r>
      <w:r>
        <w:rPr>
          <w:rFonts w:hint="eastAsia" w:cs="方正仿宋_GBK" w:asciiTheme="minorEastAsia" w:hAnsiTheme="minorEastAsia"/>
          <w:b/>
          <w:bCs/>
          <w:color w:val="auto"/>
          <w:sz w:val="28"/>
          <w:szCs w:val="28"/>
          <w:shd w:val="clear" w:color="auto" w:fill="FFFFFF"/>
          <w:lang w:val="en-US" w:eastAsia="zh-CN"/>
        </w:rPr>
        <w:t>6</w:t>
      </w:r>
      <w:r>
        <w:rPr>
          <w:rFonts w:hint="eastAsia" w:cs="方正仿宋_GBK" w:asciiTheme="minorEastAsia" w:hAnsiTheme="minorEastAsia"/>
          <w:b/>
          <w:bCs/>
          <w:color w:val="auto"/>
          <w:sz w:val="28"/>
          <w:szCs w:val="28"/>
          <w:shd w:val="clear" w:color="auto" w:fill="FFFFFF"/>
        </w:rPr>
        <w:t>年</w:t>
      </w:r>
      <w:r>
        <w:rPr>
          <w:rFonts w:hint="eastAsia" w:cs="方正仿宋_GBK" w:asciiTheme="minorEastAsia" w:hAnsiTheme="minorEastAsia"/>
          <w:b/>
          <w:bCs/>
          <w:color w:val="auto"/>
          <w:sz w:val="28"/>
          <w:szCs w:val="28"/>
          <w:shd w:val="clear" w:color="auto" w:fill="FFFFFF"/>
          <w:lang w:val="en-US" w:eastAsia="zh-CN"/>
        </w:rPr>
        <w:t>5</w:t>
      </w:r>
      <w:r>
        <w:rPr>
          <w:rFonts w:hint="eastAsia" w:cs="方正仿宋_GBK" w:asciiTheme="minorEastAsia" w:hAnsiTheme="minorEastAsia"/>
          <w:b/>
          <w:bCs/>
          <w:color w:val="auto"/>
          <w:sz w:val="28"/>
          <w:szCs w:val="28"/>
          <w:shd w:val="clear" w:color="auto" w:fill="FFFFFF"/>
        </w:rPr>
        <w:t>月</w:t>
      </w:r>
      <w:r>
        <w:rPr>
          <w:rFonts w:hint="eastAsia" w:cs="方正仿宋_GBK" w:asciiTheme="minorEastAsia" w:hAnsiTheme="minorEastAsia"/>
          <w:b/>
          <w:bCs/>
          <w:color w:val="auto"/>
          <w:sz w:val="28"/>
          <w:szCs w:val="28"/>
          <w:shd w:val="clear" w:color="auto" w:fill="FFFFFF"/>
          <w:lang w:val="en-US" w:eastAsia="zh-CN"/>
        </w:rPr>
        <w:t>20</w:t>
      </w:r>
      <w:r>
        <w:rPr>
          <w:rFonts w:hint="eastAsia" w:cs="方正仿宋_GBK" w:asciiTheme="minorEastAsia" w:hAnsiTheme="minorEastAsia"/>
          <w:b/>
          <w:bCs/>
          <w:color w:val="auto"/>
          <w:sz w:val="28"/>
          <w:szCs w:val="28"/>
          <w:shd w:val="clear" w:color="auto" w:fill="FFFFFF"/>
        </w:rPr>
        <w:t>日</w:t>
      </w:r>
      <w:r>
        <w:rPr>
          <w:rFonts w:hint="eastAsia" w:cs="方正仿宋_GBK" w:asciiTheme="minorEastAsia" w:hAnsiTheme="minorEastAsia"/>
          <w:b/>
          <w:bCs/>
          <w:color w:val="auto"/>
          <w:sz w:val="28"/>
          <w:szCs w:val="28"/>
          <w:shd w:val="clear" w:color="auto" w:fill="FFFFFF"/>
          <w:lang w:eastAsia="zh-CN"/>
        </w:rPr>
        <w:t>18:00</w:t>
      </w:r>
      <w:r>
        <w:rPr>
          <w:rFonts w:hint="eastAsia" w:cs="方正仿宋_GBK" w:asciiTheme="minorEastAsia" w:hAnsiTheme="minorEastAsia"/>
          <w:b/>
          <w:bCs/>
          <w:color w:val="auto"/>
          <w:sz w:val="28"/>
          <w:szCs w:val="28"/>
          <w:shd w:val="clear" w:color="auto" w:fill="FFFFFF"/>
        </w:rPr>
        <w:t>前</w:t>
      </w:r>
      <w:r>
        <w:rPr>
          <w:rFonts w:hint="eastAsia" w:cs="方正仿宋_GBK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</w:rPr>
        <w:t>，将报名表纸质版打印（盖公章）交学校体育部</w:t>
      </w:r>
      <w:r>
        <w:rPr>
          <w:rFonts w:hint="eastAsia" w:cs="方正仿宋_GBK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  <w:lang w:val="en-US" w:eastAsia="zh-CN"/>
        </w:rPr>
        <w:t>陈明新</w:t>
      </w:r>
      <w:r>
        <w:rPr>
          <w:rFonts w:hint="eastAsia" w:cs="方正仿宋_GBK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</w:rPr>
        <w:t>老师处，电子版发邮箱：</w:t>
      </w:r>
      <w:r>
        <w:rPr>
          <w:b w:val="0"/>
          <w:bCs w:val="0"/>
          <w:sz w:val="24"/>
          <w:szCs w:val="24"/>
        </w:rPr>
        <w:fldChar w:fldCharType="begin"/>
      </w:r>
      <w:r>
        <w:rPr>
          <w:b w:val="0"/>
          <w:bCs w:val="0"/>
          <w:sz w:val="24"/>
          <w:szCs w:val="24"/>
        </w:rPr>
        <w:instrText xml:space="preserve"> HYPERLINK "mailto:13452885438@163.com" </w:instrText>
      </w:r>
      <w:r>
        <w:rPr>
          <w:b w:val="0"/>
          <w:bCs w:val="0"/>
          <w:sz w:val="24"/>
          <w:szCs w:val="24"/>
        </w:rPr>
        <w:fldChar w:fldCharType="separate"/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mingx3247@163.com</w:t>
      </w:r>
      <w:r>
        <w:rPr>
          <w:rFonts w:cs="方正仿宋_GBK" w:asciiTheme="minorEastAsia" w:hAnsiTheme="minorEastAsia"/>
          <w:b w:val="0"/>
          <w:bCs w:val="0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cs="方正仿宋_GBK" w:asciiTheme="minorEastAsia" w:hAnsiTheme="minorEastAsia"/>
          <w:b w:val="0"/>
          <w:bCs w:val="0"/>
          <w:color w:val="000000"/>
          <w:sz w:val="24"/>
          <w:szCs w:val="24"/>
          <w:shd w:val="clear" w:color="auto" w:fill="FFFFFF"/>
        </w:rPr>
        <w:fldChar w:fldCharType="end"/>
      </w:r>
      <w:r>
        <w:rPr>
          <w:rFonts w:hint="eastAsia" w:cs="方正仿宋_GBK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</w:rPr>
        <w:t>，联系电话：</w:t>
      </w:r>
      <w:r>
        <w:rPr>
          <w:rFonts w:hint="eastAsia" w:cs="方正仿宋_GBK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  <w:lang w:val="en-US" w:eastAsia="zh-CN"/>
        </w:rPr>
        <w:t>18723453247。</w:t>
      </w:r>
    </w:p>
    <w:p w14:paraId="474D07D3">
      <w:pPr>
        <w:numPr>
          <w:ilvl w:val="0"/>
          <w:numId w:val="0"/>
        </w:numPr>
        <w:rPr>
          <w:rFonts w:cs="Times New Roman" w:asciiTheme="minorEastAsia" w:hAnsiTheme="minorEastAsia"/>
          <w:sz w:val="28"/>
          <w:szCs w:val="28"/>
        </w:rPr>
      </w:pPr>
      <w: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  <w:lang w:eastAsia="zh-CN"/>
        </w:rPr>
        <w:t>十三、</w:t>
      </w:r>
      <w: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</w:rPr>
        <w:t>本规定解释权归竞赛委员会。</w:t>
      </w:r>
    </w:p>
    <w:p w14:paraId="04AF4930">
      <w:pPr>
        <w:widowControl/>
        <w:spacing w:before="100" w:beforeAutospacing="1"/>
        <w:ind w:firstLine="3920" w:firstLineChars="1400"/>
        <w:outlineLvl w:val="1"/>
        <w:rPr>
          <w:rFonts w:hint="default" w:cs="Times New Roman" w:asciiTheme="minorEastAsia" w:hAnsiTheme="minorEastAsia" w:eastAsiaTheme="minorEastAsia"/>
          <w:color w:val="000000"/>
          <w:kern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cs="方正仿宋_GBK" w:asciiTheme="minorEastAsia" w:hAnsiTheme="minorEastAsia"/>
          <w:color w:val="000000"/>
          <w:kern w:val="0"/>
          <w:sz w:val="28"/>
          <w:szCs w:val="28"/>
          <w:shd w:val="clear" w:color="auto" w:fill="FFFFFF"/>
          <w:lang w:eastAsia="zh-CN"/>
        </w:rPr>
        <w:t xml:space="preserve"> </w:t>
      </w:r>
      <w:r>
        <w:rPr>
          <w:rFonts w:hint="eastAsia" w:cs="方正仿宋_GBK" w:asciiTheme="minorEastAsia" w:hAnsiTheme="minorEastAsia"/>
          <w:color w:val="000000"/>
          <w:kern w:val="0"/>
          <w:sz w:val="28"/>
          <w:szCs w:val="28"/>
          <w:shd w:val="clear" w:color="auto" w:fill="FFFFFF"/>
        </w:rPr>
        <w:t>重庆外语外事学院</w:t>
      </w:r>
      <w:r>
        <w:rPr>
          <w:rFonts w:hint="eastAsia" w:cs="方正仿宋_GBK" w:asciiTheme="minorEastAsia" w:hAnsiTheme="minorEastAsia"/>
          <w:color w:val="000000"/>
          <w:kern w:val="0"/>
          <w:sz w:val="28"/>
          <w:szCs w:val="28"/>
          <w:shd w:val="clear" w:color="auto" w:fill="FFFFFF"/>
          <w:lang w:val="en-US" w:eastAsia="zh-CN"/>
        </w:rPr>
        <w:t>体育运动委员会</w:t>
      </w:r>
    </w:p>
    <w:p w14:paraId="4AA8D4C2">
      <w:pPr>
        <w:ind w:left="3450" w:firstLine="560" w:firstLineChars="200"/>
        <w:jc w:val="right"/>
        <w:rPr>
          <w:rFonts w:hint="default" w:cs="Times New Roman" w:asciiTheme="minorEastAsia" w:hAnsiTheme="minorEastAsia"/>
          <w:sz w:val="28"/>
          <w:szCs w:val="28"/>
          <w:lang w:val="en-US"/>
        </w:rPr>
      </w:pPr>
      <w:r>
        <w:rPr>
          <w:rFonts w:cs="方正仿宋_GBK" w:asciiTheme="minorEastAsia" w:hAnsiTheme="minorEastAsia"/>
          <w:color w:val="000000"/>
          <w:sz w:val="28"/>
          <w:szCs w:val="28"/>
          <w:shd w:val="clear" w:color="auto" w:fill="FFFFFF"/>
        </w:rPr>
        <w:t xml:space="preserve">      </w:t>
      </w:r>
      <w:r>
        <w:rPr>
          <w:rFonts w:hint="eastAsia" w:cs="方正仿宋_GBK" w:asciiTheme="minorEastAsia" w:hAnsiTheme="minorEastAsia"/>
          <w:color w:val="000000"/>
          <w:sz w:val="28"/>
          <w:szCs w:val="28"/>
          <w:shd w:val="clear" w:color="auto" w:fill="FFFFFF"/>
          <w:lang w:eastAsia="zh-CN"/>
        </w:rPr>
        <w:t xml:space="preserve">        </w:t>
      </w:r>
      <w:r>
        <w:rPr>
          <w:rFonts w:cs="方正仿宋_GBK" w:asciiTheme="minorEastAsia" w:hAnsiTheme="minorEastAsia"/>
          <w:color w:val="000000"/>
          <w:sz w:val="28"/>
          <w:szCs w:val="28"/>
          <w:shd w:val="clear" w:color="auto" w:fill="FFFFFF"/>
        </w:rPr>
        <w:t xml:space="preserve"> 20</w:t>
      </w:r>
      <w:r>
        <w:rPr>
          <w:rFonts w:hint="eastAsia" w:cs="方正仿宋_GBK" w:asciiTheme="minorEastAsia" w:hAnsiTheme="minorEastAsia"/>
          <w:color w:val="000000"/>
          <w:sz w:val="28"/>
          <w:szCs w:val="28"/>
          <w:shd w:val="clear" w:color="auto" w:fill="FFFFFF"/>
        </w:rPr>
        <w:t>2</w:t>
      </w:r>
      <w:r>
        <w:rPr>
          <w:rFonts w:hint="eastAsia" w:cs="方正仿宋_GBK" w:asciiTheme="minorEastAsia" w:hAnsiTheme="minorEastAsia"/>
          <w:color w:val="000000"/>
          <w:sz w:val="28"/>
          <w:szCs w:val="28"/>
          <w:shd w:val="clear" w:color="auto" w:fill="FFFFFF"/>
          <w:lang w:eastAsia="zh-CN"/>
        </w:rPr>
        <w:t>6</w:t>
      </w:r>
      <w:r>
        <w:rPr>
          <w:rFonts w:hint="eastAsia" w:cs="方正仿宋_GBK" w:asciiTheme="minorEastAsia" w:hAnsiTheme="minorEastAsia"/>
          <w:color w:val="000000"/>
          <w:sz w:val="28"/>
          <w:szCs w:val="28"/>
          <w:shd w:val="clear" w:color="auto" w:fill="FFFFFF"/>
        </w:rPr>
        <w:t>年</w:t>
      </w:r>
      <w:r>
        <w:rPr>
          <w:rFonts w:hint="eastAsia" w:cs="方正仿宋_GBK" w:asciiTheme="minorEastAsia" w:hAnsiTheme="minorEastAsia"/>
          <w:color w:val="000000"/>
          <w:sz w:val="28"/>
          <w:szCs w:val="28"/>
          <w:shd w:val="clear" w:color="auto" w:fill="FFFFFF"/>
          <w:lang w:eastAsia="zh-CN"/>
        </w:rPr>
        <w:t>4</w:t>
      </w:r>
      <w:r>
        <w:rPr>
          <w:rFonts w:hint="eastAsia" w:cs="方正仿宋_GBK" w:asciiTheme="minorEastAsia" w:hAnsiTheme="minorEastAsia"/>
          <w:color w:val="000000"/>
          <w:sz w:val="28"/>
          <w:szCs w:val="28"/>
          <w:shd w:val="clear" w:color="auto" w:fill="FFFFFF"/>
          <w:lang w:val="en-US" w:eastAsia="zh-CN"/>
        </w:rPr>
        <w:t>月</w:t>
      </w:r>
    </w:p>
    <w:p w14:paraId="2D01A4EB">
      <w:pPr>
        <w:spacing w:line="220" w:lineRule="atLeast"/>
        <w:rPr>
          <w:rFonts w:cs="Times New Roman" w:asciiTheme="minorEastAsia" w:hAnsiTheme="minorEastAsia"/>
          <w:szCs w:val="21"/>
        </w:rPr>
      </w:pPr>
    </w:p>
    <w:p w14:paraId="6E68904E">
      <w:pPr>
        <w:spacing w:line="220" w:lineRule="atLeast"/>
        <w:rPr>
          <w:rFonts w:cs="Times New Roman" w:asciiTheme="minorEastAsia" w:hAnsiTheme="minorEastAsia"/>
          <w:szCs w:val="21"/>
        </w:rPr>
      </w:pPr>
    </w:p>
    <w:p w14:paraId="3D074C7B">
      <w:pPr>
        <w:spacing w:line="615" w:lineRule="exact"/>
        <w:rPr>
          <w:rFonts w:cs="宋体" w:asciiTheme="minorEastAsia" w:hAnsiTheme="minorEastAsia"/>
          <w:b/>
          <w:bCs/>
          <w:color w:val="000000"/>
          <w:w w:val="90"/>
          <w:sz w:val="44"/>
          <w:szCs w:val="44"/>
        </w:rPr>
      </w:pPr>
    </w:p>
    <w:p w14:paraId="6258C44A">
      <w:pPr>
        <w:spacing w:line="615" w:lineRule="exact"/>
        <w:rPr>
          <w:rFonts w:cs="宋体" w:asciiTheme="minorEastAsia" w:hAnsiTheme="minorEastAsia"/>
          <w:b/>
          <w:bCs/>
          <w:color w:val="000000"/>
          <w:w w:val="90"/>
          <w:sz w:val="44"/>
          <w:szCs w:val="44"/>
        </w:rPr>
      </w:pPr>
    </w:p>
    <w:p w14:paraId="052885FC">
      <w:pPr>
        <w:spacing w:line="615" w:lineRule="exact"/>
        <w:rPr>
          <w:rFonts w:cs="宋体" w:asciiTheme="minorEastAsia" w:hAnsiTheme="minorEastAsia"/>
          <w:b/>
          <w:bCs/>
          <w:color w:val="000000"/>
          <w:w w:val="90"/>
          <w:sz w:val="44"/>
          <w:szCs w:val="44"/>
        </w:rPr>
      </w:pPr>
    </w:p>
    <w:p w14:paraId="4A2B865D">
      <w:pPr>
        <w:spacing w:line="615" w:lineRule="exact"/>
        <w:rPr>
          <w:rFonts w:cs="宋体" w:asciiTheme="minorEastAsia" w:hAnsiTheme="minorEastAsia"/>
          <w:b/>
          <w:bCs/>
          <w:color w:val="000000"/>
          <w:w w:val="90"/>
          <w:sz w:val="44"/>
          <w:szCs w:val="44"/>
        </w:rPr>
      </w:pPr>
    </w:p>
    <w:p w14:paraId="78999B7B">
      <w:pPr>
        <w:spacing w:line="615" w:lineRule="exact"/>
        <w:rPr>
          <w:rFonts w:cs="宋体" w:asciiTheme="minorEastAsia" w:hAnsiTheme="minorEastAsia"/>
          <w:b/>
          <w:bCs/>
          <w:color w:val="000000"/>
          <w:w w:val="90"/>
          <w:sz w:val="44"/>
          <w:szCs w:val="44"/>
        </w:rPr>
      </w:pPr>
    </w:p>
    <w:p w14:paraId="0FFA73A2">
      <w:pPr>
        <w:spacing w:line="240" w:lineRule="atLeast"/>
        <w:jc w:val="center"/>
        <w:rPr>
          <w:rFonts w:hint="eastAsia" w:cs="黑体" w:asciiTheme="minorEastAsia" w:hAnsiTheme="minorEastAsia"/>
          <w:b/>
          <w:bCs/>
          <w:color w:val="000000"/>
          <w:sz w:val="36"/>
          <w:szCs w:val="36"/>
          <w:shd w:val="clear" w:color="auto" w:fill="FFFFFF"/>
        </w:rPr>
      </w:pPr>
    </w:p>
    <w:p w14:paraId="044732D5">
      <w:pPr>
        <w:spacing w:line="240" w:lineRule="atLeast"/>
        <w:jc w:val="center"/>
        <w:rPr>
          <w:rFonts w:hint="eastAsia" w:cs="黑体" w:asciiTheme="minorEastAsia" w:hAnsiTheme="minorEastAsia"/>
          <w:b/>
          <w:bCs/>
          <w:color w:val="000000"/>
          <w:sz w:val="36"/>
          <w:szCs w:val="36"/>
          <w:shd w:val="clear" w:color="auto" w:fill="FFFFFF"/>
        </w:rPr>
      </w:pPr>
    </w:p>
    <w:p w14:paraId="20A60BC6">
      <w:pPr>
        <w:spacing w:line="240" w:lineRule="atLeast"/>
        <w:jc w:val="center"/>
        <w:rPr>
          <w:rFonts w:hint="eastAsia" w:cs="黑体" w:asciiTheme="minorEastAsia" w:hAnsiTheme="minorEastAsia"/>
          <w:b/>
          <w:bCs/>
          <w:color w:val="000000"/>
          <w:sz w:val="36"/>
          <w:szCs w:val="36"/>
          <w:shd w:val="clear" w:color="auto" w:fill="FFFFFF"/>
        </w:rPr>
      </w:pPr>
    </w:p>
    <w:p w14:paraId="7CA98676">
      <w:pPr>
        <w:spacing w:line="240" w:lineRule="atLeast"/>
        <w:jc w:val="center"/>
        <w:rPr>
          <w:rFonts w:hint="eastAsia" w:cs="黑体" w:asciiTheme="minorEastAsia" w:hAnsiTheme="minorEastAsia"/>
          <w:b/>
          <w:bCs/>
          <w:color w:val="000000"/>
          <w:sz w:val="36"/>
          <w:szCs w:val="36"/>
          <w:shd w:val="clear" w:color="auto" w:fill="FFFFFF"/>
        </w:rPr>
      </w:pPr>
    </w:p>
    <w:p w14:paraId="4A1FC992">
      <w:pPr>
        <w:spacing w:line="240" w:lineRule="atLeast"/>
        <w:jc w:val="center"/>
        <w:rPr>
          <w:rFonts w:hint="eastAsia" w:cs="黑体" w:asciiTheme="minorEastAsia" w:hAnsiTheme="minorEastAsia"/>
          <w:b/>
          <w:bCs/>
          <w:color w:val="000000"/>
          <w:sz w:val="36"/>
          <w:szCs w:val="36"/>
          <w:shd w:val="clear" w:color="auto" w:fill="FFFFFF"/>
        </w:rPr>
      </w:pPr>
    </w:p>
    <w:p w14:paraId="16B7428E">
      <w:pPr>
        <w:spacing w:line="240" w:lineRule="atLeast"/>
        <w:jc w:val="center"/>
        <w:rPr>
          <w:rFonts w:hint="eastAsia" w:cs="黑体" w:asciiTheme="minorEastAsia" w:hAnsiTheme="minorEastAsia"/>
          <w:b/>
          <w:bCs/>
          <w:color w:val="000000"/>
          <w:sz w:val="36"/>
          <w:szCs w:val="36"/>
          <w:shd w:val="clear" w:color="auto" w:fill="FFFFFF"/>
        </w:rPr>
      </w:pPr>
    </w:p>
    <w:p w14:paraId="0BF94B1F">
      <w:pPr>
        <w:spacing w:line="240" w:lineRule="atLeast"/>
        <w:jc w:val="center"/>
        <w:rPr>
          <w:rFonts w:hint="eastAsia" w:cs="黑体" w:asciiTheme="minorEastAsia" w:hAnsiTheme="minorEastAsia"/>
          <w:b/>
          <w:bCs/>
          <w:color w:val="000000"/>
          <w:sz w:val="36"/>
          <w:szCs w:val="36"/>
          <w:shd w:val="clear" w:color="auto" w:fill="FFFFFF"/>
        </w:rPr>
      </w:pPr>
    </w:p>
    <w:p w14:paraId="3C4E5789">
      <w:pPr>
        <w:spacing w:line="240" w:lineRule="atLeast"/>
        <w:jc w:val="center"/>
        <w:rPr>
          <w:rFonts w:hint="eastAsia" w:cs="黑体" w:asciiTheme="minorEastAsia" w:hAnsiTheme="minorEastAsia"/>
          <w:b/>
          <w:bCs/>
          <w:color w:val="000000"/>
          <w:sz w:val="36"/>
          <w:szCs w:val="36"/>
          <w:shd w:val="clear" w:color="auto" w:fill="FFFFFF"/>
        </w:rPr>
      </w:pPr>
    </w:p>
    <w:p w14:paraId="61914A4B">
      <w:pPr>
        <w:spacing w:line="240" w:lineRule="atLeast"/>
        <w:jc w:val="center"/>
        <w:rPr>
          <w:rFonts w:hint="eastAsia" w:cs="黑体" w:asciiTheme="minorEastAsia" w:hAnsiTheme="minorEastAsia"/>
          <w:b/>
          <w:bCs/>
          <w:color w:val="000000"/>
          <w:sz w:val="36"/>
          <w:szCs w:val="36"/>
          <w:shd w:val="clear" w:color="auto" w:fill="FFFFFF"/>
        </w:rPr>
      </w:pPr>
    </w:p>
    <w:p w14:paraId="29C0E17C">
      <w:pPr>
        <w:spacing w:line="240" w:lineRule="atLeast"/>
        <w:jc w:val="center"/>
        <w:rPr>
          <w:rFonts w:hint="eastAsia" w:cs="黑体" w:asciiTheme="minorEastAsia" w:hAnsiTheme="minorEastAsia"/>
          <w:b/>
          <w:bCs/>
          <w:color w:val="000000"/>
          <w:sz w:val="36"/>
          <w:szCs w:val="36"/>
          <w:shd w:val="clear" w:color="auto" w:fill="FFFFFF"/>
        </w:rPr>
      </w:pPr>
    </w:p>
    <w:p w14:paraId="052057AE">
      <w:pPr>
        <w:spacing w:line="240" w:lineRule="atLeast"/>
        <w:jc w:val="center"/>
        <w:rPr>
          <w:rFonts w:hint="eastAsia" w:cs="黑体" w:asciiTheme="minorEastAsia" w:hAnsiTheme="minorEastAsia"/>
          <w:b/>
          <w:bCs/>
          <w:color w:val="000000"/>
          <w:sz w:val="36"/>
          <w:szCs w:val="36"/>
          <w:shd w:val="clear" w:color="auto" w:fill="FFFFFF"/>
        </w:rPr>
      </w:pPr>
    </w:p>
    <w:p w14:paraId="38652116">
      <w:pPr>
        <w:spacing w:line="240" w:lineRule="atLeast"/>
        <w:jc w:val="center"/>
        <w:rPr>
          <w:rFonts w:hint="eastAsia" w:cs="黑体" w:asciiTheme="minorEastAsia" w:hAnsiTheme="minorEastAsia"/>
          <w:b/>
          <w:bCs/>
          <w:color w:val="000000"/>
          <w:sz w:val="36"/>
          <w:szCs w:val="36"/>
          <w:shd w:val="clear" w:color="auto" w:fill="FFFFFF"/>
        </w:rPr>
      </w:pPr>
    </w:p>
    <w:p w14:paraId="75FF64E4">
      <w:pPr>
        <w:spacing w:line="240" w:lineRule="atLeast"/>
        <w:jc w:val="center"/>
        <w:rPr>
          <w:rFonts w:hint="eastAsia" w:cs="黑体" w:asciiTheme="minorEastAsia" w:hAnsiTheme="minorEastAsia"/>
          <w:b/>
          <w:bCs/>
          <w:color w:val="000000"/>
          <w:sz w:val="36"/>
          <w:szCs w:val="36"/>
          <w:shd w:val="clear" w:color="auto" w:fill="FFFFFF"/>
        </w:rPr>
      </w:pPr>
    </w:p>
    <w:p w14:paraId="2349EE44">
      <w:pPr>
        <w:spacing w:line="240" w:lineRule="atLeast"/>
        <w:jc w:val="center"/>
        <w:rPr>
          <w:rFonts w:hint="eastAsia" w:cs="黑体" w:asciiTheme="minorEastAsia" w:hAnsiTheme="minorEastAsia"/>
          <w:b/>
          <w:bCs/>
          <w:color w:val="000000"/>
          <w:sz w:val="36"/>
          <w:szCs w:val="36"/>
          <w:shd w:val="clear" w:color="auto" w:fill="FFFFFF"/>
        </w:rPr>
      </w:pPr>
    </w:p>
    <w:p w14:paraId="66B277D2">
      <w:pPr>
        <w:spacing w:line="240" w:lineRule="atLeast"/>
        <w:jc w:val="center"/>
        <w:rPr>
          <w:rFonts w:hint="eastAsia" w:cs="黑体" w:asciiTheme="minorEastAsia" w:hAnsiTheme="minorEastAsia"/>
          <w:b/>
          <w:bCs/>
          <w:color w:val="000000"/>
          <w:sz w:val="36"/>
          <w:szCs w:val="36"/>
          <w:shd w:val="clear" w:color="auto" w:fill="FFFFFF"/>
        </w:rPr>
      </w:pPr>
      <w:r>
        <w:rPr>
          <w:rFonts w:hint="eastAsia" w:cs="黑体" w:asciiTheme="minorEastAsia" w:hAnsiTheme="minorEastAsia"/>
          <w:b/>
          <w:bCs/>
          <w:color w:val="000000"/>
          <w:sz w:val="36"/>
          <w:szCs w:val="36"/>
          <w:shd w:val="clear" w:color="auto" w:fill="FFFFFF"/>
        </w:rPr>
        <w:t>重庆外语外事学院</w:t>
      </w:r>
    </w:p>
    <w:p w14:paraId="68E95501">
      <w:pPr>
        <w:spacing w:line="615" w:lineRule="exact"/>
        <w:jc w:val="center"/>
        <w:rPr>
          <w:rFonts w:cs="Times New Roman" w:asciiTheme="minorEastAsia" w:hAnsiTheme="minorEastAsia"/>
          <w:b/>
          <w:bCs/>
          <w:color w:val="000000"/>
          <w:w w:val="90"/>
          <w:sz w:val="36"/>
          <w:szCs w:val="36"/>
        </w:rPr>
      </w:pPr>
      <w:r>
        <w:rPr>
          <w:rFonts w:hint="eastAsia" w:cs="黑体" w:asciiTheme="minorEastAsia" w:hAnsiTheme="minorEastAsia"/>
          <w:b/>
          <w:bCs/>
          <w:color w:val="000000"/>
          <w:sz w:val="36"/>
          <w:szCs w:val="36"/>
          <w:shd w:val="clear" w:color="auto" w:fill="FFFFFF"/>
          <w:lang w:eastAsia="zh-CN"/>
        </w:rPr>
        <w:t>202</w:t>
      </w:r>
      <w:r>
        <w:rPr>
          <w:rFonts w:hint="eastAsia" w:cs="黑体" w:asciiTheme="minorEastAsia" w:hAnsiTheme="minorEastAsia"/>
          <w:b/>
          <w:bCs/>
          <w:color w:val="000000"/>
          <w:sz w:val="36"/>
          <w:szCs w:val="36"/>
          <w:shd w:val="clear" w:color="auto" w:fill="FFFFFF"/>
          <w:lang w:val="en-US" w:eastAsia="zh-CN"/>
        </w:rPr>
        <w:t>6</w:t>
      </w:r>
      <w:r>
        <w:rPr>
          <w:rFonts w:hint="eastAsia" w:cs="黑体" w:asciiTheme="minorEastAsia" w:hAnsiTheme="minorEastAsia"/>
          <w:b/>
          <w:bCs/>
          <w:color w:val="000000"/>
          <w:sz w:val="36"/>
          <w:szCs w:val="36"/>
          <w:shd w:val="clear" w:color="auto" w:fill="FFFFFF"/>
          <w:lang w:eastAsia="zh-CN"/>
        </w:rPr>
        <w:t>年</w:t>
      </w:r>
      <w:r>
        <w:rPr>
          <w:rFonts w:hint="eastAsia" w:cs="黑体" w:asciiTheme="minorEastAsia" w:hAnsiTheme="minorEastAsia"/>
          <w:b/>
          <w:bCs/>
          <w:color w:val="000000"/>
          <w:sz w:val="36"/>
          <w:szCs w:val="36"/>
          <w:shd w:val="clear" w:color="auto" w:fill="FFFFFF"/>
          <w:lang w:val="en-US" w:eastAsia="zh-CN"/>
        </w:rPr>
        <w:t>体育文化节啦啦操</w:t>
      </w:r>
      <w:r>
        <w:rPr>
          <w:rFonts w:hint="eastAsia" w:cs="宋体" w:asciiTheme="minorEastAsia" w:hAnsiTheme="minorEastAsia"/>
          <w:b/>
          <w:bCs/>
          <w:color w:val="000000"/>
          <w:w w:val="90"/>
          <w:sz w:val="36"/>
          <w:szCs w:val="36"/>
        </w:rPr>
        <w:t>比赛报名表</w:t>
      </w:r>
    </w:p>
    <w:p w14:paraId="3E9ABDB1">
      <w:pPr>
        <w:spacing w:line="360" w:lineRule="auto"/>
        <w:ind w:firstLine="480"/>
        <w:jc w:val="left"/>
        <w:rPr>
          <w:rFonts w:cs="Times New Roman" w:asciiTheme="minorEastAsia" w:hAnsiTheme="minorEastAsia"/>
          <w:color w:val="000000"/>
          <w:sz w:val="32"/>
          <w:szCs w:val="32"/>
        </w:rPr>
      </w:pPr>
      <w:r>
        <w:rPr>
          <w:rFonts w:hint="eastAsia" w:cs="宋体" w:asciiTheme="minorEastAsia" w:hAnsiTheme="minorEastAsia"/>
          <w:color w:val="000000"/>
          <w:sz w:val="32"/>
          <w:szCs w:val="32"/>
        </w:rPr>
        <w:t>单位：</w:t>
      </w:r>
      <w:r>
        <w:rPr>
          <w:rFonts w:hint="eastAsia" w:cs="宋体" w:asciiTheme="minorEastAsia" w:hAnsiTheme="minorEastAsia"/>
          <w:color w:val="000000"/>
          <w:sz w:val="32"/>
          <w:szCs w:val="32"/>
          <w:lang w:eastAsia="zh-CN"/>
        </w:rPr>
        <w:t xml:space="preserve">                       </w:t>
      </w:r>
      <w:r>
        <w:rPr>
          <w:rFonts w:hint="eastAsia" w:cs="宋体" w:asciiTheme="minorEastAsia" w:hAnsiTheme="minorEastAsia"/>
          <w:color w:val="000000"/>
          <w:sz w:val="32"/>
          <w:szCs w:val="32"/>
        </w:rPr>
        <w:t>组别：</w:t>
      </w:r>
    </w:p>
    <w:p w14:paraId="542DA98A">
      <w:pPr>
        <w:spacing w:line="360" w:lineRule="auto"/>
        <w:ind w:firstLine="480"/>
        <w:jc w:val="left"/>
        <w:rPr>
          <w:rFonts w:cs="Times New Roman" w:asciiTheme="minorEastAsia" w:hAnsiTheme="minorEastAsia"/>
          <w:color w:val="000000"/>
          <w:sz w:val="32"/>
          <w:szCs w:val="32"/>
        </w:rPr>
      </w:pPr>
      <w:r>
        <w:rPr>
          <w:rFonts w:hint="eastAsia" w:cs="宋体" w:asciiTheme="minorEastAsia" w:hAnsiTheme="minorEastAsia"/>
          <w:color w:val="000000"/>
          <w:sz w:val="32"/>
          <w:szCs w:val="32"/>
        </w:rPr>
        <w:t>领队：</w:t>
      </w:r>
      <w:r>
        <w:rPr>
          <w:rFonts w:hint="eastAsia" w:cs="宋体" w:asciiTheme="minorEastAsia" w:hAnsiTheme="minorEastAsia"/>
          <w:color w:val="000000"/>
          <w:sz w:val="32"/>
          <w:szCs w:val="32"/>
          <w:lang w:eastAsia="zh-CN"/>
        </w:rPr>
        <w:t xml:space="preserve">                       </w:t>
      </w:r>
      <w:r>
        <w:rPr>
          <w:rFonts w:hint="eastAsia" w:cs="宋体" w:asciiTheme="minorEastAsia" w:hAnsiTheme="minorEastAsia"/>
          <w:color w:val="000000"/>
          <w:sz w:val="32"/>
          <w:szCs w:val="32"/>
        </w:rPr>
        <w:t>手机：</w:t>
      </w:r>
    </w:p>
    <w:p w14:paraId="36D15AB8">
      <w:pPr>
        <w:spacing w:line="360" w:lineRule="auto"/>
        <w:ind w:firstLine="480"/>
        <w:jc w:val="left"/>
        <w:rPr>
          <w:rFonts w:cs="Times New Roman" w:asciiTheme="minorEastAsia" w:hAnsiTheme="minorEastAsia"/>
          <w:color w:val="000000"/>
          <w:sz w:val="32"/>
          <w:szCs w:val="32"/>
        </w:rPr>
      </w:pPr>
      <w:r>
        <w:rPr>
          <w:rFonts w:hint="eastAsia" w:cs="宋体" w:asciiTheme="minorEastAsia" w:hAnsiTheme="minorEastAsia"/>
          <w:color w:val="000000"/>
          <w:sz w:val="32"/>
          <w:szCs w:val="32"/>
        </w:rPr>
        <w:t>教练：</w:t>
      </w:r>
      <w:r>
        <w:rPr>
          <w:rFonts w:hint="eastAsia" w:cs="宋体" w:asciiTheme="minorEastAsia" w:hAnsiTheme="minorEastAsia"/>
          <w:color w:val="000000"/>
          <w:sz w:val="32"/>
          <w:szCs w:val="32"/>
          <w:lang w:eastAsia="zh-CN"/>
        </w:rPr>
        <w:t xml:space="preserve">                       </w:t>
      </w:r>
      <w:r>
        <w:rPr>
          <w:rFonts w:hint="eastAsia" w:cs="宋体" w:asciiTheme="minorEastAsia" w:hAnsiTheme="minorEastAsia"/>
          <w:color w:val="000000"/>
          <w:sz w:val="32"/>
          <w:szCs w:val="32"/>
        </w:rPr>
        <w:t>手机：</w:t>
      </w:r>
    </w:p>
    <w:tbl>
      <w:tblPr>
        <w:tblStyle w:val="6"/>
        <w:tblpPr w:leftFromText="180" w:rightFromText="180" w:vertAnchor="text" w:horzAnchor="page" w:tblpXSpec="center" w:tblpY="369"/>
        <w:tblOverlap w:val="never"/>
        <w:tblW w:w="9312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5" w:type="dxa"/>
          <w:bottom w:w="0" w:type="dxa"/>
          <w:right w:w="105" w:type="dxa"/>
        </w:tblCellMar>
      </w:tblPr>
      <w:tblGrid>
        <w:gridCol w:w="1786"/>
        <w:gridCol w:w="916"/>
        <w:gridCol w:w="916"/>
        <w:gridCol w:w="3130"/>
        <w:gridCol w:w="2564"/>
      </w:tblGrid>
      <w:tr w14:paraId="4A43B6A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07" w:hRule="atLeast"/>
        </w:trPr>
        <w:tc>
          <w:tcPr>
            <w:tcW w:w="1786" w:type="dxa"/>
            <w:vAlign w:val="center"/>
          </w:tcPr>
          <w:p w14:paraId="6F2A59DF">
            <w:pPr>
              <w:spacing w:line="435" w:lineRule="exact"/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</w:rPr>
              <w:t>姓名</w:t>
            </w:r>
          </w:p>
        </w:tc>
        <w:tc>
          <w:tcPr>
            <w:tcW w:w="916" w:type="dxa"/>
            <w:vAlign w:val="center"/>
          </w:tcPr>
          <w:p w14:paraId="260F08DC">
            <w:pPr>
              <w:spacing w:line="435" w:lineRule="exact"/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</w:rPr>
              <w:t>性别</w:t>
            </w:r>
          </w:p>
        </w:tc>
        <w:tc>
          <w:tcPr>
            <w:tcW w:w="916" w:type="dxa"/>
            <w:vAlign w:val="center"/>
          </w:tcPr>
          <w:p w14:paraId="2A5F4A8A">
            <w:pPr>
              <w:spacing w:line="435" w:lineRule="exact"/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</w:rPr>
              <w:t>号码</w:t>
            </w:r>
          </w:p>
        </w:tc>
        <w:tc>
          <w:tcPr>
            <w:tcW w:w="3130" w:type="dxa"/>
            <w:vAlign w:val="center"/>
          </w:tcPr>
          <w:p w14:paraId="1B286E84">
            <w:pPr>
              <w:spacing w:line="435" w:lineRule="exact"/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</w:rPr>
              <w:t>所在院系、年级、班级</w:t>
            </w:r>
          </w:p>
        </w:tc>
        <w:tc>
          <w:tcPr>
            <w:tcW w:w="2564" w:type="dxa"/>
            <w:vAlign w:val="center"/>
          </w:tcPr>
          <w:p w14:paraId="7D9B6E2C">
            <w:pPr>
              <w:spacing w:line="435" w:lineRule="exact"/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</w:rPr>
              <w:t>身份证号码</w:t>
            </w:r>
          </w:p>
        </w:tc>
      </w:tr>
      <w:tr w14:paraId="4991B86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07" w:hRule="atLeast"/>
        </w:trPr>
        <w:tc>
          <w:tcPr>
            <w:tcW w:w="1786" w:type="dxa"/>
            <w:vAlign w:val="center"/>
          </w:tcPr>
          <w:p w14:paraId="7B041C69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60717249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70726F15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3130" w:type="dxa"/>
            <w:vAlign w:val="center"/>
          </w:tcPr>
          <w:p w14:paraId="5F1EF385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2564" w:type="dxa"/>
            <w:vAlign w:val="center"/>
          </w:tcPr>
          <w:p w14:paraId="2324C01D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</w:tr>
      <w:tr w14:paraId="65B4B9E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07" w:hRule="atLeast"/>
        </w:trPr>
        <w:tc>
          <w:tcPr>
            <w:tcW w:w="1786" w:type="dxa"/>
            <w:vAlign w:val="center"/>
          </w:tcPr>
          <w:p w14:paraId="454241E5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30DE85B4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74952745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3130" w:type="dxa"/>
            <w:vAlign w:val="center"/>
          </w:tcPr>
          <w:p w14:paraId="4778B621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2564" w:type="dxa"/>
            <w:vAlign w:val="center"/>
          </w:tcPr>
          <w:p w14:paraId="2D39B9D0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</w:tr>
      <w:tr w14:paraId="1D34E86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07" w:hRule="atLeast"/>
        </w:trPr>
        <w:tc>
          <w:tcPr>
            <w:tcW w:w="1786" w:type="dxa"/>
            <w:vAlign w:val="center"/>
          </w:tcPr>
          <w:p w14:paraId="1D136528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00AC9622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0617A2E5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3130" w:type="dxa"/>
            <w:vAlign w:val="center"/>
          </w:tcPr>
          <w:p w14:paraId="69FE20D7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2564" w:type="dxa"/>
            <w:vAlign w:val="center"/>
          </w:tcPr>
          <w:p w14:paraId="1E4EAE8D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</w:tr>
      <w:tr w14:paraId="56E337E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07" w:hRule="atLeast"/>
        </w:trPr>
        <w:tc>
          <w:tcPr>
            <w:tcW w:w="1786" w:type="dxa"/>
            <w:vAlign w:val="center"/>
          </w:tcPr>
          <w:p w14:paraId="42799EAB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7C0B344C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305F8116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3130" w:type="dxa"/>
            <w:vAlign w:val="center"/>
          </w:tcPr>
          <w:p w14:paraId="477D700E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2564" w:type="dxa"/>
            <w:vAlign w:val="center"/>
          </w:tcPr>
          <w:p w14:paraId="138412E5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</w:tr>
      <w:tr w14:paraId="205492E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07" w:hRule="atLeast"/>
        </w:trPr>
        <w:tc>
          <w:tcPr>
            <w:tcW w:w="1786" w:type="dxa"/>
            <w:vAlign w:val="center"/>
          </w:tcPr>
          <w:p w14:paraId="73E5FBC5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28BC469A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4F67E431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3130" w:type="dxa"/>
            <w:vAlign w:val="center"/>
          </w:tcPr>
          <w:p w14:paraId="25CE1A5F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2564" w:type="dxa"/>
            <w:vAlign w:val="center"/>
          </w:tcPr>
          <w:p w14:paraId="040FCAE5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</w:tr>
      <w:tr w14:paraId="7BEA274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07" w:hRule="atLeast"/>
        </w:trPr>
        <w:tc>
          <w:tcPr>
            <w:tcW w:w="1786" w:type="dxa"/>
            <w:vAlign w:val="center"/>
          </w:tcPr>
          <w:p w14:paraId="18D73531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13B372A8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460FA151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3130" w:type="dxa"/>
            <w:vAlign w:val="center"/>
          </w:tcPr>
          <w:p w14:paraId="1B6A4514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2564" w:type="dxa"/>
            <w:vAlign w:val="center"/>
          </w:tcPr>
          <w:p w14:paraId="26BE4970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</w:tr>
      <w:tr w14:paraId="6D7D935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07" w:hRule="atLeast"/>
        </w:trPr>
        <w:tc>
          <w:tcPr>
            <w:tcW w:w="1786" w:type="dxa"/>
            <w:vAlign w:val="center"/>
          </w:tcPr>
          <w:p w14:paraId="6E014DA5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76EC4A1F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4851F50C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3130" w:type="dxa"/>
            <w:vAlign w:val="center"/>
          </w:tcPr>
          <w:p w14:paraId="76B98B21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2564" w:type="dxa"/>
            <w:vAlign w:val="center"/>
          </w:tcPr>
          <w:p w14:paraId="3FE2F47F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</w:tr>
      <w:tr w14:paraId="4DDC5A8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07" w:hRule="atLeast"/>
        </w:trPr>
        <w:tc>
          <w:tcPr>
            <w:tcW w:w="1786" w:type="dxa"/>
            <w:vAlign w:val="center"/>
          </w:tcPr>
          <w:p w14:paraId="2733394C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4B77396A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0DF19340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3130" w:type="dxa"/>
            <w:vAlign w:val="center"/>
          </w:tcPr>
          <w:p w14:paraId="32110783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2564" w:type="dxa"/>
            <w:vAlign w:val="center"/>
          </w:tcPr>
          <w:p w14:paraId="499E2C71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</w:tr>
      <w:tr w14:paraId="5D1EBDE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07" w:hRule="atLeast"/>
        </w:trPr>
        <w:tc>
          <w:tcPr>
            <w:tcW w:w="1786" w:type="dxa"/>
            <w:vAlign w:val="center"/>
          </w:tcPr>
          <w:p w14:paraId="2217B6FB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7609DEA8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0E499EEE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3130" w:type="dxa"/>
            <w:vAlign w:val="center"/>
          </w:tcPr>
          <w:p w14:paraId="788A72F6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2564" w:type="dxa"/>
            <w:vAlign w:val="center"/>
          </w:tcPr>
          <w:p w14:paraId="00451429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</w:tr>
      <w:tr w14:paraId="2E0DCCE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07" w:hRule="atLeast"/>
        </w:trPr>
        <w:tc>
          <w:tcPr>
            <w:tcW w:w="1786" w:type="dxa"/>
            <w:vAlign w:val="center"/>
          </w:tcPr>
          <w:p w14:paraId="15FEE0A7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77DE3982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50C73898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3130" w:type="dxa"/>
            <w:vAlign w:val="center"/>
          </w:tcPr>
          <w:p w14:paraId="1816B58E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2564" w:type="dxa"/>
            <w:vAlign w:val="center"/>
          </w:tcPr>
          <w:p w14:paraId="276CB4EE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</w:tr>
      <w:tr w14:paraId="497E313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07" w:hRule="atLeast"/>
        </w:trPr>
        <w:tc>
          <w:tcPr>
            <w:tcW w:w="1786" w:type="dxa"/>
            <w:vAlign w:val="center"/>
          </w:tcPr>
          <w:p w14:paraId="0769EE8E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761A73ED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2538275C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3130" w:type="dxa"/>
            <w:vAlign w:val="center"/>
          </w:tcPr>
          <w:p w14:paraId="7AB5569C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2564" w:type="dxa"/>
            <w:vAlign w:val="center"/>
          </w:tcPr>
          <w:p w14:paraId="16FD64B1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</w:tr>
      <w:tr w14:paraId="79E712E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07" w:hRule="atLeast"/>
        </w:trPr>
        <w:tc>
          <w:tcPr>
            <w:tcW w:w="1786" w:type="dxa"/>
            <w:vAlign w:val="center"/>
          </w:tcPr>
          <w:p w14:paraId="6CAE7A8C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702E869A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02972D45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3130" w:type="dxa"/>
            <w:vAlign w:val="center"/>
          </w:tcPr>
          <w:p w14:paraId="470A6FD4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2564" w:type="dxa"/>
            <w:vAlign w:val="center"/>
          </w:tcPr>
          <w:p w14:paraId="34216FB6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</w:tr>
    </w:tbl>
    <w:p w14:paraId="7CD299D3">
      <w:pPr>
        <w:rPr>
          <w:rFonts w:cs="Times New Roman" w:asciiTheme="minorEastAsia" w:hAnsiTheme="minorEastAsia"/>
          <w:color w:val="000000"/>
          <w:sz w:val="24"/>
          <w:szCs w:val="2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37820EC5">
      <w:pPr>
        <w:rPr>
          <w:rFonts w:cs="Times New Roman" w:asciiTheme="minorEastAsia" w:hAnsiTheme="minorEastAsia"/>
          <w:color w:val="000000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15FB3AD-CCB6-4BAF-812A-BD23DC8C99C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7387DC92-47F1-4DE9-8751-BD0EB1562FA1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9CE2B57"/>
    <w:multiLevelType w:val="singleLevel"/>
    <w:tmpl w:val="69CE2B57"/>
    <w:lvl w:ilvl="0" w:tentative="0">
      <w:start w:val="2"/>
      <w:numFmt w:val="chineseCount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7EF9FFB"/>
    <w:rsid w:val="46EC79A0"/>
    <w:rsid w:val="5504547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cs="宋体"/>
      <w:b/>
      <w:kern w:val="0"/>
      <w:sz w:val="36"/>
      <w:szCs w:val="36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center"/>
      <w:outlineLvl w:val="9"/>
    </w:pPr>
    <w:rPr>
      <w:sz w:val="18"/>
    </w:rPr>
  </w:style>
  <w:style w:type="table" w:styleId="7">
    <w:name w:val="Table Grid"/>
    <w:basedOn w:val="6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qFormat/>
    <w:uiPriority w:val="0"/>
    <w:rPr>
      <w:color w:val="000000"/>
      <w:u w:val="none"/>
    </w:rPr>
  </w:style>
  <w:style w:type="paragraph" w:customStyle="1" w:styleId="10">
    <w:name w:val="列出段落11"/>
    <w:basedOn w:val="1"/>
    <w:qFormat/>
    <w:uiPriority w:val="99"/>
    <w:pPr>
      <w:ind w:firstLine="420" w:firstLineChars="200"/>
    </w:pPr>
    <w:rPr>
      <w:szCs w:val="21"/>
    </w:rPr>
  </w:style>
  <w:style w:type="table" w:customStyle="1" w:styleId="11">
    <w:name w:val="List Table 6 Colorful Accent 4"/>
    <w:basedOn w:val="6"/>
    <w:qFormat/>
    <w:uiPriority w:val="51"/>
    <w:rPr>
      <w:color w:val="BF9000" w:themeColor="accent4" w:themeShade="BF"/>
    </w:rPr>
    <w:tblPr>
      <w:tblBorders>
        <w:top w:val="single" w:color="FFC000" w:themeColor="accent4" w:sz="4" w:space="0"/>
        <w:bottom w:val="single" w:color="FFC000" w:themeColor="accent4" w:sz="4" w:space="0"/>
      </w:tblBorders>
    </w:tblPr>
    <w:tblStylePr w:type="firstRow">
      <w:rPr>
        <w:b/>
        <w:bCs/>
      </w:rPr>
      <w:tcPr>
        <w:tcBorders>
          <w:bottom w:val="single" w:color="FFC000" w:themeColor="accent4" w:sz="4" w:space="0"/>
        </w:tcBorders>
      </w:tcPr>
    </w:tblStylePr>
    <w:tblStylePr w:type="lastRow">
      <w:rPr>
        <w:b/>
        <w:bCs/>
      </w:rPr>
      <w:tcPr>
        <w:tcBorders>
          <w:top w:val="double" w:color="FFC000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EF2CC" w:themeFill="accent4" w:themeFillTint="33"/>
      </w:tcPr>
    </w:tblStylePr>
    <w:tblStylePr w:type="band1Horz">
      <w:tcPr>
        <w:shd w:val="clear" w:color="auto" w:fill="FEF2CC" w:themeFill="accent4" w:themeFillTint="33"/>
      </w:tcPr>
    </w:tblStyle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873</Words>
  <Characters>949</Characters>
  <Lines>0</Lines>
  <Paragraphs>0</Paragraphs>
  <TotalTime>0</TotalTime>
  <ScaleCrop>false</ScaleCrop>
  <LinksUpToDate>false</LinksUpToDate>
  <CharactersWithSpaces>1038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2024-09-20T13:00:00Z</dcterms:created>
  <dc:creator>周舟的iPhone</dc:creator>
  <cp:lastModifiedBy>ZZ114</cp:lastModifiedBy>
  <dcterms:modified xsi:type="dcterms:W3CDTF">2026-04-12T14:19:13Z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3211335E16C1A348D416D7695D5B9CF4_43</vt:lpwstr>
  </property>
  <property fmtid="{D5CDD505-2E9C-101B-9397-08002B2CF9AE}" pid="4" name="KSOTemplateDocerSaveRecord">
    <vt:lpwstr>eyJoZGlkIjoiNDA5ZjliZGZjZjY4MWQ4OTQ4YjgyZDQxM2U2NDg2NDgiLCJ1c2VySWQiOiIyMzAwNTg0NDEifQ==</vt:lpwstr>
  </property>
</Properties>
</file>