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Times New Roman" w:hAnsi="Times New Roman" w:eastAsia="方正黑体_GBK" w:cs="Times New Roman"/>
          <w:bCs/>
          <w:szCs w:val="32"/>
          <w:lang w:eastAsia="zh-CN"/>
        </w:rPr>
      </w:pPr>
      <w:r>
        <w:rPr>
          <w:rFonts w:hint="default" w:ascii="Times New Roman" w:hAnsi="Times New Roman" w:eastAsia="方正黑体_GBK" w:cs="Times New Roman"/>
          <w:bCs/>
          <w:szCs w:val="32"/>
        </w:rPr>
        <w:t>附件</w:t>
      </w:r>
      <w:r>
        <w:rPr>
          <w:rFonts w:hint="default" w:ascii="Times New Roman" w:hAnsi="Times New Roman" w:eastAsia="方正黑体_GBK" w:cs="Times New Roman"/>
          <w:bCs/>
          <w:szCs w:val="32"/>
          <w:lang w:val="en-US" w:eastAsia="zh-CN"/>
        </w:rPr>
        <w:t>4</w:t>
      </w:r>
    </w:p>
    <w:p>
      <w:pPr>
        <w:spacing w:line="600" w:lineRule="exact"/>
        <w:rPr>
          <w:rFonts w:hint="default" w:ascii="Times New Roman" w:hAnsi="Times New Roman" w:eastAsia="方正仿宋_GBK" w:cs="Times New Roman"/>
          <w:b/>
          <w:bCs/>
          <w:szCs w:val="32"/>
        </w:rPr>
      </w:pPr>
      <w:r>
        <w:rPr>
          <w:rFonts w:hint="default" w:ascii="Times New Roman" w:hAnsi="Times New Roman" w:eastAsia="方正仿宋_GBK" w:cs="Times New Roman"/>
          <w:bCs/>
          <w:szCs w:val="32"/>
        </w:rPr>
        <w:t xml:space="preserve">                                 申报编号：         </w:t>
      </w:r>
    </w:p>
    <w:p>
      <w:pPr>
        <w:spacing w:line="600" w:lineRule="exact"/>
        <w:jc w:val="center"/>
        <w:outlineLvl w:val="0"/>
        <w:rPr>
          <w:rFonts w:hint="default" w:ascii="Times New Roman" w:hAnsi="Times New Roman" w:eastAsia="宋体" w:cs="Times New Roman"/>
          <w:b/>
          <w:bCs/>
          <w:szCs w:val="32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spacing w:line="600" w:lineRule="exact"/>
        <w:jc w:val="center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  <w:bookmarkStart w:id="1" w:name="_GoBack"/>
      <w:bookmarkStart w:id="0" w:name="OLE_LINK1"/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t>第九届重庆市发展研究奖申报书</w:t>
      </w:r>
      <w:bookmarkEnd w:id="1"/>
      <w:bookmarkEnd w:id="0"/>
    </w:p>
    <w:p>
      <w:pPr>
        <w:spacing w:line="600" w:lineRule="exact"/>
        <w:jc w:val="center"/>
        <w:rPr>
          <w:rFonts w:hint="default" w:ascii="Times New Roman" w:hAnsi="Times New Roman" w:eastAsia="方正小标宋_GBK" w:cs="Times New Roman"/>
          <w:b/>
          <w:bCs/>
          <w:sz w:val="44"/>
          <w:szCs w:val="44"/>
        </w:rPr>
      </w:pPr>
    </w:p>
    <w:p>
      <w:pPr>
        <w:spacing w:line="600" w:lineRule="exact"/>
        <w:rPr>
          <w:rFonts w:hint="default" w:ascii="Times New Roman" w:hAnsi="Times New Roman" w:eastAsia="方正仿宋_GBK" w:cs="Times New Roman"/>
          <w:b/>
          <w:bCs/>
        </w:rPr>
      </w:pPr>
    </w:p>
    <w:p>
      <w:pPr>
        <w:spacing w:line="600" w:lineRule="exact"/>
        <w:jc w:val="center"/>
        <w:outlineLvl w:val="0"/>
        <w:rPr>
          <w:rFonts w:hint="default" w:ascii="Times New Roman" w:hAnsi="Times New Roman" w:eastAsia="宋体" w:cs="Times New Roman"/>
          <w:b/>
          <w:bCs/>
          <w:szCs w:val="32"/>
        </w:rPr>
      </w:pPr>
    </w:p>
    <w:p>
      <w:pPr>
        <w:spacing w:line="600" w:lineRule="exact"/>
        <w:rPr>
          <w:rFonts w:hint="default" w:ascii="Times New Roman" w:hAnsi="Times New Roman" w:eastAsia="方正仿宋_GBK" w:cs="Times New Roman"/>
          <w:b/>
          <w:bCs/>
        </w:rPr>
      </w:pPr>
    </w:p>
    <w:p>
      <w:pPr>
        <w:spacing w:line="600" w:lineRule="exact"/>
        <w:rPr>
          <w:rFonts w:hint="default" w:ascii="Times New Roman" w:hAnsi="Times New Roman" w:eastAsia="方正仿宋_GBK" w:cs="Times New Roman"/>
          <w:b/>
          <w:bCs/>
          <w:szCs w:val="32"/>
        </w:rPr>
      </w:pPr>
    </w:p>
    <w:p>
      <w:pPr>
        <w:spacing w:line="600" w:lineRule="exact"/>
        <w:ind w:firstLine="632" w:firstLineChars="200"/>
        <w:rPr>
          <w:rFonts w:hint="default" w:ascii="Times New Roman" w:hAnsi="Times New Roman" w:eastAsia="方正仿宋_GBK" w:cs="Times New Roman"/>
          <w:bCs/>
          <w:spacing w:val="0"/>
          <w:szCs w:val="32"/>
        </w:rPr>
      </w:pPr>
      <w:r>
        <w:rPr>
          <w:rFonts w:hint="default" w:ascii="Times New Roman" w:hAnsi="Times New Roman" w:eastAsia="方正仿宋_GBK" w:cs="Times New Roman"/>
          <w:bCs/>
          <w:spacing w:val="0"/>
          <w:kern w:val="0"/>
          <w:szCs w:val="32"/>
        </w:rPr>
        <w:t>成 果 名 称：</w:t>
      </w:r>
      <w:r>
        <w:rPr>
          <w:rFonts w:hint="default" w:ascii="Times New Roman" w:hAnsi="Times New Roman" w:eastAsia="方正仿宋_GBK" w:cs="Times New Roman"/>
          <w:bCs/>
          <w:spacing w:val="0"/>
          <w:szCs w:val="32"/>
        </w:rPr>
        <w:t xml:space="preserve">                                </w:t>
      </w:r>
    </w:p>
    <w:p>
      <w:pPr>
        <w:spacing w:line="600" w:lineRule="exact"/>
        <w:ind w:firstLine="632" w:firstLineChars="200"/>
        <w:rPr>
          <w:rFonts w:hint="default" w:ascii="Times New Roman" w:hAnsi="Times New Roman" w:eastAsia="方正仿宋_GBK" w:cs="Times New Roman"/>
          <w:bCs/>
          <w:spacing w:val="0"/>
          <w:szCs w:val="32"/>
        </w:rPr>
      </w:pPr>
      <w:r>
        <w:rPr>
          <w:rFonts w:hint="default" w:ascii="Times New Roman" w:hAnsi="Times New Roman" w:eastAsia="方正仿宋_GBK" w:cs="Times New Roman"/>
          <w:bCs/>
          <w:spacing w:val="0"/>
          <w:szCs w:val="32"/>
        </w:rPr>
        <w:t xml:space="preserve">第一完成单位：                                </w:t>
      </w:r>
    </w:p>
    <w:p>
      <w:pPr>
        <w:spacing w:line="600" w:lineRule="exact"/>
        <w:ind w:firstLine="632" w:firstLineChars="200"/>
        <w:rPr>
          <w:rFonts w:hint="default" w:ascii="Times New Roman" w:hAnsi="Times New Roman" w:eastAsia="方正仿宋_GBK" w:cs="Times New Roman"/>
          <w:spacing w:val="0"/>
          <w:szCs w:val="32"/>
        </w:rPr>
      </w:pPr>
      <w:r>
        <w:rPr>
          <w:rFonts w:hint="default" w:ascii="Times New Roman" w:hAnsi="Times New Roman" w:eastAsia="方正仿宋_GBK" w:cs="Times New Roman"/>
          <w:bCs/>
          <w:spacing w:val="0"/>
          <w:kern w:val="0"/>
          <w:szCs w:val="32"/>
        </w:rPr>
        <w:t>填 报 日 期：</w:t>
      </w:r>
      <w:r>
        <w:rPr>
          <w:rFonts w:hint="default" w:ascii="Times New Roman" w:hAnsi="Times New Roman" w:eastAsia="方正仿宋_GBK" w:cs="Times New Roman"/>
          <w:bCs/>
          <w:spacing w:val="0"/>
          <w:szCs w:val="32"/>
        </w:rPr>
        <w:t xml:space="preserve">                                </w:t>
      </w:r>
    </w:p>
    <w:p>
      <w:pPr>
        <w:spacing w:line="600" w:lineRule="exact"/>
        <w:rPr>
          <w:rFonts w:hint="default" w:ascii="Times New Roman" w:hAnsi="Times New Roman" w:eastAsia="方正仿宋_GBK" w:cs="Times New Roman"/>
          <w:szCs w:val="32"/>
        </w:rPr>
      </w:pPr>
    </w:p>
    <w:p>
      <w:pPr>
        <w:spacing w:line="600" w:lineRule="exact"/>
        <w:rPr>
          <w:rFonts w:hint="default" w:ascii="Times New Roman" w:hAnsi="Times New Roman" w:eastAsia="方正仿宋_GBK" w:cs="Times New Roman"/>
          <w:szCs w:val="32"/>
        </w:rPr>
      </w:pPr>
    </w:p>
    <w:p>
      <w:pPr>
        <w:spacing w:line="600" w:lineRule="exact"/>
        <w:rPr>
          <w:rFonts w:hint="default" w:ascii="Times New Roman" w:hAnsi="Times New Roman" w:eastAsia="方正仿宋_GBK" w:cs="Times New Roman"/>
          <w:szCs w:val="32"/>
        </w:rPr>
      </w:pPr>
    </w:p>
    <w:p>
      <w:pPr>
        <w:spacing w:line="600" w:lineRule="exact"/>
        <w:rPr>
          <w:rFonts w:hint="default" w:ascii="Times New Roman" w:hAnsi="Times New Roman" w:eastAsia="方正仿宋_GBK" w:cs="Times New Roman"/>
          <w:bCs/>
          <w:szCs w:val="32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spacing w:line="600" w:lineRule="exact"/>
        <w:jc w:val="center"/>
        <w:rPr>
          <w:rFonts w:hint="default" w:ascii="Times New Roman" w:hAnsi="Times New Roman" w:eastAsia="方正楷体_GBK" w:cs="Times New Roman"/>
          <w:bCs/>
          <w:szCs w:val="32"/>
        </w:rPr>
      </w:pPr>
      <w:r>
        <w:rPr>
          <w:rFonts w:hint="default" w:ascii="Times New Roman" w:hAnsi="Times New Roman" w:eastAsia="方正楷体_GBK" w:cs="Times New Roman"/>
          <w:bCs/>
          <w:szCs w:val="32"/>
        </w:rPr>
        <w:t>重庆市人民政府发展研究中心</w:t>
      </w:r>
    </w:p>
    <w:p>
      <w:pPr>
        <w:spacing w:line="600" w:lineRule="exact"/>
        <w:jc w:val="center"/>
        <w:rPr>
          <w:rFonts w:hint="default" w:ascii="Times New Roman" w:hAnsi="Times New Roman" w:eastAsia="方正楷体_GBK" w:cs="Times New Roman"/>
          <w:bCs/>
          <w:szCs w:val="32"/>
        </w:rPr>
      </w:pPr>
      <w:r>
        <w:rPr>
          <w:rFonts w:hint="default" w:ascii="Times New Roman" w:hAnsi="Times New Roman" w:eastAsia="方正楷体_GBK" w:cs="Times New Roman"/>
          <w:bCs/>
          <w:szCs w:val="32"/>
        </w:rPr>
        <w:t>2023年10月制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仿宋_GBK" w:cs="Times New Roman"/>
          <w:bCs/>
          <w:szCs w:val="32"/>
        </w:rPr>
        <w:br w:type="page"/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《第九届重庆市发展研究奖申报书》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填写注意事项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</w:rPr>
      </w:pPr>
      <w:r>
        <w:rPr>
          <w:rFonts w:hint="default" w:ascii="Times New Roman" w:hAnsi="Times New Roman" w:eastAsia="方正仿宋_GBK" w:cs="Times New Roman"/>
        </w:rPr>
        <w:t>《第九届重庆市发展研究奖申报书》是第九届重庆市发展研究奖评审授奖的基本文件，必须严格按规定的格式、栏目及所列标题如实填写，字迹清楚。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方正黑体_GBK" w:cs="Times New Roman"/>
        </w:rPr>
      </w:pPr>
      <w:r>
        <w:rPr>
          <w:rFonts w:hint="default" w:ascii="Times New Roman" w:hAnsi="Times New Roman" w:eastAsia="方正黑体_GBK" w:cs="Times New Roman"/>
        </w:rPr>
        <w:t>一、封面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</w:rPr>
      </w:pPr>
      <w:r>
        <w:rPr>
          <w:rFonts w:hint="eastAsia" w:ascii="Times New Roman" w:hAnsi="Times New Roman" w:eastAsia="方正仿宋_GBK" w:cs="Times New Roman"/>
          <w:lang w:eastAsia="zh-CN"/>
        </w:rPr>
        <w:t>“</w:t>
      </w:r>
      <w:r>
        <w:rPr>
          <w:rFonts w:hint="default" w:ascii="Times New Roman" w:hAnsi="Times New Roman" w:eastAsia="方正仿宋_GBK" w:cs="Times New Roman"/>
        </w:rPr>
        <w:t>申报编号</w:t>
      </w:r>
      <w:r>
        <w:rPr>
          <w:rFonts w:hint="eastAsia" w:ascii="Times New Roman" w:hAnsi="Times New Roman" w:eastAsia="方正仿宋_GBK" w:cs="Times New Roman"/>
          <w:lang w:eastAsia="zh-CN"/>
        </w:rPr>
        <w:t>”</w:t>
      </w:r>
      <w:r>
        <w:rPr>
          <w:rFonts w:hint="default" w:ascii="Times New Roman" w:hAnsi="Times New Roman" w:eastAsia="方正仿宋_GBK" w:cs="Times New Roman"/>
        </w:rPr>
        <w:t>由重庆市人民政府发展研究中心填写。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</w:rPr>
      </w:pPr>
      <w:r>
        <w:rPr>
          <w:rFonts w:hint="eastAsia" w:ascii="Times New Roman" w:hAnsi="Times New Roman" w:eastAsia="方正仿宋_GBK" w:cs="Times New Roman"/>
          <w:lang w:eastAsia="zh-CN"/>
        </w:rPr>
        <w:t>“</w:t>
      </w:r>
      <w:r>
        <w:rPr>
          <w:rFonts w:hint="default" w:ascii="Times New Roman" w:hAnsi="Times New Roman" w:eastAsia="方正仿宋_GBK" w:cs="Times New Roman"/>
        </w:rPr>
        <w:t>成果名称</w:t>
      </w:r>
      <w:r>
        <w:rPr>
          <w:rFonts w:hint="eastAsia" w:ascii="Times New Roman" w:hAnsi="Times New Roman" w:eastAsia="方正仿宋_GBK" w:cs="Times New Roman"/>
          <w:lang w:eastAsia="zh-CN"/>
        </w:rPr>
        <w:t>”</w:t>
      </w:r>
      <w:r>
        <w:rPr>
          <w:rFonts w:hint="default" w:ascii="Times New Roman" w:hAnsi="Times New Roman" w:eastAsia="方正仿宋_GBK" w:cs="Times New Roman"/>
        </w:rPr>
        <w:t>要准确填写成果的全称。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</w:rPr>
      </w:pPr>
      <w:r>
        <w:rPr>
          <w:rFonts w:hint="eastAsia" w:ascii="Times New Roman" w:hAnsi="Times New Roman" w:eastAsia="方正仿宋_GBK" w:cs="Times New Roman"/>
          <w:lang w:eastAsia="zh-CN"/>
        </w:rPr>
        <w:t>“</w:t>
      </w:r>
      <w:r>
        <w:rPr>
          <w:rFonts w:hint="default" w:ascii="Times New Roman" w:hAnsi="Times New Roman" w:eastAsia="方正仿宋_GBK" w:cs="Times New Roman"/>
        </w:rPr>
        <w:t>第一完成单位</w:t>
      </w:r>
      <w:r>
        <w:rPr>
          <w:rFonts w:hint="eastAsia" w:ascii="Times New Roman" w:hAnsi="Times New Roman" w:eastAsia="方正仿宋_GBK" w:cs="Times New Roman"/>
          <w:lang w:eastAsia="zh-CN"/>
        </w:rPr>
        <w:t>”</w:t>
      </w:r>
      <w:r>
        <w:rPr>
          <w:rFonts w:hint="default" w:ascii="Times New Roman" w:hAnsi="Times New Roman" w:eastAsia="方正仿宋_GBK" w:cs="Times New Roman"/>
        </w:rPr>
        <w:t>指申报成果第一完成单位或者排名第一的主要完成人单位。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方正黑体_GBK" w:cs="Times New Roman"/>
        </w:rPr>
      </w:pPr>
      <w:r>
        <w:rPr>
          <w:rFonts w:hint="default" w:ascii="Times New Roman" w:hAnsi="Times New Roman" w:eastAsia="方正黑体_GBK" w:cs="Times New Roman"/>
        </w:rPr>
        <w:t>二、基本情况表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</w:rPr>
      </w:pPr>
      <w:r>
        <w:rPr>
          <w:rFonts w:hint="eastAsia" w:ascii="Times New Roman" w:hAnsi="Times New Roman" w:eastAsia="方正仿宋_GBK" w:cs="Times New Roman"/>
          <w:lang w:eastAsia="zh-CN"/>
        </w:rPr>
        <w:t>“</w:t>
      </w:r>
      <w:r>
        <w:rPr>
          <w:rFonts w:hint="default" w:ascii="Times New Roman" w:hAnsi="Times New Roman" w:eastAsia="方正仿宋_GBK" w:cs="Times New Roman"/>
        </w:rPr>
        <w:t>主要完成人</w:t>
      </w:r>
      <w:r>
        <w:rPr>
          <w:rFonts w:hint="eastAsia" w:ascii="Times New Roman" w:hAnsi="Times New Roman" w:eastAsia="方正仿宋_GBK" w:cs="Times New Roman"/>
          <w:lang w:eastAsia="zh-CN"/>
        </w:rPr>
        <w:t>”</w:t>
      </w:r>
      <w:r>
        <w:rPr>
          <w:rFonts w:hint="default" w:ascii="Times New Roman" w:hAnsi="Times New Roman" w:eastAsia="方正仿宋_GBK" w:cs="Times New Roman"/>
        </w:rPr>
        <w:t>按贡献大小的顺序排列，每项成果主要完成人最多不超过</w:t>
      </w:r>
      <w:r>
        <w:rPr>
          <w:rFonts w:hint="default" w:ascii="Times New Roman" w:hAnsi="Times New Roman" w:eastAsia="方正仿宋_GBK" w:cs="Times New Roman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</w:rPr>
        <w:t>人（含成果负责人），排名第一的为牵头申报人。1人最多参与申报2项成果，其中，牵头申报成果不超过1项。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</w:rPr>
      </w:pPr>
      <w:r>
        <w:rPr>
          <w:rFonts w:hint="eastAsia" w:ascii="Times New Roman" w:hAnsi="Times New Roman" w:eastAsia="方正仿宋_GBK" w:cs="Times New Roman"/>
          <w:lang w:eastAsia="zh-CN"/>
        </w:rPr>
        <w:t>“</w:t>
      </w:r>
      <w:r>
        <w:rPr>
          <w:rFonts w:hint="default" w:ascii="Times New Roman" w:hAnsi="Times New Roman" w:eastAsia="方正仿宋_GBK" w:cs="Times New Roman"/>
        </w:rPr>
        <w:t>申报主体类别</w:t>
      </w:r>
      <w:r>
        <w:rPr>
          <w:rFonts w:hint="eastAsia" w:ascii="Times New Roman" w:hAnsi="Times New Roman" w:eastAsia="方正仿宋_GBK" w:cs="Times New Roman"/>
          <w:lang w:eastAsia="zh-CN"/>
        </w:rPr>
        <w:t>”</w:t>
      </w:r>
      <w:r>
        <w:rPr>
          <w:rFonts w:hint="default" w:ascii="Times New Roman" w:hAnsi="Times New Roman" w:eastAsia="方正仿宋_GBK" w:cs="Times New Roman"/>
        </w:rPr>
        <w:t>指单位或者个人，二选其一。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</w:rPr>
      </w:pPr>
      <w:r>
        <w:rPr>
          <w:rFonts w:hint="eastAsia" w:ascii="Times New Roman" w:hAnsi="Times New Roman" w:eastAsia="方正仿宋_GBK" w:cs="Times New Roman"/>
          <w:lang w:eastAsia="zh-CN"/>
        </w:rPr>
        <w:t>“</w:t>
      </w:r>
      <w:r>
        <w:rPr>
          <w:rFonts w:hint="default" w:ascii="Times New Roman" w:hAnsi="Times New Roman" w:eastAsia="方正仿宋_GBK" w:cs="Times New Roman"/>
        </w:rPr>
        <w:t>成果来源</w:t>
      </w:r>
      <w:r>
        <w:rPr>
          <w:rFonts w:hint="eastAsia" w:ascii="Times New Roman" w:hAnsi="Times New Roman" w:eastAsia="方正仿宋_GBK" w:cs="Times New Roman"/>
          <w:lang w:eastAsia="zh-CN"/>
        </w:rPr>
        <w:t>”</w:t>
      </w:r>
      <w:r>
        <w:rPr>
          <w:rFonts w:hint="default" w:ascii="Times New Roman" w:hAnsi="Times New Roman" w:eastAsia="方正仿宋_GBK" w:cs="Times New Roman"/>
        </w:rPr>
        <w:t>指申报成果来源的部门，比如全国哲学社会科学工作办公室、重庆市社会科学规划办公室、重庆市人民政府发展研究中心等，并注明成果编号。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</w:rPr>
      </w:pPr>
      <w:r>
        <w:rPr>
          <w:rFonts w:hint="eastAsia" w:ascii="Times New Roman" w:hAnsi="Times New Roman" w:eastAsia="方正仿宋_GBK" w:cs="Times New Roman"/>
          <w:lang w:eastAsia="zh-CN"/>
        </w:rPr>
        <w:t>“</w:t>
      </w:r>
      <w:r>
        <w:rPr>
          <w:rFonts w:hint="default" w:ascii="Times New Roman" w:hAnsi="Times New Roman" w:eastAsia="方正仿宋_GBK" w:cs="Times New Roman"/>
        </w:rPr>
        <w:t>成果形式</w:t>
      </w:r>
      <w:r>
        <w:rPr>
          <w:rFonts w:hint="eastAsia" w:ascii="Times New Roman" w:hAnsi="Times New Roman" w:eastAsia="方正仿宋_GBK" w:cs="Times New Roman"/>
          <w:lang w:eastAsia="zh-CN"/>
        </w:rPr>
        <w:t>”</w:t>
      </w:r>
      <w:r>
        <w:rPr>
          <w:rFonts w:hint="default" w:ascii="Times New Roman" w:hAnsi="Times New Roman" w:eastAsia="方正仿宋_GBK" w:cs="Times New Roman"/>
        </w:rPr>
        <w:t>指科研项目、决策建议、研究报告、论文、专著等，只能选择其中一种1个。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</w:rPr>
      </w:pPr>
      <w:r>
        <w:rPr>
          <w:rFonts w:hint="eastAsia" w:ascii="Times New Roman" w:hAnsi="Times New Roman" w:eastAsia="方正仿宋_GBK" w:cs="Times New Roman"/>
          <w:lang w:eastAsia="zh-CN"/>
        </w:rPr>
        <w:t>“</w:t>
      </w:r>
      <w:r>
        <w:rPr>
          <w:rFonts w:hint="default" w:ascii="Times New Roman" w:hAnsi="Times New Roman" w:eastAsia="方正仿宋_GBK" w:cs="Times New Roman"/>
        </w:rPr>
        <w:t>成果起止</w:t>
      </w:r>
      <w:r>
        <w:rPr>
          <w:rFonts w:hint="default" w:ascii="Times New Roman" w:hAnsi="Times New Roman" w:eastAsia="方正仿宋_GBK" w:cs="Times New Roman"/>
          <w:lang w:eastAsia="zh-CN"/>
        </w:rPr>
        <w:t>时间</w:t>
      </w:r>
      <w:r>
        <w:rPr>
          <w:rFonts w:hint="eastAsia" w:ascii="Times New Roman" w:hAnsi="Times New Roman" w:eastAsia="方正仿宋_GBK" w:cs="Times New Roman"/>
          <w:lang w:eastAsia="zh-CN"/>
        </w:rPr>
        <w:t>”</w:t>
      </w:r>
      <w:r>
        <w:rPr>
          <w:rFonts w:hint="default" w:ascii="Times New Roman" w:hAnsi="Times New Roman" w:eastAsia="方正仿宋_GBK" w:cs="Times New Roman"/>
        </w:rPr>
        <w:t>指研究的开始日期和成果通过验收、评审或者公开发表的日期，准确到某年某月某日。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方正黑体_GBK" w:cs="Times New Roman"/>
        </w:rPr>
      </w:pPr>
      <w:r>
        <w:rPr>
          <w:rFonts w:hint="default" w:ascii="Times New Roman" w:hAnsi="Times New Roman" w:eastAsia="方正黑体_GBK" w:cs="Times New Roman"/>
        </w:rPr>
        <w:t>三、申报成果详细内容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</w:rPr>
      </w:pPr>
      <w:r>
        <w:rPr>
          <w:rFonts w:hint="eastAsia" w:ascii="Times New Roman" w:hAnsi="Times New Roman" w:eastAsia="方正仿宋_GBK" w:cs="Times New Roman"/>
          <w:lang w:eastAsia="zh-CN"/>
        </w:rPr>
        <w:t>“</w:t>
      </w:r>
      <w:r>
        <w:rPr>
          <w:rFonts w:hint="default" w:ascii="Times New Roman" w:hAnsi="Times New Roman" w:eastAsia="方正仿宋_GBK" w:cs="Times New Roman"/>
        </w:rPr>
        <w:t>研究背景</w:t>
      </w:r>
      <w:r>
        <w:rPr>
          <w:rFonts w:hint="eastAsia" w:ascii="Times New Roman" w:hAnsi="Times New Roman" w:eastAsia="方正仿宋_GBK" w:cs="Times New Roman"/>
          <w:lang w:eastAsia="zh-CN"/>
        </w:rPr>
        <w:t>”</w:t>
      </w:r>
      <w:r>
        <w:rPr>
          <w:rFonts w:hint="default" w:ascii="Times New Roman" w:hAnsi="Times New Roman" w:eastAsia="方正仿宋_GBK" w:cs="Times New Roman"/>
        </w:rPr>
        <w:t>简明扼要说明背景、目的、意义。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</w:rPr>
      </w:pPr>
      <w:r>
        <w:rPr>
          <w:rFonts w:hint="eastAsia" w:ascii="Times New Roman" w:hAnsi="Times New Roman" w:eastAsia="方正仿宋_GBK" w:cs="Times New Roman"/>
          <w:lang w:eastAsia="zh-CN"/>
        </w:rPr>
        <w:t>“</w:t>
      </w:r>
      <w:r>
        <w:rPr>
          <w:rFonts w:hint="default" w:ascii="Times New Roman" w:hAnsi="Times New Roman" w:eastAsia="方正仿宋_GBK" w:cs="Times New Roman"/>
        </w:rPr>
        <w:t>主要内容</w:t>
      </w:r>
      <w:r>
        <w:rPr>
          <w:rFonts w:hint="eastAsia" w:ascii="Times New Roman" w:hAnsi="Times New Roman" w:eastAsia="方正仿宋_GBK" w:cs="Times New Roman"/>
          <w:lang w:eastAsia="zh-CN"/>
        </w:rPr>
        <w:t>”</w:t>
      </w:r>
      <w:r>
        <w:rPr>
          <w:rFonts w:hint="default" w:ascii="Times New Roman" w:hAnsi="Times New Roman" w:eastAsia="方正仿宋_GBK" w:cs="Times New Roman"/>
        </w:rPr>
        <w:t>说明总体思路、科学原理、分析方法、实施效果。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</w:rPr>
      </w:pPr>
      <w:r>
        <w:rPr>
          <w:rFonts w:hint="eastAsia" w:ascii="Times New Roman" w:hAnsi="Times New Roman" w:eastAsia="方正仿宋_GBK" w:cs="Times New Roman"/>
          <w:lang w:eastAsia="zh-CN"/>
        </w:rPr>
        <w:t>“</w:t>
      </w:r>
      <w:r>
        <w:rPr>
          <w:rFonts w:hint="default" w:ascii="Times New Roman" w:hAnsi="Times New Roman" w:eastAsia="方正仿宋_GBK" w:cs="Times New Roman"/>
        </w:rPr>
        <w:t>创新点</w:t>
      </w:r>
      <w:r>
        <w:rPr>
          <w:rFonts w:hint="eastAsia" w:ascii="Times New Roman" w:hAnsi="Times New Roman" w:eastAsia="方正仿宋_GBK" w:cs="Times New Roman"/>
          <w:lang w:eastAsia="zh-CN"/>
        </w:rPr>
        <w:t>”</w:t>
      </w:r>
      <w:r>
        <w:rPr>
          <w:rFonts w:hint="default" w:ascii="Times New Roman" w:hAnsi="Times New Roman" w:eastAsia="方正仿宋_GBK" w:cs="Times New Roman"/>
        </w:rPr>
        <w:t>应经过查新，确属首创的才算作创新点。应简明、准确、完整地阐述。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</w:rPr>
      </w:pPr>
      <w:r>
        <w:rPr>
          <w:rFonts w:hint="eastAsia" w:ascii="Times New Roman" w:hAnsi="Times New Roman" w:eastAsia="方正仿宋_GBK" w:cs="Times New Roman"/>
          <w:lang w:eastAsia="zh-CN"/>
        </w:rPr>
        <w:t>“</w:t>
      </w:r>
      <w:r>
        <w:rPr>
          <w:rFonts w:hint="default" w:ascii="Times New Roman" w:hAnsi="Times New Roman" w:eastAsia="方正仿宋_GBK" w:cs="Times New Roman"/>
        </w:rPr>
        <w:t>保密要求</w:t>
      </w:r>
      <w:r>
        <w:rPr>
          <w:rFonts w:hint="eastAsia" w:ascii="Times New Roman" w:hAnsi="Times New Roman" w:eastAsia="方正仿宋_GBK" w:cs="Times New Roman"/>
          <w:lang w:eastAsia="zh-CN"/>
        </w:rPr>
        <w:t>”</w:t>
      </w:r>
      <w:r>
        <w:rPr>
          <w:rFonts w:hint="default" w:ascii="Times New Roman" w:hAnsi="Times New Roman" w:eastAsia="方正仿宋_GBK" w:cs="Times New Roman"/>
        </w:rPr>
        <w:t>指该成果是否保密及要保密的内容。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</w:rPr>
      </w:pPr>
      <w:r>
        <w:rPr>
          <w:rFonts w:hint="eastAsia" w:ascii="Times New Roman" w:hAnsi="Times New Roman" w:eastAsia="方正仿宋_GBK" w:cs="Times New Roman"/>
          <w:lang w:eastAsia="zh-CN"/>
        </w:rPr>
        <w:t>“</w:t>
      </w:r>
      <w:r>
        <w:rPr>
          <w:rFonts w:hint="default" w:ascii="Times New Roman" w:hAnsi="Times New Roman" w:eastAsia="方正仿宋_GBK" w:cs="Times New Roman"/>
        </w:rPr>
        <w:t>成果影响力</w:t>
      </w:r>
      <w:r>
        <w:rPr>
          <w:rFonts w:hint="eastAsia" w:ascii="Times New Roman" w:hAnsi="Times New Roman" w:eastAsia="方正仿宋_GBK" w:cs="Times New Roman"/>
          <w:lang w:eastAsia="zh-CN"/>
        </w:rPr>
        <w:t>”</w:t>
      </w:r>
      <w:r>
        <w:rPr>
          <w:rFonts w:hint="default" w:ascii="Times New Roman" w:hAnsi="Times New Roman" w:eastAsia="方正仿宋_GBK" w:cs="Times New Roman"/>
        </w:rPr>
        <w:t>包括决策影响力、社会影响力和学术影响力，主要表现为决策影响力。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</w:rPr>
      </w:pPr>
      <w:r>
        <w:rPr>
          <w:rFonts w:hint="eastAsia" w:ascii="Times New Roman" w:hAnsi="Times New Roman" w:eastAsia="方正仿宋_GBK" w:cs="Times New Roman"/>
          <w:lang w:eastAsia="zh-CN"/>
        </w:rPr>
        <w:t>“</w:t>
      </w:r>
      <w:r>
        <w:rPr>
          <w:rFonts w:hint="default" w:ascii="Times New Roman" w:hAnsi="Times New Roman" w:eastAsia="方正仿宋_GBK" w:cs="Times New Roman"/>
        </w:rPr>
        <w:t>决策影响力</w:t>
      </w:r>
      <w:r>
        <w:rPr>
          <w:rFonts w:hint="eastAsia" w:ascii="Times New Roman" w:hAnsi="Times New Roman" w:eastAsia="方正仿宋_GBK" w:cs="Times New Roman"/>
          <w:lang w:eastAsia="zh-CN"/>
        </w:rPr>
        <w:t>”</w:t>
      </w:r>
      <w:r>
        <w:rPr>
          <w:rFonts w:hint="default" w:ascii="Times New Roman" w:hAnsi="Times New Roman" w:eastAsia="方正仿宋_GBK" w:cs="Times New Roman"/>
        </w:rPr>
        <w:t>包括省部级及以上领导的批示，以及相关单位的采纳应用情况。其中，成果受到相关部门的应用采纳，必须有相关应用采纳证明作为依据。批示及应用：一是中共中央总书记、国家主席、中央军委主席的批示及应用；二是其他国家级批示及应用，指党和国家领导人的批示，以及党中央、全国人大常委会、国务院、全国政协等国家领导机关的应用；三是正省部级批示及应用，指正省部级部门和领导的批示及应用；四是副省部级批示及应用，指副省部级部门和领导的批示及应用；五是部门应用，指市级部门、区县（自治县）党委政府的应用；六是其他应用，指不含前述应用部门的其他单位应用和社会应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</w:rPr>
      </w:pPr>
      <w:r>
        <w:rPr>
          <w:rFonts w:hint="eastAsia" w:ascii="Times New Roman" w:hAnsi="Times New Roman" w:eastAsia="方正仿宋_GBK" w:cs="Times New Roman"/>
          <w:lang w:eastAsia="zh-CN"/>
        </w:rPr>
        <w:t>“</w:t>
      </w:r>
      <w:r>
        <w:rPr>
          <w:rFonts w:hint="default" w:ascii="Times New Roman" w:hAnsi="Times New Roman" w:eastAsia="方正仿宋_GBK" w:cs="Times New Roman"/>
        </w:rPr>
        <w:t>社会影响力</w:t>
      </w:r>
      <w:r>
        <w:rPr>
          <w:rFonts w:hint="eastAsia" w:ascii="Times New Roman" w:hAnsi="Times New Roman" w:eastAsia="方正仿宋_GBK" w:cs="Times New Roman"/>
          <w:lang w:eastAsia="zh-CN"/>
        </w:rPr>
        <w:t>”</w:t>
      </w:r>
      <w:r>
        <w:rPr>
          <w:rFonts w:hint="default" w:ascii="Times New Roman" w:hAnsi="Times New Roman" w:eastAsia="方正仿宋_GBK" w:cs="Times New Roman"/>
        </w:rPr>
        <w:t>包括获得人民日报、学习强国、人民网、经济日报、光明日报、重庆日报、重庆电视台、华龙网等省级以上权威媒体宣传报道、转发转载的情况。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</w:rPr>
      </w:pPr>
      <w:r>
        <w:rPr>
          <w:rFonts w:hint="eastAsia" w:ascii="Times New Roman" w:hAnsi="Times New Roman" w:eastAsia="方正仿宋_GBK" w:cs="Times New Roman"/>
          <w:lang w:eastAsia="zh-CN"/>
        </w:rPr>
        <w:t>“</w:t>
      </w:r>
      <w:r>
        <w:rPr>
          <w:rFonts w:hint="default" w:ascii="Times New Roman" w:hAnsi="Times New Roman" w:eastAsia="方正仿宋_GBK" w:cs="Times New Roman"/>
        </w:rPr>
        <w:t>学术影响力</w:t>
      </w:r>
      <w:r>
        <w:rPr>
          <w:rFonts w:hint="eastAsia" w:ascii="Times New Roman" w:hAnsi="Times New Roman" w:eastAsia="方正仿宋_GBK" w:cs="Times New Roman"/>
          <w:lang w:eastAsia="zh-CN"/>
        </w:rPr>
        <w:t>”</w:t>
      </w:r>
      <w:r>
        <w:rPr>
          <w:rFonts w:hint="default" w:ascii="Times New Roman" w:hAnsi="Times New Roman" w:eastAsia="方正仿宋_GBK" w:cs="Times New Roman"/>
        </w:rPr>
        <w:t>包括与成果相关的学术论文公开发表情况和学术著作出版情况。</w:t>
      </w:r>
      <w:r>
        <w:rPr>
          <w:rFonts w:hint="eastAsia" w:ascii="Times New Roman" w:hAnsi="Times New Roman" w:eastAsia="方正仿宋_GBK" w:cs="Times New Roman"/>
          <w:lang w:eastAsia="zh-CN"/>
        </w:rPr>
        <w:t>“</w:t>
      </w:r>
      <w:r>
        <w:rPr>
          <w:rFonts w:hint="default" w:ascii="Times New Roman" w:hAnsi="Times New Roman" w:eastAsia="方正仿宋_GBK" w:cs="Times New Roman"/>
        </w:rPr>
        <w:t>学术论文发表</w:t>
      </w:r>
      <w:r>
        <w:rPr>
          <w:rFonts w:hint="eastAsia" w:ascii="Times New Roman" w:hAnsi="Times New Roman" w:eastAsia="方正仿宋_GBK" w:cs="Times New Roman"/>
          <w:lang w:eastAsia="zh-CN"/>
        </w:rPr>
        <w:t>”</w:t>
      </w:r>
      <w:r>
        <w:rPr>
          <w:rFonts w:hint="default" w:ascii="Times New Roman" w:hAnsi="Times New Roman" w:eastAsia="方正仿宋_GBK" w:cs="Times New Roman"/>
        </w:rPr>
        <w:t>应包括学术论文全文、封面、版权页、刊物名称及发表日期或者期数等情况，</w:t>
      </w:r>
      <w:r>
        <w:rPr>
          <w:rFonts w:hint="eastAsia" w:ascii="Times New Roman" w:hAnsi="Times New Roman" w:eastAsia="方正仿宋_GBK" w:cs="Times New Roman"/>
          <w:lang w:eastAsia="zh-CN"/>
        </w:rPr>
        <w:t>“</w:t>
      </w:r>
      <w:r>
        <w:rPr>
          <w:rFonts w:hint="default" w:ascii="Times New Roman" w:hAnsi="Times New Roman" w:eastAsia="方正仿宋_GBK" w:cs="Times New Roman"/>
        </w:rPr>
        <w:t>学术著作出版</w:t>
      </w:r>
      <w:r>
        <w:rPr>
          <w:rFonts w:hint="eastAsia" w:ascii="Times New Roman" w:hAnsi="Times New Roman" w:eastAsia="方正仿宋_GBK" w:cs="Times New Roman"/>
          <w:lang w:eastAsia="zh-CN"/>
        </w:rPr>
        <w:t>”</w:t>
      </w:r>
      <w:r>
        <w:rPr>
          <w:rFonts w:hint="default" w:ascii="Times New Roman" w:hAnsi="Times New Roman" w:eastAsia="方正仿宋_GBK" w:cs="Times New Roman"/>
        </w:rPr>
        <w:t>应包括著作名称、作者、版权页等。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方正黑体_GBK" w:cs="Times New Roman"/>
        </w:rPr>
      </w:pPr>
      <w:r>
        <w:rPr>
          <w:rFonts w:hint="default" w:ascii="Times New Roman" w:hAnsi="Times New Roman" w:eastAsia="方正黑体_GBK" w:cs="Times New Roman"/>
        </w:rPr>
        <w:t>四、单位意见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</w:rPr>
      </w:pPr>
      <w:r>
        <w:rPr>
          <w:rFonts w:hint="eastAsia" w:ascii="Times New Roman" w:hAnsi="Times New Roman" w:eastAsia="方正仿宋_GBK" w:cs="Times New Roman"/>
          <w:lang w:eastAsia="zh-CN"/>
        </w:rPr>
        <w:t>“</w:t>
      </w:r>
      <w:r>
        <w:rPr>
          <w:rFonts w:hint="default" w:ascii="Times New Roman" w:hAnsi="Times New Roman" w:eastAsia="方正仿宋_GBK" w:cs="Times New Roman"/>
        </w:rPr>
        <w:t>单位推荐、审核意见</w:t>
      </w:r>
      <w:r>
        <w:rPr>
          <w:rFonts w:hint="eastAsia" w:ascii="Times New Roman" w:hAnsi="Times New Roman" w:eastAsia="方正仿宋_GBK" w:cs="Times New Roman"/>
          <w:lang w:eastAsia="zh-CN"/>
        </w:rPr>
        <w:t>”</w:t>
      </w:r>
      <w:r>
        <w:rPr>
          <w:rFonts w:hint="default" w:ascii="Times New Roman" w:hAnsi="Times New Roman" w:eastAsia="方正仿宋_GBK" w:cs="Times New Roman"/>
        </w:rPr>
        <w:t>应由具有法人资格的第一完成单位填写，主要包括创造性特点、科学水平和应用情况。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方正黑体_GBK" w:cs="Times New Roman"/>
        </w:rPr>
      </w:pPr>
      <w:r>
        <w:rPr>
          <w:rFonts w:hint="default" w:ascii="Times New Roman" w:hAnsi="Times New Roman" w:eastAsia="方正黑体_GBK" w:cs="Times New Roman"/>
        </w:rPr>
        <w:t>五、附件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</w:rPr>
      </w:pPr>
      <w:r>
        <w:rPr>
          <w:rFonts w:hint="default" w:ascii="Times New Roman" w:hAnsi="Times New Roman" w:eastAsia="方正仿宋_GBK" w:cs="Times New Roman"/>
        </w:rPr>
        <w:t>1</w:t>
      </w:r>
      <w:r>
        <w:rPr>
          <w:rFonts w:hint="default" w:ascii="Times New Roman" w:hAnsi="Times New Roman" w:eastAsia="方正仿宋_GBK" w:cs="Times New Roman"/>
          <w:lang w:eastAsia="zh-CN"/>
        </w:rPr>
        <w:t>．</w:t>
      </w:r>
      <w:r>
        <w:rPr>
          <w:rFonts w:hint="default" w:ascii="Times New Roman" w:hAnsi="Times New Roman" w:eastAsia="方正仿宋_GBK" w:cs="Times New Roman"/>
        </w:rPr>
        <w:t>决策建议、成果应用证明、经济社会效益证明、课题结项证书、研究报告、论文、专著等；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</w:rPr>
      </w:pPr>
      <w:r>
        <w:rPr>
          <w:rFonts w:hint="default" w:ascii="Times New Roman" w:hAnsi="Times New Roman" w:eastAsia="方正仿宋_GBK" w:cs="Times New Roman"/>
        </w:rPr>
        <w:t>2</w:t>
      </w:r>
      <w:r>
        <w:rPr>
          <w:rFonts w:hint="default" w:ascii="Times New Roman" w:hAnsi="Times New Roman" w:eastAsia="方正仿宋_GBK" w:cs="Times New Roman"/>
          <w:lang w:eastAsia="zh-CN"/>
        </w:rPr>
        <w:t>．</w:t>
      </w:r>
      <w:r>
        <w:rPr>
          <w:rFonts w:hint="default" w:ascii="Times New Roman" w:hAnsi="Times New Roman" w:eastAsia="方正仿宋_GBK" w:cs="Times New Roman"/>
        </w:rPr>
        <w:t>相关成果影响力证明材料；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32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</w:rPr>
      </w:pPr>
      <w:r>
        <w:rPr>
          <w:rFonts w:hint="default" w:ascii="Times New Roman" w:hAnsi="Times New Roman" w:eastAsia="方正仿宋_GBK" w:cs="Times New Roman"/>
        </w:rPr>
        <w:t>3</w:t>
      </w:r>
      <w:r>
        <w:rPr>
          <w:rFonts w:hint="default" w:ascii="Times New Roman" w:hAnsi="Times New Roman" w:eastAsia="方正仿宋_GBK" w:cs="Times New Roman"/>
          <w:lang w:eastAsia="zh-CN"/>
        </w:rPr>
        <w:t>．</w:t>
      </w:r>
      <w:r>
        <w:rPr>
          <w:rFonts w:hint="default" w:ascii="Times New Roman" w:hAnsi="Times New Roman" w:eastAsia="方正仿宋_GBK" w:cs="Times New Roman"/>
        </w:rPr>
        <w:t>其它材料。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方正黑体_GBK" w:cs="Times New Roman"/>
          <w:szCs w:val="32"/>
        </w:rPr>
      </w:pPr>
      <w:r>
        <w:rPr>
          <w:rFonts w:hint="default" w:ascii="Times New Roman" w:hAnsi="Times New Roman" w:eastAsia="方正仿宋_GBK" w:cs="Times New Roman"/>
        </w:rPr>
        <w:br w:type="page"/>
      </w:r>
      <w:r>
        <w:rPr>
          <w:rFonts w:hint="default" w:ascii="Times New Roman" w:hAnsi="Times New Roman" w:eastAsia="方正黑体_GBK" w:cs="Times New Roman"/>
          <w:szCs w:val="32"/>
        </w:rPr>
        <w:t>一、基本情况表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1110"/>
        <w:gridCol w:w="1910"/>
        <w:gridCol w:w="38"/>
        <w:gridCol w:w="1677"/>
        <w:gridCol w:w="591"/>
        <w:gridCol w:w="1405"/>
        <w:gridCol w:w="1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0" w:hRule="atLeast"/>
          <w:jc w:val="center"/>
        </w:trPr>
        <w:tc>
          <w:tcPr>
            <w:tcW w:w="8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成果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名称</w:t>
            </w:r>
          </w:p>
        </w:tc>
        <w:tc>
          <w:tcPr>
            <w:tcW w:w="8172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86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完成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人（不超过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人）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姓名</w:t>
            </w:r>
          </w:p>
        </w:tc>
        <w:tc>
          <w:tcPr>
            <w:tcW w:w="19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身份证号码</w:t>
            </w:r>
          </w:p>
        </w:tc>
        <w:tc>
          <w:tcPr>
            <w:tcW w:w="17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单位</w:t>
            </w:r>
          </w:p>
        </w:tc>
        <w:tc>
          <w:tcPr>
            <w:tcW w:w="19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职务职称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869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869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869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869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" w:hRule="atLeast"/>
          <w:jc w:val="center"/>
        </w:trPr>
        <w:tc>
          <w:tcPr>
            <w:tcW w:w="869" w:type="dxa"/>
            <w:vMerge w:val="continue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99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9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申报主体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类别</w:t>
            </w:r>
          </w:p>
        </w:tc>
        <w:tc>
          <w:tcPr>
            <w:tcW w:w="7062" w:type="dxa"/>
            <w:gridSpan w:val="6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9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成果来源</w:t>
            </w:r>
          </w:p>
        </w:tc>
        <w:tc>
          <w:tcPr>
            <w:tcW w:w="7062" w:type="dxa"/>
            <w:gridSpan w:val="6"/>
            <w:noWrap w:val="0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9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成果形式</w:t>
            </w:r>
          </w:p>
        </w:tc>
        <w:tc>
          <w:tcPr>
            <w:tcW w:w="706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9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成果起止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时间</w:t>
            </w:r>
          </w:p>
        </w:tc>
        <w:tc>
          <w:tcPr>
            <w:tcW w:w="7062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6" w:hRule="atLeast"/>
          <w:jc w:val="center"/>
        </w:trPr>
        <w:tc>
          <w:tcPr>
            <w:tcW w:w="19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联系人</w:t>
            </w:r>
          </w:p>
        </w:tc>
        <w:tc>
          <w:tcPr>
            <w:tcW w:w="194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联系电话</w:t>
            </w:r>
          </w:p>
        </w:tc>
        <w:tc>
          <w:tcPr>
            <w:tcW w:w="284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</w:tbl>
    <w:p>
      <w:pPr>
        <w:spacing w:line="600" w:lineRule="exact"/>
        <w:rPr>
          <w:rFonts w:hint="default" w:ascii="Times New Roman" w:hAnsi="Times New Roman" w:eastAsia="方正黑体_GBK" w:cs="Times New Roman"/>
          <w:szCs w:val="32"/>
        </w:rPr>
      </w:pPr>
      <w:r>
        <w:rPr>
          <w:rFonts w:hint="default" w:ascii="Times New Roman" w:hAnsi="Times New Roman" w:eastAsia="方正黑体_GBK" w:cs="Times New Roman"/>
          <w:szCs w:val="32"/>
        </w:rPr>
        <w:br w:type="page"/>
      </w:r>
      <w:r>
        <w:rPr>
          <w:rFonts w:hint="default" w:ascii="Times New Roman" w:hAnsi="Times New Roman" w:eastAsia="方正黑体_GBK" w:cs="Times New Roman"/>
          <w:szCs w:val="32"/>
        </w:rPr>
        <w:t>二、申报成果详细内容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541"/>
        <w:gridCol w:w="1541"/>
        <w:gridCol w:w="243"/>
        <w:gridCol w:w="1298"/>
        <w:gridCol w:w="1541"/>
        <w:gridCol w:w="1543"/>
        <w:gridCol w:w="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4357" w:hRule="atLeast"/>
          <w:jc w:val="center"/>
        </w:trPr>
        <w:tc>
          <w:tcPr>
            <w:tcW w:w="9248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1．研究背景（背景、目的、意义，限300字）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7270" w:hRule="atLeast"/>
          <w:jc w:val="center"/>
        </w:trPr>
        <w:tc>
          <w:tcPr>
            <w:tcW w:w="9248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2．主要内容（总体思路、科学原理、分析方法、实施效果，限2500字）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pStyle w:val="2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pStyle w:val="2"/>
              <w:rPr>
                <w:rFonts w:hint="default" w:ascii="Times New Roman" w:hAnsi="Times New Roman" w:cs="Times New Roma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4248" w:firstLineChars="180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3776" w:firstLineChars="160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4484" w:firstLineChars="190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（纸面不够，可另增页）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7405" w:hRule="atLeast"/>
          <w:jc w:val="center"/>
        </w:trPr>
        <w:tc>
          <w:tcPr>
            <w:tcW w:w="9248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3．创新点（限400字）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5084" w:hRule="atLeast"/>
          <w:jc w:val="center"/>
        </w:trPr>
        <w:tc>
          <w:tcPr>
            <w:tcW w:w="9248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4．保密要求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12450" w:hRule="atLeast"/>
          <w:jc w:val="center"/>
        </w:trPr>
        <w:tc>
          <w:tcPr>
            <w:tcW w:w="9248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5．成果影响力（决策影响力、社会影响力和学术影响力情况综述）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before="0" w:after="0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before="0" w:after="0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before="0" w:after="0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方正仿宋_GBK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righ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（纸面不够，可另增页）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716" w:hRule="atLeast"/>
          <w:jc w:val="center"/>
        </w:trPr>
        <w:tc>
          <w:tcPr>
            <w:tcW w:w="924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5.1决策影响力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90" w:hRule="atLeast"/>
          <w:jc w:val="center"/>
        </w:trPr>
        <w:tc>
          <w:tcPr>
            <w:tcW w:w="15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中共中央总书记、国家主席、中央军委主席批示及应用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其他国家级批示及应用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正省部级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批示及应用</w:t>
            </w:r>
          </w:p>
        </w:tc>
        <w:tc>
          <w:tcPr>
            <w:tcW w:w="154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副省部级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批示及应用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部门应用</w:t>
            </w:r>
          </w:p>
        </w:tc>
        <w:tc>
          <w:tcPr>
            <w:tcW w:w="15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其他应用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2308" w:hRule="atLeast"/>
          <w:jc w:val="center"/>
        </w:trPr>
        <w:tc>
          <w:tcPr>
            <w:tcW w:w="15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 xml:space="preserve">共计： </w:t>
            </w: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详情：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 w:firstLine="1652" w:firstLineChars="7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</w:p>
        </w:tc>
        <w:tc>
          <w:tcPr>
            <w:tcW w:w="15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632" w:right="0" w:rightChars="0" w:hanging="472" w:hanging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 xml:space="preserve">共计： </w:t>
            </w: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详情：</w:t>
            </w:r>
          </w:p>
        </w:tc>
        <w:tc>
          <w:tcPr>
            <w:tcW w:w="15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 xml:space="preserve">共计： </w:t>
            </w: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详情：</w:t>
            </w:r>
          </w:p>
        </w:tc>
        <w:tc>
          <w:tcPr>
            <w:tcW w:w="1541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 xml:space="preserve">共计： </w:t>
            </w: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详情：</w:t>
            </w:r>
          </w:p>
        </w:tc>
        <w:tc>
          <w:tcPr>
            <w:tcW w:w="15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632" w:right="0" w:rightChars="0" w:hanging="472" w:hanging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 xml:space="preserve">共计： </w:t>
            </w: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详情：</w:t>
            </w:r>
          </w:p>
        </w:tc>
        <w:tc>
          <w:tcPr>
            <w:tcW w:w="1543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632" w:right="0" w:rightChars="0" w:hanging="472" w:hangingChars="200"/>
              <w:jc w:val="both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 xml:space="preserve">共计： </w:t>
            </w: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pacing w:val="0"/>
                <w:w w:val="100"/>
                <w:sz w:val="24"/>
                <w:szCs w:val="24"/>
              </w:rPr>
              <w:t>详情：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72" w:hRule="atLeast"/>
          <w:jc w:val="center"/>
        </w:trPr>
        <w:tc>
          <w:tcPr>
            <w:tcW w:w="924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5.2社会影响力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00" w:hRule="atLeast"/>
          <w:jc w:val="center"/>
        </w:trPr>
        <w:tc>
          <w:tcPr>
            <w:tcW w:w="924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媒体宣传报道、转发转载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2377" w:hRule="atLeast"/>
          <w:jc w:val="center"/>
        </w:trPr>
        <w:tc>
          <w:tcPr>
            <w:tcW w:w="9248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共计：  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详情：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713" w:hRule="atLeast"/>
          <w:jc w:val="center"/>
        </w:trPr>
        <w:tc>
          <w:tcPr>
            <w:tcW w:w="9248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5.3学术影响力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0" w:type="dxa"/>
          <w:trHeight w:val="698" w:hRule="atLeast"/>
          <w:jc w:val="center"/>
        </w:trPr>
        <w:tc>
          <w:tcPr>
            <w:tcW w:w="486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学术论文发表</w:t>
            </w:r>
          </w:p>
        </w:tc>
        <w:tc>
          <w:tcPr>
            <w:tcW w:w="4382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学术著作出版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4866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共计：  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详情：</w:t>
            </w:r>
          </w:p>
        </w:tc>
        <w:tc>
          <w:tcPr>
            <w:tcW w:w="4412" w:type="dxa"/>
            <w:gridSpan w:val="4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共计：  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right="0" w:rightChars="0"/>
              <w:textAlignment w:val="auto"/>
              <w:rPr>
                <w:rFonts w:hint="default" w:ascii="Times New Roman" w:hAnsi="Times New Roman" w:eastAsia="方正仿宋_GBK" w:cs="Times New Roman"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详情：</w:t>
            </w:r>
          </w:p>
        </w:tc>
      </w:tr>
    </w:tbl>
    <w:p>
      <w:pPr>
        <w:spacing w:line="600" w:lineRule="exact"/>
        <w:rPr>
          <w:rFonts w:hint="default" w:ascii="Times New Roman" w:hAnsi="Times New Roman" w:eastAsia="方正黑体_GBK" w:cs="Times New Roman"/>
          <w:szCs w:val="32"/>
        </w:rPr>
      </w:pPr>
      <w:r>
        <w:rPr>
          <w:rFonts w:hint="default" w:ascii="Times New Roman" w:hAnsi="Times New Roman" w:eastAsia="方正黑体_GBK" w:cs="Times New Roman"/>
          <w:szCs w:val="32"/>
        </w:rPr>
        <w:t>三、单位意见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0" w:hRule="atLeast"/>
          <w:jc w:val="center"/>
        </w:trPr>
        <w:tc>
          <w:tcPr>
            <w:tcW w:w="9041" w:type="dxa"/>
            <w:noWrap w:val="0"/>
            <w:vAlign w:val="top"/>
          </w:tcPr>
          <w:p>
            <w:pPr>
              <w:spacing w:line="6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单位推荐、审核意见（主要包括创造性特点、科学水平和应用情况）</w:t>
            </w:r>
          </w:p>
          <w:p>
            <w:pPr>
              <w:spacing w:line="6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6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6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6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6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6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    </w:t>
            </w:r>
          </w:p>
          <w:p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      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         单位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名称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（盖章）</w:t>
            </w:r>
          </w:p>
          <w:p>
            <w:pPr>
              <w:spacing w:line="6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        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 xml:space="preserve">       年   月   日</w:t>
            </w:r>
          </w:p>
          <w:p>
            <w:pPr>
              <w:spacing w:line="6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方正黑体_GBK" w:cs="Times New Roman"/>
          <w:bCs/>
          <w:szCs w:val="32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2098" w:right="1474" w:bottom="1985" w:left="1588" w:header="1701" w:footer="1134" w:gutter="0"/>
          <w:pgNumType w:fmt="numberInDash"/>
          <w:cols w:space="720" w:num="1"/>
          <w:docGrid w:type="linesAndChars" w:linePitch="579" w:charSpace="-849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39"/>
      <w:jc w:val="right"/>
      <w:rPr>
        <w:rFonts w:hint="eastAsia"/>
        <w:sz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15"/>
      <w:rPr>
        <w:sz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1"/>
        <w:left w:val="none" w:color="auto" w:sz="0" w:space="4"/>
        <w:right w:val="none" w:color="auto" w:sz="0" w:space="4"/>
      </w:pBdr>
      <w:snapToGrid w:val="0"/>
      <w:spacing w:line="100" w:lineRule="exact"/>
      <w:rPr>
        <w:rFonts w:ascii="Times New Roman" w:hAnsi="Times New Roman" w:eastAsia="宋体" w:cs="Times New Roman"/>
        <w:sz w:val="18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4NTRhNjdiMzlkMzRmNGNkOWY1N2FiYTNlMzNjMWMifQ=="/>
  </w:docVars>
  <w:rsids>
    <w:rsidRoot w:val="59A87E24"/>
    <w:rsid w:val="59A8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next w:val="1"/>
    <w:qFormat/>
    <w:uiPriority w:val="0"/>
    <w:pPr>
      <w:widowControl w:val="0"/>
      <w:spacing w:before="240" w:after="60"/>
      <w:jc w:val="center"/>
      <w:outlineLvl w:val="0"/>
    </w:pPr>
    <w:rPr>
      <w:rFonts w:ascii="Cambria" w:hAnsi="Cambria" w:eastAsia="宋体" w:cs="Times New Roman"/>
      <w:b/>
      <w:bCs/>
      <w:kern w:val="0"/>
      <w:sz w:val="32"/>
      <w:szCs w:val="32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2023-12-06T02:07:00Z</dcterms:created>
  <dc:creator>loveloveRQZ</dc:creator>
  <cp:lastModifiedBy>loveloveRQZ</cp:lastModifiedBy>
  <dcterms:modified xsi:type="dcterms:W3CDTF">2023-12-06T02:08:56Z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FAB0CAA28DC94E2094229CA16055ACF0_11</vt:lpwstr>
  </property>
</Properties>
</file>