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EBE5D0">
      <w:pPr>
        <w:pStyle w:val="2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3</w:t>
      </w:r>
    </w:p>
    <w:p w14:paraId="0E556A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方正楷体_GBK" w:cs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方正楷体_GBK" w:cs="方正楷体_GBK"/>
          <w:color w:val="auto"/>
          <w:sz w:val="32"/>
          <w:szCs w:val="32"/>
          <w:lang w:val="en-US" w:eastAsia="zh-CN"/>
        </w:rPr>
        <w:t>提醒：</w:t>
      </w:r>
      <w:r>
        <w:rPr>
          <w:rFonts w:hint="eastAsia" w:ascii="Times New Roman" w:hAnsi="Times New Roman" w:eastAsia="方正楷体_GBK" w:cs="方正楷体_GBK"/>
          <w:color w:val="auto"/>
          <w:sz w:val="32"/>
          <w:szCs w:val="32"/>
        </w:rPr>
        <w:t>全文</w:t>
      </w:r>
      <w:r>
        <w:rPr>
          <w:rFonts w:hint="eastAsia" w:ascii="Times New Roman" w:hAnsi="Times New Roman" w:eastAsia="方正楷体_GBK" w:cs="方正楷体_GBK"/>
          <w:color w:val="auto"/>
          <w:sz w:val="32"/>
          <w:szCs w:val="32"/>
          <w:lang w:val="en-US" w:eastAsia="zh-CN"/>
        </w:rPr>
        <w:t>不超过2500</w:t>
      </w:r>
      <w:r>
        <w:rPr>
          <w:rFonts w:hint="eastAsia" w:ascii="Times New Roman" w:hAnsi="Times New Roman" w:eastAsia="方正楷体_GBK" w:cs="方正楷体_GBK"/>
          <w:color w:val="auto"/>
          <w:sz w:val="32"/>
          <w:szCs w:val="32"/>
        </w:rPr>
        <w:t>字</w:t>
      </w:r>
      <w:r>
        <w:rPr>
          <w:rFonts w:hint="eastAsia" w:ascii="Times New Roman" w:hAnsi="Times New Roman" w:eastAsia="方正楷体_GBK" w:cs="方正楷体_GBK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楷体_GBK" w:cs="方正楷体_GBK"/>
          <w:color w:val="auto"/>
          <w:sz w:val="32"/>
          <w:szCs w:val="32"/>
          <w:lang w:val="en-US" w:eastAsia="zh-CN"/>
        </w:rPr>
        <w:t>注意用WPS编辑，字体排版保持参考模板不变，具体根据情况选择模板一或模板二。</w:t>
      </w:r>
      <w:r>
        <w:rPr>
          <w:rFonts w:hint="eastAsia" w:ascii="Times New Roman" w:hAnsi="Times New Roman" w:eastAsia="方正楷体_GBK" w:cs="方正楷体_GBK"/>
          <w:color w:val="auto"/>
          <w:sz w:val="32"/>
          <w:szCs w:val="32"/>
        </w:rPr>
        <w:t>）</w:t>
      </w:r>
    </w:p>
    <w:p w14:paraId="05441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楷体_GBK" w:cs="方正楷体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方正楷体_GBK"/>
          <w:color w:val="auto"/>
          <w:sz w:val="32"/>
          <w:szCs w:val="32"/>
          <w:lang w:val="en-US" w:eastAsia="zh-CN"/>
        </w:rPr>
        <w:t>模板一</w:t>
      </w:r>
      <w:r>
        <w:rPr>
          <w:rFonts w:hint="eastAsia" w:ascii="Times New Roman" w:hAnsi="Times New Roman" w:eastAsia="方正楷体_GBK" w:cs="方正楷体_GBK"/>
          <w:sz w:val="32"/>
          <w:szCs w:val="32"/>
          <w:lang w:val="en-US" w:eastAsia="zh-CN"/>
        </w:rPr>
        <w:t>：</w:t>
      </w:r>
    </w:p>
    <w:p w14:paraId="68E1AB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标  题</w:t>
      </w:r>
    </w:p>
    <w:p w14:paraId="2FFD59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楷体_GBK" w:cs="方正楷体_GBK"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sz w:val="32"/>
          <w:szCs w:val="32"/>
        </w:rPr>
        <w:t>（所在单位</w:t>
      </w:r>
      <w:r>
        <w:rPr>
          <w:rFonts w:hint="eastAsia" w:ascii="Times New Roman" w:hAnsi="Times New Roman" w:eastAsia="方正楷体_GBK" w:cs="方正楷体_GBK"/>
          <w:sz w:val="32"/>
          <w:szCs w:val="32"/>
          <w:lang w:eastAsia="zh-CN"/>
        </w:rPr>
        <w:t>职称</w:t>
      </w:r>
      <w:r>
        <w:rPr>
          <w:rFonts w:hint="eastAsia" w:ascii="Times New Roman" w:hAnsi="Times New Roman" w:eastAsia="方正楷体_GBK" w:cs="方正楷体_GBK"/>
          <w:sz w:val="32"/>
          <w:szCs w:val="32"/>
          <w:lang w:val="en-US" w:eastAsia="zh-CN"/>
        </w:rPr>
        <w:t>/</w:t>
      </w:r>
      <w:r>
        <w:rPr>
          <w:rFonts w:hint="eastAsia" w:ascii="Times New Roman" w:hAnsi="Times New Roman" w:eastAsia="方正楷体_GBK" w:cs="方正楷体_GBK"/>
          <w:sz w:val="32"/>
          <w:szCs w:val="32"/>
          <w:lang w:eastAsia="zh-CN"/>
        </w:rPr>
        <w:t>职务</w:t>
      </w:r>
      <w:r>
        <w:rPr>
          <w:rFonts w:hint="eastAsia" w:ascii="Times New Roman" w:hAnsi="Times New Roman" w:eastAsia="方正楷体_GBK" w:cs="方正楷体_GBK"/>
          <w:sz w:val="32"/>
          <w:szCs w:val="32"/>
        </w:rPr>
        <w:t>、姓名）</w:t>
      </w:r>
    </w:p>
    <w:p w14:paraId="167AD9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</w:p>
    <w:p w14:paraId="33BCDB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黑体_GBK"/>
          <w:color w:val="auto"/>
          <w:sz w:val="32"/>
          <w:szCs w:val="32"/>
        </w:rPr>
      </w:pPr>
      <w:r>
        <w:rPr>
          <w:rFonts w:ascii="Times New Roman" w:hAnsi="Times New Roman" w:eastAsia="方正黑体_GBK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方正黑体_GBK" w:cs="方正黑体_GBK"/>
          <w:color w:val="auto"/>
          <w:sz w:val="32"/>
          <w:szCs w:val="32"/>
        </w:rPr>
        <w:t>冒段部分：</w:t>
      </w:r>
      <w:r>
        <w:rPr>
          <w:rFonts w:hint="eastAsia" w:ascii="Times New Roman" w:hAnsi="Times New Roman" w:eastAsia="方正黑体_GBK" w:cs="方正黑体_GBK"/>
          <w:color w:val="auto"/>
          <w:sz w:val="32"/>
          <w:szCs w:val="32"/>
          <w:lang w:val="en-US" w:eastAsia="zh-CN"/>
        </w:rPr>
        <w:t>200字左右</w:t>
      </w:r>
      <w:r>
        <w:rPr>
          <w:rFonts w:hint="eastAsia" w:ascii="Times New Roman" w:hAnsi="Times New Roman" w:eastAsia="方正黑体_GBK" w:cs="方正黑体_GBK"/>
          <w:color w:val="auto"/>
          <w:sz w:val="32"/>
          <w:szCs w:val="32"/>
        </w:rPr>
        <w:t>）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阐述基本情况，我市这方面工作推进情况（做法、成效等，既有概述总结也有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数据或者案例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支撑）。……但……还存在一些问题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方正黑体_GBK"/>
          <w:color w:val="auto"/>
          <w:sz w:val="32"/>
          <w:szCs w:val="32"/>
        </w:rPr>
        <w:t>（问题部分：</w:t>
      </w:r>
      <w:r>
        <w:rPr>
          <w:rFonts w:hint="eastAsia" w:ascii="Times New Roman" w:hAnsi="Times New Roman" w:eastAsia="方正黑体_GBK"/>
          <w:color w:val="auto"/>
          <w:sz w:val="32"/>
          <w:szCs w:val="32"/>
          <w:lang w:val="en-US" w:eastAsia="zh-CN"/>
        </w:rPr>
        <w:t>1000字</w:t>
      </w:r>
      <w:r>
        <w:rPr>
          <w:rFonts w:hint="eastAsia" w:ascii="Times New Roman" w:hAnsi="Times New Roman" w:eastAsia="方正黑体_GBK"/>
          <w:color w:val="auto"/>
          <w:sz w:val="32"/>
          <w:szCs w:val="32"/>
        </w:rPr>
        <w:t>左右）</w:t>
      </w:r>
    </w:p>
    <w:p w14:paraId="024288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一是XXX。</w:t>
      </w:r>
    </w:p>
    <w:p w14:paraId="1DF5DB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二是XXX。</w:t>
      </w:r>
    </w:p>
    <w:p w14:paraId="02BCF9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三是XXX。</w:t>
      </w:r>
    </w:p>
    <w:p w14:paraId="6A792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…………</w:t>
      </w:r>
    </w:p>
    <w:p w14:paraId="7B53BD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黑体_GBK"/>
          <w:color w:val="auto"/>
          <w:sz w:val="32"/>
          <w:szCs w:val="32"/>
        </w:rPr>
        <w:t>（建议部分：</w:t>
      </w:r>
      <w:r>
        <w:rPr>
          <w:rFonts w:hint="eastAsia" w:ascii="Times New Roman" w:hAnsi="Times New Roman" w:eastAsia="方正黑体_GBK"/>
          <w:color w:val="auto"/>
          <w:sz w:val="32"/>
          <w:szCs w:val="32"/>
          <w:lang w:val="en-US" w:eastAsia="zh-CN"/>
        </w:rPr>
        <w:t>1200字</w:t>
      </w:r>
      <w:r>
        <w:rPr>
          <w:rFonts w:hint="eastAsia" w:ascii="Times New Roman" w:hAnsi="Times New Roman" w:eastAsia="方正黑体_GBK"/>
          <w:color w:val="auto"/>
          <w:sz w:val="32"/>
          <w:szCs w:val="32"/>
        </w:rPr>
        <w:t>左右）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针对以上问题，提出如下建议。</w:t>
      </w:r>
    </w:p>
    <w:p w14:paraId="3F41D3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第一，XXX。</w:t>
      </w:r>
    </w:p>
    <w:p w14:paraId="13D6F8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第二，XXX。</w:t>
      </w:r>
    </w:p>
    <w:p w14:paraId="64419A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第三，XXX。</w:t>
      </w:r>
    </w:p>
    <w:p w14:paraId="5FBE63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…………</w:t>
      </w:r>
    </w:p>
    <w:p w14:paraId="3E2346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方正楷体_GBK" w:cs="方正楷体_GBK"/>
          <w:color w:val="auto"/>
          <w:sz w:val="32"/>
          <w:szCs w:val="32"/>
          <w:lang w:val="en-US" w:eastAsia="zh-CN"/>
        </w:rPr>
      </w:pPr>
    </w:p>
    <w:p w14:paraId="360685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方正楷体_GBK" w:cs="方正楷体_GBK"/>
          <w:color w:val="auto"/>
          <w:sz w:val="32"/>
          <w:szCs w:val="32"/>
          <w:lang w:val="en-US" w:eastAsia="zh-CN"/>
        </w:rPr>
      </w:pPr>
    </w:p>
    <w:p w14:paraId="6EF7E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方正楷体_GBK" w:cs="方正楷体_GBK"/>
          <w:color w:val="auto"/>
          <w:sz w:val="32"/>
          <w:szCs w:val="32"/>
          <w:lang w:val="en-US" w:eastAsia="zh-CN"/>
        </w:rPr>
      </w:pPr>
    </w:p>
    <w:p w14:paraId="399B60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方正楷体_GBK" w:cs="方正楷体_GBK"/>
          <w:color w:val="auto"/>
          <w:sz w:val="32"/>
          <w:szCs w:val="32"/>
          <w:lang w:val="en-US" w:eastAsia="zh-CN"/>
        </w:rPr>
      </w:pPr>
    </w:p>
    <w:p w14:paraId="1191A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楷体_GBK" w:cs="方正楷体_GBK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楷体_GBK" w:cs="方正楷体_GBK"/>
          <w:color w:val="auto"/>
          <w:sz w:val="32"/>
          <w:szCs w:val="32"/>
          <w:lang w:val="en-US" w:eastAsia="zh-CN"/>
        </w:rPr>
        <w:t>模板二：</w:t>
      </w:r>
    </w:p>
    <w:p w14:paraId="62F23B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_GBK" w:cs="方正小标宋_GBK"/>
          <w:color w:val="auto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color w:val="auto"/>
          <w:sz w:val="44"/>
          <w:szCs w:val="44"/>
        </w:rPr>
        <w:t>标  题</w:t>
      </w:r>
    </w:p>
    <w:p w14:paraId="33E58D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楷体_GBK" w:cs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color w:val="auto"/>
          <w:sz w:val="32"/>
          <w:szCs w:val="32"/>
        </w:rPr>
        <w:t>（所在单位</w:t>
      </w:r>
      <w:r>
        <w:rPr>
          <w:rFonts w:hint="eastAsia" w:ascii="Times New Roman" w:hAnsi="Times New Roman" w:eastAsia="方正楷体_GBK" w:cs="方正楷体_GBK"/>
          <w:color w:val="auto"/>
          <w:sz w:val="32"/>
          <w:szCs w:val="32"/>
          <w:lang w:eastAsia="zh-CN"/>
        </w:rPr>
        <w:t>职称</w:t>
      </w:r>
      <w:r>
        <w:rPr>
          <w:rFonts w:hint="eastAsia" w:ascii="Times New Roman" w:hAnsi="Times New Roman" w:eastAsia="方正楷体_GBK" w:cs="方正楷体_GBK"/>
          <w:color w:val="auto"/>
          <w:sz w:val="32"/>
          <w:szCs w:val="32"/>
          <w:lang w:val="en-US" w:eastAsia="zh-CN"/>
        </w:rPr>
        <w:t>/</w:t>
      </w:r>
      <w:r>
        <w:rPr>
          <w:rFonts w:hint="eastAsia" w:ascii="Times New Roman" w:hAnsi="Times New Roman" w:eastAsia="方正楷体_GBK" w:cs="方正楷体_GBK"/>
          <w:color w:val="auto"/>
          <w:sz w:val="32"/>
          <w:szCs w:val="32"/>
          <w:lang w:eastAsia="zh-CN"/>
        </w:rPr>
        <w:t>职务</w:t>
      </w:r>
      <w:r>
        <w:rPr>
          <w:rFonts w:hint="eastAsia" w:ascii="Times New Roman" w:hAnsi="Times New Roman" w:eastAsia="方正楷体_GBK" w:cs="方正楷体_GBK"/>
          <w:color w:val="auto"/>
          <w:sz w:val="32"/>
          <w:szCs w:val="32"/>
        </w:rPr>
        <w:t>、姓名）</w:t>
      </w:r>
    </w:p>
    <w:p w14:paraId="7221F1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</w:p>
    <w:p w14:paraId="0A8D92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方正黑体_GBK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方正黑体_GBK" w:cs="方正黑体_GBK"/>
          <w:color w:val="auto"/>
          <w:sz w:val="32"/>
          <w:szCs w:val="32"/>
        </w:rPr>
        <w:t>冒段部分</w:t>
      </w:r>
      <w:r>
        <w:rPr>
          <w:rFonts w:hint="eastAsia" w:ascii="Times New Roman" w:hAnsi="Times New Roman" w:eastAsia="方正黑体_GBK" w:cs="方正黑体_GBK"/>
          <w:color w:val="auto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方正黑体_GBK" w:cs="方正黑体_GBK"/>
          <w:color w:val="auto"/>
          <w:sz w:val="32"/>
          <w:szCs w:val="32"/>
          <w:lang w:val="en-US" w:eastAsia="zh-CN"/>
        </w:rPr>
        <w:t>100字左右</w:t>
      </w:r>
      <w:r>
        <w:rPr>
          <w:rFonts w:hint="eastAsia" w:ascii="Times New Roman" w:hAnsi="Times New Roman" w:eastAsia="方正黑体_GBK" w:cs="方正黑体_GBK"/>
          <w:color w:val="auto"/>
          <w:sz w:val="32"/>
          <w:szCs w:val="32"/>
        </w:rPr>
        <w:t>）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引入主题，突出意义与价值。</w:t>
      </w:r>
    </w:p>
    <w:p w14:paraId="4F8FEB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黑体_GBK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方正黑体_GBK"/>
          <w:color w:val="auto"/>
          <w:sz w:val="32"/>
          <w:szCs w:val="32"/>
          <w:lang w:val="en-US" w:eastAsia="zh-CN"/>
        </w:rPr>
        <w:t>概况</w:t>
      </w:r>
      <w:r>
        <w:rPr>
          <w:rFonts w:hint="eastAsia" w:ascii="Times New Roman" w:hAnsi="Times New Roman" w:eastAsia="方正黑体_GBK"/>
          <w:color w:val="auto"/>
          <w:sz w:val="32"/>
          <w:szCs w:val="32"/>
        </w:rPr>
        <w:t>部分：</w:t>
      </w:r>
      <w:r>
        <w:rPr>
          <w:rFonts w:hint="eastAsia" w:ascii="Times New Roman" w:hAnsi="Times New Roman" w:eastAsia="方正黑体_GBK"/>
          <w:color w:val="auto"/>
          <w:sz w:val="32"/>
          <w:szCs w:val="32"/>
          <w:lang w:val="en-US" w:eastAsia="zh-CN"/>
        </w:rPr>
        <w:t>700字</w:t>
      </w:r>
      <w:r>
        <w:rPr>
          <w:rFonts w:hint="eastAsia" w:ascii="Times New Roman" w:hAnsi="Times New Roman" w:eastAsia="方正黑体_GBK"/>
          <w:color w:val="auto"/>
          <w:sz w:val="32"/>
          <w:szCs w:val="32"/>
        </w:rPr>
        <w:t>左右）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概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述基本情况，我市这方面工作推进情况（做法、成效等，既有概述总结也有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数据或者案例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支撑）。</w:t>
      </w:r>
    </w:p>
    <w:p w14:paraId="37F525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黑体_GBK"/>
          <w:color w:val="auto"/>
          <w:sz w:val="32"/>
          <w:szCs w:val="32"/>
        </w:rPr>
        <w:t>（问题部分：</w:t>
      </w:r>
      <w:r>
        <w:rPr>
          <w:rFonts w:hint="eastAsia" w:ascii="Times New Roman" w:hAnsi="Times New Roman" w:eastAsia="方正黑体_GBK"/>
          <w:color w:val="auto"/>
          <w:sz w:val="32"/>
          <w:szCs w:val="32"/>
          <w:lang w:val="en-US" w:eastAsia="zh-CN"/>
        </w:rPr>
        <w:t>700字</w:t>
      </w:r>
      <w:r>
        <w:rPr>
          <w:rFonts w:hint="eastAsia" w:ascii="Times New Roman" w:hAnsi="Times New Roman" w:eastAsia="方正黑体_GBK"/>
          <w:color w:val="auto"/>
          <w:sz w:val="32"/>
          <w:szCs w:val="32"/>
        </w:rPr>
        <w:t>左右）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调研发现，我市XXX工作还存在以下问题。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问题分析要有数据或者案例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支撑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）</w:t>
      </w:r>
    </w:p>
    <w:p w14:paraId="2589F6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一是XXX。</w:t>
      </w:r>
    </w:p>
    <w:p w14:paraId="2D1B90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二是XXX。</w:t>
      </w:r>
    </w:p>
    <w:p w14:paraId="1E399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三是XXX。</w:t>
      </w:r>
    </w:p>
    <w:p w14:paraId="678FD0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…………</w:t>
      </w:r>
    </w:p>
    <w:p w14:paraId="700BED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/>
          <w:color w:val="auto"/>
          <w:sz w:val="32"/>
          <w:szCs w:val="32"/>
        </w:rPr>
        <w:t>（建议部分：</w:t>
      </w:r>
      <w:r>
        <w:rPr>
          <w:rFonts w:hint="eastAsia" w:ascii="Times New Roman" w:hAnsi="Times New Roman" w:eastAsia="方正黑体_GBK"/>
          <w:color w:val="auto"/>
          <w:sz w:val="32"/>
          <w:szCs w:val="32"/>
          <w:lang w:val="en-US" w:eastAsia="zh-CN"/>
        </w:rPr>
        <w:t>1000</w:t>
      </w:r>
      <w:r>
        <w:rPr>
          <w:rFonts w:hint="eastAsia" w:ascii="Times New Roman" w:hAnsi="Times New Roman" w:eastAsia="方正黑体_GBK"/>
          <w:color w:val="auto"/>
          <w:sz w:val="32"/>
          <w:szCs w:val="32"/>
        </w:rPr>
        <w:t>左右）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为此，建议：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（针对问题有针对性提出可操作性方案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最好能具体到相关部门）</w:t>
      </w:r>
    </w:p>
    <w:p w14:paraId="478F85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第一，XXX。</w:t>
      </w:r>
    </w:p>
    <w:p w14:paraId="16795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第二，XXX。</w:t>
      </w:r>
    </w:p>
    <w:p w14:paraId="469B1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第三，XXX。</w:t>
      </w:r>
    </w:p>
    <w:p w14:paraId="01701007">
      <w:pPr>
        <w:pStyle w:val="2"/>
        <w:rPr>
          <w:rFonts w:ascii="Times New Roman" w:hAnsi="Times New Roman" w:eastAsia="方正仿宋_GBK" w:cs="Times New Roman"/>
          <w:color w:val="auto"/>
          <w:sz w:val="32"/>
          <w:szCs w:val="32"/>
        </w:rPr>
      </w:pPr>
    </w:p>
    <w:p w14:paraId="34D3CD06"/>
    <w:p w14:paraId="373D1B1B"/>
    <w:sectPr>
      <w:footerReference r:id="rId3" w:type="default"/>
      <w:pgSz w:w="11906" w:h="16838"/>
      <w:pgMar w:top="1417" w:right="1531" w:bottom="1134" w:left="1531" w:header="851" w:footer="992" w:gutter="0"/>
      <w:pgNumType w:fmt="decimal" w:start="1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Verdana">
    <w:panose1 w:val="020B0804030504040204"/>
    <w:charset w:val="00"/>
    <w:family w:val="swiss"/>
    <w:pitch w:val="default"/>
    <w:sig w:usb0="A10006FF" w:usb1="4000205B" w:usb2="00000010" w:usb3="00000000" w:csb0="2000019F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汉仪楷体简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418D7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EB8664">
                          <w:pPr>
                            <w:pStyle w:val="3"/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EB8664">
                    <w:pPr>
                      <w:pStyle w:val="3"/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hN2VhYWZkZjJhNWEwY2NmOTRhNzk0NjQwZDgzODQifQ=="/>
  </w:docVars>
  <w:rsids>
    <w:rsidRoot w:val="1F5FAD20"/>
    <w:rsid w:val="1F5FAD20"/>
    <w:rsid w:val="FAB7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Verdana" w:hAnsi="Verdana"/>
      <w:lang w:eastAsia="en-US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Office_6.10.1.8873_F1E327BC-269C-435d-A152-05C5408002CA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2025-07-14T13:07:00Z</dcterms:created>
  <dc:creator>芭比</dc:creator>
  <cp:lastModifiedBy>芭比</cp:lastModifiedBy>
  <dcterms:modified xsi:type="dcterms:W3CDTF">2025-07-14T13:09:27Z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52F5C6FFAF5B45B28D907468ABB449A8_41</vt:lpwstr>
  </property>
</Properties>
</file>