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084FD" w14:textId="043F6A28" w:rsidR="00007579" w:rsidRDefault="000C4B54">
      <w:pPr>
        <w:spacing w:after="0" w:line="800" w:lineRule="exact"/>
        <w:jc w:val="center"/>
        <w:rPr>
          <w:rFonts w:ascii="仿宋" w:eastAsia="仿宋" w:hAnsi="仿宋"/>
          <w:b/>
          <w:color w:val="000000" w:themeColor="text1"/>
          <w:sz w:val="44"/>
          <w:szCs w:val="44"/>
        </w:rPr>
      </w:pPr>
      <w:r>
        <w:rPr>
          <w:noProof/>
          <w:color w:val="000000" w:themeColor="text1"/>
        </w:rPr>
        <w:drawing>
          <wp:anchor distT="0" distB="0" distL="114300" distR="114300" simplePos="0" relativeHeight="251659264" behindDoc="0" locked="0" layoutInCell="1" allowOverlap="1" wp14:anchorId="0239EC9E" wp14:editId="0337299E">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993F4D" w:rsidRPr="00993F4D">
        <w:rPr>
          <w:rFonts w:ascii="仿宋" w:eastAsia="仿宋" w:hAnsi="仿宋" w:hint="eastAsia"/>
          <w:b/>
          <w:color w:val="000000" w:themeColor="text1"/>
          <w:sz w:val="44"/>
          <w:szCs w:val="44"/>
        </w:rPr>
        <w:t>健身房器材器械采购项目</w:t>
      </w:r>
    </w:p>
    <w:bookmarkEnd w:id="1"/>
    <w:p w14:paraId="2ABF835D" w14:textId="77777777" w:rsidR="00007579" w:rsidRDefault="00007579">
      <w:pPr>
        <w:spacing w:after="0" w:line="600" w:lineRule="exact"/>
        <w:jc w:val="center"/>
        <w:rPr>
          <w:rFonts w:ascii="仿宋" w:eastAsia="仿宋" w:hAnsi="仿宋"/>
          <w:b/>
          <w:color w:val="000000" w:themeColor="text1"/>
          <w:sz w:val="36"/>
          <w:szCs w:val="36"/>
        </w:rPr>
      </w:pPr>
    </w:p>
    <w:p w14:paraId="101F6306" w14:textId="77777777" w:rsidR="00007579" w:rsidRDefault="000C4B54">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1F26A7A9" w14:textId="77777777" w:rsidR="00007579" w:rsidRDefault="000C4B54">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28FAC700" w14:textId="77777777" w:rsidR="00007579" w:rsidRDefault="000C4B54">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14:paraId="37B12537" w14:textId="77777777" w:rsidR="00007579" w:rsidRDefault="000C4B54">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21ED7D22" w14:textId="77777777" w:rsidR="00007579" w:rsidRDefault="000C4B54">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2EE64623" w14:textId="77777777" w:rsidR="00007579" w:rsidRDefault="000C4B54">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531D7CD0" w14:textId="77777777" w:rsidR="00007579" w:rsidRDefault="000C4B54">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18A858E8" w14:textId="77777777" w:rsidR="00993F4D" w:rsidRDefault="00993F4D">
      <w:pPr>
        <w:spacing w:line="500" w:lineRule="exact"/>
        <w:ind w:firstLineChars="645" w:firstLine="1813"/>
        <w:jc w:val="left"/>
        <w:rPr>
          <w:rFonts w:ascii="仿宋" w:eastAsia="仿宋" w:hAnsi="仿宋"/>
          <w:b/>
          <w:color w:val="000000" w:themeColor="text1"/>
          <w:sz w:val="28"/>
          <w:szCs w:val="28"/>
        </w:rPr>
      </w:pPr>
    </w:p>
    <w:p w14:paraId="2D4A1812" w14:textId="0908B7B3" w:rsidR="00007579" w:rsidRDefault="000C4B54">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9332792"/>
      <w:bookmarkStart w:id="4" w:name="_Toc160880485"/>
      <w:r>
        <w:rPr>
          <w:rFonts w:ascii="仿宋" w:eastAsia="仿宋" w:hAnsi="仿宋"/>
          <w:b/>
          <w:color w:val="000000" w:themeColor="text1"/>
          <w:sz w:val="28"/>
          <w:szCs w:val="28"/>
        </w:rPr>
        <w:t>IFS-202304</w:t>
      </w:r>
      <w:r w:rsidR="00993F4D">
        <w:rPr>
          <w:rFonts w:ascii="仿宋" w:eastAsia="仿宋" w:hAnsi="仿宋"/>
          <w:b/>
          <w:color w:val="000000" w:themeColor="text1"/>
          <w:sz w:val="28"/>
          <w:szCs w:val="28"/>
        </w:rPr>
        <w:t>7</w:t>
      </w:r>
    </w:p>
    <w:p w14:paraId="0E8A4295" w14:textId="72677508" w:rsidR="00007579" w:rsidRDefault="000C4B54">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9692600"/>
      <w:bookmarkStart w:id="6" w:name="_Toc216241307"/>
      <w:bookmarkStart w:id="7" w:name="_Toc267060162"/>
      <w:bookmarkStart w:id="8" w:name="_Toc219800200"/>
      <w:bookmarkStart w:id="9" w:name="_Toc169332794"/>
      <w:bookmarkStart w:id="10" w:name="_Toc170798743"/>
      <w:bookmarkStart w:id="11" w:name="_Toc235437942"/>
      <w:bookmarkStart w:id="12" w:name="_Toc255974963"/>
      <w:bookmarkStart w:id="13" w:name="_Toc266870861"/>
      <w:bookmarkStart w:id="14" w:name="_Toc266868924"/>
      <w:bookmarkStart w:id="15" w:name="_Toc223146565"/>
      <w:bookmarkStart w:id="16" w:name="_Toc212530253"/>
      <w:bookmarkStart w:id="17" w:name="_Toc251613780"/>
      <w:bookmarkStart w:id="18" w:name="_Toc254790852"/>
      <w:bookmarkStart w:id="19" w:name="_Toc227058483"/>
      <w:bookmarkStart w:id="20" w:name="_Toc236021402"/>
      <w:bookmarkStart w:id="21" w:name="_Toc267059633"/>
      <w:bookmarkStart w:id="22" w:name="_Toc273178686"/>
      <w:bookmarkStart w:id="23" w:name="_Toc211937196"/>
      <w:bookmarkStart w:id="24" w:name="_Toc235438227"/>
      <w:bookmarkStart w:id="25" w:name="_Toc253066567"/>
      <w:bookmarkStart w:id="26" w:name="_Toc258401210"/>
      <w:bookmarkStart w:id="27" w:name="_Toc267060022"/>
      <w:bookmarkStart w:id="28" w:name="_Toc267060407"/>
      <w:bookmarkStart w:id="29" w:name="_Toc212526081"/>
      <w:bookmarkStart w:id="30" w:name="_Toc267059010"/>
      <w:bookmarkStart w:id="31" w:name="_Toc266870386"/>
      <w:bookmarkStart w:id="32" w:name="_Toc249325665"/>
      <w:bookmarkStart w:id="33" w:name="_Toc267059899"/>
      <w:bookmarkStart w:id="34" w:name="_Toc267059519"/>
      <w:bookmarkStart w:id="35" w:name="_Toc207014580"/>
      <w:bookmarkStart w:id="36" w:name="_Toc212454753"/>
      <w:bookmarkStart w:id="37" w:name="_Toc212456146"/>
      <w:bookmarkStart w:id="38" w:name="_Toc267059786"/>
      <w:bookmarkStart w:id="39" w:name="_Toc169332904"/>
      <w:bookmarkStart w:id="40" w:name="_Toc160880487"/>
      <w:bookmarkStart w:id="41" w:name="_Toc259520819"/>
      <w:bookmarkStart w:id="42" w:name="_Toc266868624"/>
      <w:bookmarkStart w:id="43" w:name="_Toc267059161"/>
      <w:bookmarkStart w:id="44" w:name="_Toc259692693"/>
      <w:bookmarkStart w:id="45" w:name="_Toc225669277"/>
      <w:bookmarkStart w:id="46" w:name="_Toc217891359"/>
      <w:bookmarkStart w:id="47" w:name="_Toc251586187"/>
      <w:bookmarkStart w:id="48" w:name="_Toc177985424"/>
      <w:bookmarkStart w:id="49" w:name="_Toc235438297"/>
      <w:r w:rsidR="00993F4D" w:rsidRPr="00993F4D">
        <w:rPr>
          <w:rFonts w:ascii="仿宋" w:eastAsia="仿宋" w:hAnsi="仿宋" w:hint="eastAsia"/>
          <w:b/>
          <w:color w:val="000000" w:themeColor="text1"/>
          <w:sz w:val="28"/>
          <w:szCs w:val="28"/>
        </w:rPr>
        <w:t>健身房器材器械采购项目</w:t>
      </w:r>
    </w:p>
    <w:p w14:paraId="69291203" w14:textId="77777777" w:rsidR="00007579" w:rsidRDefault="000C4B54">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14:paraId="67A4ECA8" w14:textId="601B239B" w:rsidR="00007579" w:rsidRDefault="000C4B54">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2.3</w:t>
      </w:r>
      <w:r>
        <w:rPr>
          <w:rFonts w:ascii="仿宋" w:eastAsia="仿宋" w:hAnsi="仿宋" w:hint="eastAsia"/>
          <w:color w:val="000000" w:themeColor="text1"/>
          <w:sz w:val="24"/>
          <w:szCs w:val="24"/>
        </w:rPr>
        <w:t>万人。根据需要，对我校</w:t>
      </w:r>
      <w:r w:rsidR="00993F4D">
        <w:rPr>
          <w:rFonts w:ascii="仿宋" w:eastAsia="仿宋" w:hAnsi="仿宋" w:hint="eastAsia"/>
          <w:color w:val="000000" w:themeColor="text1"/>
          <w:sz w:val="24"/>
          <w:szCs w:val="24"/>
        </w:rPr>
        <w:t>重庆外语外事学院</w:t>
      </w:r>
      <w:r w:rsidR="00993F4D" w:rsidRPr="00993F4D">
        <w:rPr>
          <w:rFonts w:ascii="仿宋" w:eastAsia="仿宋" w:hAnsi="仿宋" w:hint="eastAsia"/>
          <w:color w:val="000000" w:themeColor="text1"/>
          <w:sz w:val="24"/>
          <w:szCs w:val="24"/>
        </w:rPr>
        <w:t>健身房器材器械采购项目</w:t>
      </w:r>
      <w:r>
        <w:rPr>
          <w:rFonts w:ascii="仿宋" w:eastAsia="仿宋" w:hAnsi="仿宋" w:hint="eastAsia"/>
          <w:color w:val="000000" w:themeColor="text1"/>
          <w:sz w:val="24"/>
          <w:szCs w:val="24"/>
        </w:rPr>
        <w:t>进行公开询价，欢迎国内合格参与人参与。</w:t>
      </w:r>
    </w:p>
    <w:p w14:paraId="3D17D4A1" w14:textId="77777777" w:rsidR="00007579" w:rsidRDefault="000C4B54">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5644F808" w14:textId="55CD619D" w:rsidR="00007579" w:rsidRDefault="000C4B54">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993F4D" w:rsidRPr="00993F4D">
        <w:rPr>
          <w:rFonts w:ascii="仿宋" w:eastAsia="仿宋" w:hAnsi="仿宋"/>
          <w:color w:val="000000" w:themeColor="text1"/>
          <w:sz w:val="24"/>
          <w:szCs w:val="24"/>
        </w:rPr>
        <w:t>IFS-2023047</w:t>
      </w:r>
    </w:p>
    <w:p w14:paraId="2EEC390D" w14:textId="2B60EB94" w:rsidR="00007579" w:rsidRDefault="000C4B54">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993F4D" w:rsidRPr="00993F4D">
        <w:rPr>
          <w:rFonts w:ascii="仿宋" w:eastAsia="仿宋" w:hAnsi="仿宋" w:hint="eastAsia"/>
          <w:color w:val="000000" w:themeColor="text1"/>
          <w:sz w:val="24"/>
          <w:szCs w:val="24"/>
        </w:rPr>
        <w:t>健身房器材器械采购项目</w:t>
      </w:r>
    </w:p>
    <w:p w14:paraId="37558203" w14:textId="77777777" w:rsidR="00007579" w:rsidRDefault="000C4B54">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14:paraId="66698235" w14:textId="77777777" w:rsidR="00007579" w:rsidRDefault="000C4B54">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14:paraId="2A0BEEF9" w14:textId="42571EB5" w:rsidR="00993F4D" w:rsidRPr="00993F4D" w:rsidRDefault="000C4B54" w:rsidP="00993F4D">
      <w:pPr>
        <w:pStyle w:val="aff1"/>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sidRPr="00993F4D">
        <w:rPr>
          <w:rFonts w:ascii="仿宋" w:eastAsia="仿宋" w:hAnsi="仿宋" w:hint="eastAsia"/>
          <w:color w:val="000000" w:themeColor="text1"/>
          <w:sz w:val="24"/>
          <w:szCs w:val="24"/>
        </w:rPr>
        <w:t>参与人应具有独立法人资格，具有独立承担民事责任能力的生产厂商或授权代理商。</w:t>
      </w:r>
    </w:p>
    <w:p w14:paraId="562100FC" w14:textId="2DF8346C" w:rsidR="00993F4D" w:rsidRPr="00993F4D" w:rsidRDefault="00993F4D" w:rsidP="00993F4D">
      <w:pPr>
        <w:pStyle w:val="aff1"/>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sidRPr="00993F4D">
        <w:rPr>
          <w:rFonts w:ascii="仿宋" w:eastAsia="仿宋" w:hAnsi="仿宋" w:hint="eastAsia"/>
          <w:color w:val="000000" w:themeColor="text1"/>
          <w:sz w:val="24"/>
          <w:szCs w:val="24"/>
        </w:rPr>
        <w:t>参与人应具有合法有效的营业执照，有</w:t>
      </w:r>
      <w:r>
        <w:rPr>
          <w:rFonts w:ascii="仿宋" w:eastAsia="仿宋" w:hAnsi="仿宋" w:hint="eastAsia"/>
          <w:color w:val="000000" w:themeColor="text1"/>
          <w:sz w:val="24"/>
          <w:szCs w:val="24"/>
        </w:rPr>
        <w:t>体育器材、体育用品、健身器材</w:t>
      </w:r>
      <w:r w:rsidRPr="00993F4D">
        <w:rPr>
          <w:rFonts w:ascii="仿宋" w:eastAsia="仿宋" w:hAnsi="仿宋" w:hint="eastAsia"/>
          <w:color w:val="000000" w:themeColor="text1"/>
          <w:sz w:val="24"/>
          <w:szCs w:val="24"/>
        </w:rPr>
        <w:t>等经营范围。</w:t>
      </w:r>
    </w:p>
    <w:p w14:paraId="560911A0" w14:textId="00B9AA90" w:rsidR="00007579" w:rsidRDefault="000C4B54">
      <w:pPr>
        <w:pStyle w:val="aff1"/>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年起具有3个及以上（含3个）同类项目和良好的售后服务应用成功案例（提供完整合同、发票复印件)，近三年未发生重大安全或质量事故，近五年无行政处罚记录、无</w:t>
      </w:r>
      <w:r w:rsidR="00993F4D">
        <w:rPr>
          <w:rFonts w:ascii="仿宋" w:eastAsia="仿宋" w:hAnsi="仿宋" w:hint="eastAsia"/>
          <w:color w:val="000000" w:themeColor="text1"/>
          <w:sz w:val="24"/>
          <w:szCs w:val="24"/>
        </w:rPr>
        <w:t>被执行人、历史被执行人、</w:t>
      </w:r>
      <w:r>
        <w:rPr>
          <w:rFonts w:ascii="仿宋" w:eastAsia="仿宋" w:hAnsi="仿宋" w:hint="eastAsia"/>
          <w:color w:val="000000" w:themeColor="text1"/>
          <w:sz w:val="24"/>
          <w:szCs w:val="24"/>
        </w:rPr>
        <w:t>失信被执行人记录。</w:t>
      </w:r>
    </w:p>
    <w:p w14:paraId="34F5F880" w14:textId="77777777" w:rsidR="00007579" w:rsidRDefault="000C4B54">
      <w:pPr>
        <w:pStyle w:val="aff1"/>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参与人应遵守中国的有关法律、法规和规章的规定。</w:t>
      </w:r>
    </w:p>
    <w:p w14:paraId="5B4B0404" w14:textId="77777777" w:rsidR="00007579" w:rsidRDefault="000C4B54">
      <w:pPr>
        <w:pStyle w:val="aff1"/>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参与人须有良好的商业信誉和健全的财务制度，有依法缴纳税金、参保人员名单的良好纪录。</w:t>
      </w:r>
    </w:p>
    <w:p w14:paraId="67E5EC29" w14:textId="77777777" w:rsidR="00007579" w:rsidRDefault="000C4B54">
      <w:pPr>
        <w:pStyle w:val="aff1"/>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7AA1D182" w14:textId="77777777" w:rsidR="00007579" w:rsidRDefault="000C4B54">
      <w:pPr>
        <w:widowControl w:val="0"/>
        <w:tabs>
          <w:tab w:val="left" w:pos="839"/>
        </w:tabs>
        <w:spacing w:after="0" w:line="430" w:lineRule="exact"/>
        <w:ind w:leftChars="708" w:left="1558"/>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2CEF68A8" w14:textId="77777777" w:rsidR="00007579" w:rsidRDefault="000C4B54">
      <w:pPr>
        <w:pStyle w:val="aff1"/>
        <w:widowControl w:val="0"/>
        <w:tabs>
          <w:tab w:val="left" w:pos="839"/>
        </w:tabs>
        <w:spacing w:after="0" w:line="430" w:lineRule="exact"/>
        <w:ind w:leftChars="708" w:left="1558" w:firstLineChars="0" w:firstLine="0"/>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r>
        <w:rPr>
          <w:rFonts w:ascii="仿宋" w:eastAsia="仿宋" w:hAnsi="仿宋" w:hint="eastAsia"/>
          <w:color w:val="000000" w:themeColor="text1"/>
          <w:sz w:val="24"/>
          <w:szCs w:val="24"/>
        </w:rPr>
        <w:t>。</w:t>
      </w:r>
    </w:p>
    <w:p w14:paraId="778EB564" w14:textId="77777777" w:rsidR="00007579" w:rsidRDefault="000C4B54">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14:paraId="38D1BEA8" w14:textId="72204740" w:rsidR="00007579" w:rsidRDefault="000C4B54">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sidR="00E259BC">
        <w:rPr>
          <w:rFonts w:ascii="仿宋" w:eastAsia="仿宋" w:hAnsi="仿宋"/>
          <w:color w:val="000000" w:themeColor="text1"/>
          <w:sz w:val="24"/>
          <w:szCs w:val="24"/>
          <w:shd w:val="clear" w:color="auto" w:fill="FFFFFF"/>
        </w:rPr>
        <w:t>07</w:t>
      </w:r>
      <w:r>
        <w:rPr>
          <w:rFonts w:ascii="仿宋" w:eastAsia="仿宋" w:hAnsi="仿宋"/>
          <w:color w:val="000000" w:themeColor="text1"/>
          <w:sz w:val="24"/>
          <w:szCs w:val="24"/>
          <w:shd w:val="clear" w:color="auto" w:fill="FFFFFF"/>
        </w:rPr>
        <w:t>月</w:t>
      </w:r>
      <w:r w:rsidR="00E259BC">
        <w:rPr>
          <w:rFonts w:ascii="仿宋" w:eastAsia="仿宋" w:hAnsi="仿宋"/>
          <w:color w:val="000000" w:themeColor="text1"/>
          <w:sz w:val="24"/>
          <w:szCs w:val="24"/>
          <w:shd w:val="clear" w:color="auto" w:fill="FFFFFF"/>
        </w:rPr>
        <w:t>0</w:t>
      </w:r>
      <w:r w:rsidR="009C0C1F">
        <w:rPr>
          <w:rFonts w:ascii="仿宋" w:eastAsia="仿宋" w:hAnsi="仿宋"/>
          <w:color w:val="000000" w:themeColor="text1"/>
          <w:sz w:val="24"/>
          <w:szCs w:val="24"/>
          <w:shd w:val="clear" w:color="auto" w:fill="FFFFFF"/>
        </w:rPr>
        <w:t>7</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618BFA49" w14:textId="77777777" w:rsidR="00EB5E16" w:rsidRDefault="000C4B54" w:rsidP="00EB5E16">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14:paraId="520DB8C1" w14:textId="77777777" w:rsidR="00EB5E16" w:rsidRDefault="000C4B54" w:rsidP="00EB5E16">
      <w:pPr>
        <w:widowControl w:val="0"/>
        <w:tabs>
          <w:tab w:val="left" w:pos="839"/>
          <w:tab w:val="left" w:pos="1469"/>
        </w:tabs>
        <w:spacing w:after="0" w:line="430" w:lineRule="exact"/>
        <w:ind w:left="839"/>
        <w:rPr>
          <w:rFonts w:ascii="仿宋" w:eastAsia="仿宋" w:hAnsi="仿宋"/>
          <w:color w:val="000000" w:themeColor="text1"/>
          <w:sz w:val="24"/>
          <w:szCs w:val="24"/>
        </w:rPr>
      </w:pPr>
      <w:r w:rsidRPr="00EB5E16">
        <w:rPr>
          <w:rFonts w:ascii="仿宋" w:eastAsia="仿宋" w:hAnsi="仿宋" w:hint="eastAsia"/>
          <w:color w:val="000000" w:themeColor="text1"/>
          <w:sz w:val="24"/>
          <w:szCs w:val="24"/>
        </w:rPr>
        <w:t xml:space="preserve">联系人：蒲涛 </w:t>
      </w:r>
      <w:r w:rsidRPr="00EB5E16">
        <w:rPr>
          <w:rFonts w:ascii="仿宋" w:eastAsia="仿宋" w:hAnsi="仿宋"/>
          <w:color w:val="000000" w:themeColor="text1"/>
          <w:sz w:val="24"/>
          <w:szCs w:val="24"/>
        </w:rPr>
        <w:t xml:space="preserve">       </w:t>
      </w:r>
      <w:r w:rsidRPr="00EB5E16">
        <w:rPr>
          <w:rFonts w:ascii="仿宋" w:eastAsia="仿宋" w:hAnsi="仿宋" w:hint="eastAsia"/>
          <w:color w:val="000000" w:themeColor="text1"/>
          <w:sz w:val="24"/>
          <w:szCs w:val="24"/>
        </w:rPr>
        <w:t>联系电话：</w:t>
      </w:r>
      <w:r w:rsidRPr="00EB5E16">
        <w:rPr>
          <w:rFonts w:ascii="仿宋" w:eastAsia="仿宋" w:hAnsi="仿宋" w:cs="Arial"/>
          <w:bCs/>
          <w:color w:val="000000" w:themeColor="text1"/>
          <w:sz w:val="24"/>
          <w:szCs w:val="24"/>
          <w:shd w:val="clear" w:color="auto" w:fill="FFFFFF"/>
        </w:rPr>
        <w:t>18311716936</w:t>
      </w:r>
    </w:p>
    <w:p w14:paraId="05D701AC" w14:textId="77777777" w:rsidR="00007579" w:rsidRDefault="000C4B54">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w:t>
      </w:r>
      <w:r>
        <w:rPr>
          <w:rFonts w:ascii="仿宋" w:eastAsia="仿宋" w:hAnsi="仿宋" w:hint="eastAsia"/>
          <w:color w:val="000000" w:themeColor="text1"/>
          <w:sz w:val="24"/>
          <w:szCs w:val="24"/>
        </w:rPr>
        <w:lastRenderedPageBreak/>
        <w:t>件递交截止之日前，将问题以书面形式（有效签署的原件并加盖公章）提交至学校业务对接人，联系人：蒲涛，电话：</w:t>
      </w:r>
      <w:r>
        <w:rPr>
          <w:rFonts w:ascii="仿宋" w:eastAsia="仿宋" w:hAnsi="仿宋"/>
          <w:color w:val="000000" w:themeColor="text1"/>
          <w:sz w:val="24"/>
          <w:szCs w:val="24"/>
        </w:rPr>
        <w:t>18311716936</w:t>
      </w:r>
      <w:r>
        <w:rPr>
          <w:rFonts w:ascii="仿宋" w:eastAsia="仿宋" w:hAnsi="仿宋" w:hint="eastAsia"/>
          <w:color w:val="000000" w:themeColor="text1"/>
          <w:sz w:val="24"/>
          <w:szCs w:val="24"/>
        </w:rPr>
        <w:t>。采购人不对超时提交及未加盖公章的质疑文件进行回复。</w:t>
      </w:r>
    </w:p>
    <w:p w14:paraId="2467E63F" w14:textId="77777777" w:rsidR="00007579" w:rsidRDefault="000C4B54">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c"/>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请以书面形式（有效签署的原件并加盖公章），并附有相关的证据材料，提交至集团监审部。投诉受部门：</w:t>
      </w:r>
      <w:r w:rsidR="00361DF3">
        <w:rPr>
          <w:rFonts w:ascii="仿宋" w:eastAsia="仿宋" w:hAnsi="仿宋" w:hint="eastAsia"/>
          <w:color w:val="000000" w:themeColor="text1"/>
          <w:sz w:val="24"/>
          <w:szCs w:val="24"/>
        </w:rPr>
        <w:t>中教集团监</w:t>
      </w:r>
      <w:r>
        <w:rPr>
          <w:rFonts w:ascii="仿宋" w:eastAsia="仿宋" w:hAnsi="仿宋" w:hint="eastAsia"/>
          <w:color w:val="000000" w:themeColor="text1"/>
          <w:sz w:val="24"/>
          <w:szCs w:val="24"/>
        </w:rPr>
        <w:t>审部，投诉电话：0791-88106510/0791-88102608。</w:t>
      </w:r>
    </w:p>
    <w:p w14:paraId="40F8D2A8" w14:textId="77777777" w:rsidR="00007579" w:rsidRDefault="000C4B54">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14:paraId="24B653B8" w14:textId="77777777" w:rsidR="00007579" w:rsidRDefault="000C4B54">
      <w:pPr>
        <w:widowControl w:val="0"/>
        <w:numPr>
          <w:ilvl w:val="1"/>
          <w:numId w:val="3"/>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14:paraId="01B687C6" w14:textId="77777777" w:rsidR="00007579" w:rsidRDefault="000C4B54">
      <w:pPr>
        <w:widowControl w:val="0"/>
        <w:numPr>
          <w:ilvl w:val="1"/>
          <w:numId w:val="3"/>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14:paraId="528366CF" w14:textId="77777777" w:rsidR="00007579" w:rsidRDefault="000C4B54">
      <w:pPr>
        <w:widowControl w:val="0"/>
        <w:numPr>
          <w:ilvl w:val="1"/>
          <w:numId w:val="3"/>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160BEFAA" w14:textId="77777777" w:rsidR="00007579" w:rsidRDefault="000C4B54">
      <w:pPr>
        <w:widowControl w:val="0"/>
        <w:numPr>
          <w:ilvl w:val="1"/>
          <w:numId w:val="3"/>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62F61CC8" w14:textId="77777777" w:rsidR="00007579" w:rsidRDefault="000C4B54">
      <w:pPr>
        <w:widowControl w:val="0"/>
        <w:numPr>
          <w:ilvl w:val="1"/>
          <w:numId w:val="3"/>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16BAFE33" w14:textId="77777777" w:rsidR="00007579" w:rsidRDefault="000C4B54">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1EB6A054" w14:textId="77777777" w:rsidR="00007579" w:rsidRDefault="000C4B54">
      <w:pPr>
        <w:pStyle w:val="aff1"/>
        <w:widowControl w:val="0"/>
        <w:numPr>
          <w:ilvl w:val="3"/>
          <w:numId w:val="4"/>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14:paraId="5F317A06" w14:textId="5E7229E2" w:rsidR="00361DF3" w:rsidRDefault="00361DF3">
      <w:pPr>
        <w:pStyle w:val="aff1"/>
        <w:widowControl w:val="0"/>
        <w:numPr>
          <w:ilvl w:val="3"/>
          <w:numId w:val="4"/>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交货期：2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w:t>
      </w:r>
      <w:r>
        <w:rPr>
          <w:rFonts w:ascii="仿宋" w:eastAsia="仿宋" w:hAnsi="仿宋"/>
          <w:color w:val="000000" w:themeColor="text1"/>
          <w:sz w:val="24"/>
          <w:szCs w:val="24"/>
        </w:rPr>
        <w:t>0</w:t>
      </w:r>
      <w:r w:rsidR="00993F4D">
        <w:rPr>
          <w:rFonts w:ascii="仿宋" w:eastAsia="仿宋" w:hAnsi="仿宋"/>
          <w:color w:val="000000" w:themeColor="text1"/>
          <w:sz w:val="24"/>
          <w:szCs w:val="24"/>
        </w:rPr>
        <w:t>8</w:t>
      </w:r>
      <w:r>
        <w:rPr>
          <w:rFonts w:ascii="仿宋" w:eastAsia="仿宋" w:hAnsi="仿宋" w:hint="eastAsia"/>
          <w:color w:val="000000" w:themeColor="text1"/>
          <w:sz w:val="24"/>
          <w:szCs w:val="24"/>
        </w:rPr>
        <w:t>月1</w:t>
      </w:r>
      <w:r>
        <w:rPr>
          <w:rFonts w:ascii="仿宋" w:eastAsia="仿宋" w:hAnsi="仿宋"/>
          <w:color w:val="000000" w:themeColor="text1"/>
          <w:sz w:val="24"/>
          <w:szCs w:val="24"/>
        </w:rPr>
        <w:t>5</w:t>
      </w:r>
      <w:r>
        <w:rPr>
          <w:rFonts w:ascii="仿宋" w:eastAsia="仿宋" w:hAnsi="仿宋" w:hint="eastAsia"/>
          <w:color w:val="000000" w:themeColor="text1"/>
          <w:sz w:val="24"/>
          <w:szCs w:val="24"/>
        </w:rPr>
        <w:t>日前。</w:t>
      </w:r>
    </w:p>
    <w:p w14:paraId="08232B46" w14:textId="77777777" w:rsidR="00007579" w:rsidRDefault="000C4B54">
      <w:pPr>
        <w:pStyle w:val="aff1"/>
        <w:widowControl w:val="0"/>
        <w:numPr>
          <w:ilvl w:val="0"/>
          <w:numId w:val="4"/>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14:paraId="483FCFE8" w14:textId="77777777" w:rsidR="00007579" w:rsidRDefault="000C4B54">
      <w:pPr>
        <w:pStyle w:val="aff1"/>
        <w:widowControl w:val="0"/>
        <w:numPr>
          <w:ilvl w:val="0"/>
          <w:numId w:val="4"/>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14:paraId="5317C8F4" w14:textId="77777777" w:rsidR="00007579" w:rsidRDefault="000C4B54">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14:paraId="52851207" w14:textId="77777777" w:rsidR="00007579" w:rsidRDefault="000C4B54">
      <w:pPr>
        <w:pStyle w:val="aff1"/>
        <w:numPr>
          <w:ilvl w:val="0"/>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56118B21" w14:textId="77777777" w:rsidR="00007579" w:rsidRDefault="000C4B54">
      <w:pPr>
        <w:pStyle w:val="aff1"/>
        <w:numPr>
          <w:ilvl w:val="0"/>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7A13631A" w14:textId="77777777" w:rsidR="00007579" w:rsidRDefault="000C4B54">
      <w:pPr>
        <w:pStyle w:val="aff1"/>
        <w:numPr>
          <w:ilvl w:val="0"/>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54CDCEC9" w14:textId="77777777" w:rsidR="00007579" w:rsidRDefault="000C4B54">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7682D60C" w14:textId="715F6BBC" w:rsidR="00007579" w:rsidRDefault="000C4B54">
      <w:pPr>
        <w:spacing w:after="0" w:line="430" w:lineRule="exact"/>
        <w:ind w:firstLineChars="2600" w:firstLine="6240"/>
        <w:rPr>
          <w:rFonts w:ascii="仿宋" w:eastAsia="仿宋" w:hAnsi="仿宋" w:cs="Arial"/>
          <w:color w:val="000000" w:themeColor="text1"/>
          <w:sz w:val="24"/>
          <w:szCs w:val="24"/>
          <w:shd w:val="clear" w:color="auto" w:fill="FFFFFF"/>
        </w:rPr>
        <w:sectPr w:rsidR="00007579">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9C0C1F">
        <w:rPr>
          <w:rFonts w:ascii="仿宋" w:eastAsia="仿宋" w:hAnsi="仿宋" w:cs="Arial"/>
          <w:color w:val="000000" w:themeColor="text1"/>
          <w:sz w:val="24"/>
          <w:szCs w:val="24"/>
          <w:shd w:val="clear" w:color="auto" w:fill="FFFFFF"/>
        </w:rPr>
        <w:t>7</w:t>
      </w:r>
      <w:r>
        <w:rPr>
          <w:rFonts w:ascii="仿宋" w:eastAsia="仿宋" w:hAnsi="仿宋" w:cs="Arial" w:hint="eastAsia"/>
          <w:color w:val="000000" w:themeColor="text1"/>
          <w:sz w:val="24"/>
          <w:szCs w:val="24"/>
          <w:shd w:val="clear" w:color="auto" w:fill="FFFFFF"/>
        </w:rPr>
        <w:t>月</w:t>
      </w:r>
      <w:r w:rsidR="009C0C1F">
        <w:rPr>
          <w:rFonts w:ascii="仿宋" w:eastAsia="仿宋" w:hAnsi="仿宋" w:cs="Arial"/>
          <w:color w:val="000000" w:themeColor="text1"/>
          <w:sz w:val="24"/>
          <w:szCs w:val="24"/>
          <w:shd w:val="clear" w:color="auto" w:fill="FFFFFF"/>
        </w:rPr>
        <w:t>03</w:t>
      </w:r>
      <w:r>
        <w:rPr>
          <w:rFonts w:ascii="仿宋" w:eastAsia="仿宋" w:hAnsi="仿宋" w:cs="Arial" w:hint="eastAsia"/>
          <w:color w:val="000000" w:themeColor="text1"/>
          <w:sz w:val="24"/>
          <w:szCs w:val="24"/>
          <w:shd w:val="clear" w:color="auto" w:fill="FFFFFF"/>
        </w:rPr>
        <w:t>日</w:t>
      </w:r>
    </w:p>
    <w:bookmarkEnd w:id="50"/>
    <w:p w14:paraId="145A932E" w14:textId="77777777" w:rsidR="00007579" w:rsidRDefault="000C4B54">
      <w:pPr>
        <w:numPr>
          <w:ilvl w:val="0"/>
          <w:numId w:val="6"/>
        </w:num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公开询价项目一览表</w:t>
      </w:r>
    </w:p>
    <w:tbl>
      <w:tblPr>
        <w:tblStyle w:val="1b"/>
        <w:tblW w:w="13887" w:type="dxa"/>
        <w:tblInd w:w="0" w:type="dxa"/>
        <w:tblLayout w:type="fixed"/>
        <w:tblLook w:val="0000" w:firstRow="0" w:lastRow="0" w:firstColumn="0" w:lastColumn="0" w:noHBand="0" w:noVBand="0"/>
      </w:tblPr>
      <w:tblGrid>
        <w:gridCol w:w="654"/>
        <w:gridCol w:w="1326"/>
        <w:gridCol w:w="5812"/>
        <w:gridCol w:w="709"/>
        <w:gridCol w:w="709"/>
        <w:gridCol w:w="708"/>
        <w:gridCol w:w="842"/>
        <w:gridCol w:w="3127"/>
      </w:tblGrid>
      <w:tr w:rsidR="00E259BC" w:rsidRPr="00A65E34" w14:paraId="18FF72ED" w14:textId="0594615D" w:rsidTr="00E259BC">
        <w:trPr>
          <w:trHeight w:val="550"/>
        </w:trPr>
        <w:tc>
          <w:tcPr>
            <w:tcW w:w="654" w:type="dxa"/>
            <w:vAlign w:val="center"/>
          </w:tcPr>
          <w:p w14:paraId="0E664D6F" w14:textId="77777777"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序号</w:t>
            </w:r>
          </w:p>
        </w:tc>
        <w:tc>
          <w:tcPr>
            <w:tcW w:w="1326" w:type="dxa"/>
            <w:vAlign w:val="center"/>
          </w:tcPr>
          <w:p w14:paraId="05B5619C" w14:textId="1238FD86"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规格型号</w:t>
            </w:r>
          </w:p>
        </w:tc>
        <w:tc>
          <w:tcPr>
            <w:tcW w:w="5812" w:type="dxa"/>
            <w:vAlign w:val="center"/>
          </w:tcPr>
          <w:p w14:paraId="08841EA2" w14:textId="03938930"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技术参数</w:t>
            </w:r>
          </w:p>
        </w:tc>
        <w:tc>
          <w:tcPr>
            <w:tcW w:w="709" w:type="dxa"/>
            <w:vAlign w:val="center"/>
          </w:tcPr>
          <w:p w14:paraId="17599764" w14:textId="77777777"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单位</w:t>
            </w:r>
          </w:p>
        </w:tc>
        <w:tc>
          <w:tcPr>
            <w:tcW w:w="709" w:type="dxa"/>
            <w:vAlign w:val="center"/>
          </w:tcPr>
          <w:p w14:paraId="6311907F" w14:textId="77777777"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数量</w:t>
            </w:r>
          </w:p>
        </w:tc>
        <w:tc>
          <w:tcPr>
            <w:tcW w:w="708" w:type="dxa"/>
            <w:vAlign w:val="center"/>
          </w:tcPr>
          <w:p w14:paraId="33E148AE" w14:textId="77777777"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单价</w:t>
            </w:r>
          </w:p>
        </w:tc>
        <w:tc>
          <w:tcPr>
            <w:tcW w:w="842" w:type="dxa"/>
            <w:vAlign w:val="center"/>
          </w:tcPr>
          <w:p w14:paraId="64AE0E4E" w14:textId="77777777"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金额</w:t>
            </w:r>
          </w:p>
        </w:tc>
        <w:tc>
          <w:tcPr>
            <w:tcW w:w="3127" w:type="dxa"/>
            <w:vAlign w:val="center"/>
          </w:tcPr>
          <w:p w14:paraId="2867E7E8" w14:textId="291CDBAA" w:rsidR="00E259BC" w:rsidRPr="00A65E34" w:rsidRDefault="00E259BC" w:rsidP="00A632D7">
            <w:pPr>
              <w:spacing w:after="0" w:line="240" w:lineRule="auto"/>
              <w:jc w:val="center"/>
              <w:rPr>
                <w:rFonts w:ascii="仿宋" w:eastAsia="仿宋" w:hAnsi="仿宋" w:cs="宋体"/>
                <w:b/>
                <w:bCs/>
                <w:color w:val="000000" w:themeColor="text1"/>
                <w:kern w:val="2"/>
                <w:sz w:val="21"/>
                <w:szCs w:val="21"/>
              </w:rPr>
            </w:pPr>
            <w:r w:rsidRPr="00A65E34">
              <w:rPr>
                <w:rFonts w:ascii="仿宋" w:eastAsia="仿宋" w:hAnsi="仿宋" w:cs="宋体" w:hint="eastAsia"/>
                <w:b/>
                <w:bCs/>
                <w:color w:val="000000" w:themeColor="text1"/>
                <w:kern w:val="2"/>
                <w:sz w:val="21"/>
                <w:szCs w:val="21"/>
              </w:rPr>
              <w:t>备注</w:t>
            </w:r>
          </w:p>
        </w:tc>
      </w:tr>
      <w:tr w:rsidR="00E259BC" w:rsidRPr="00A65E34" w14:paraId="04222A78" w14:textId="35386ED2" w:rsidTr="00E259BC">
        <w:trPr>
          <w:trHeight w:val="442"/>
        </w:trPr>
        <w:tc>
          <w:tcPr>
            <w:tcW w:w="654" w:type="dxa"/>
            <w:vAlign w:val="center"/>
          </w:tcPr>
          <w:p w14:paraId="77468835" w14:textId="29784CB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color w:val="000000" w:themeColor="text1"/>
                <w:kern w:val="2"/>
                <w:sz w:val="21"/>
                <w:szCs w:val="21"/>
              </w:rPr>
              <w:t>1</w:t>
            </w:r>
          </w:p>
        </w:tc>
        <w:tc>
          <w:tcPr>
            <w:tcW w:w="1326" w:type="dxa"/>
            <w:vAlign w:val="center"/>
          </w:tcPr>
          <w:p w14:paraId="68523C3E" w14:textId="77777777" w:rsidR="00E259BC" w:rsidRPr="00A65E34" w:rsidRDefault="00E259BC" w:rsidP="00A632D7">
            <w:pPr>
              <w:spacing w:after="0" w:line="440" w:lineRule="exact"/>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豪华商用</w:t>
            </w:r>
          </w:p>
          <w:p w14:paraId="35DE074B" w14:textId="77777777" w:rsidR="00E259BC" w:rsidRPr="00A65E34" w:rsidRDefault="00E259BC" w:rsidP="00A632D7">
            <w:pPr>
              <w:spacing w:after="0" w:line="440" w:lineRule="exact"/>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交流变频</w:t>
            </w:r>
          </w:p>
          <w:p w14:paraId="449C64B0" w14:textId="52AEDE36" w:rsidR="00E259BC" w:rsidRPr="00A65E34" w:rsidRDefault="00E259BC" w:rsidP="00A65E34">
            <w:pPr>
              <w:spacing w:after="0" w:line="440" w:lineRule="exact"/>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电动跑步机</w:t>
            </w:r>
          </w:p>
        </w:tc>
        <w:tc>
          <w:tcPr>
            <w:tcW w:w="5812" w:type="dxa"/>
            <w:vAlign w:val="center"/>
          </w:tcPr>
          <w:p w14:paraId="07D3A01F"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长宽高：2090×876×1625㎜   重量:178㎏ </w:t>
            </w:r>
          </w:p>
          <w:p w14:paraId="5CB28ADE"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有效跑步面积：1550×580㎜  最大承重：180㎏</w:t>
            </w:r>
          </w:p>
          <w:p w14:paraId="48865D09" w14:textId="398A696E"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速度：0.8-20Km/h  坡度：0-18%</w:t>
            </w:r>
          </w:p>
          <w:p w14:paraId="65ABFBCF" w14:textId="0A24AC8B"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1.控制面板：21.5英寸大型LED数码窗口，显示功能：速度、距离、时间、坡度、心率、卡路里、程序设置、400米跑道、故障提示、离机暂停等功能；</w:t>
            </w:r>
          </w:p>
          <w:p w14:paraId="11E8105D" w14:textId="4F6D6AE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2.AC马达：2.0HP伺服交流变频马达，峰值4.0HP</w:t>
            </w:r>
            <w:r w:rsidRPr="00A65E34">
              <w:rPr>
                <w:rFonts w:ascii="Calibri" w:eastAsia="仿宋" w:hAnsi="Calibri" w:cs="Calibri"/>
                <w:bCs/>
                <w:color w:val="000000" w:themeColor="text1"/>
                <w:kern w:val="2"/>
                <w:sz w:val="21"/>
                <w:szCs w:val="21"/>
              </w:rPr>
              <w:t> </w:t>
            </w:r>
            <w:r w:rsidRPr="00A65E34">
              <w:rPr>
                <w:rFonts w:ascii="仿宋" w:eastAsia="仿宋" w:hAnsi="仿宋" w:cs="宋体" w:hint="eastAsia"/>
                <w:bCs/>
                <w:color w:val="000000" w:themeColor="text1"/>
                <w:kern w:val="2"/>
                <w:sz w:val="21"/>
                <w:szCs w:val="21"/>
              </w:rPr>
              <w:t>，电机功率2200W，强劲动力，畅快奔跑；</w:t>
            </w:r>
          </w:p>
          <w:p w14:paraId="0EC8834D" w14:textId="33AB005A"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3.负离子风扇功能，提供良好空气运动环境；</w:t>
            </w:r>
          </w:p>
          <w:p w14:paraId="3D61C756" w14:textId="42394DC5"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4.运动程序：采用国际化标准模式12组预设程序；</w:t>
            </w:r>
          </w:p>
          <w:p w14:paraId="6B290814" w14:textId="2B694693"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5.整机净重162kg，毛重178kg，最大载重：180kg； </w:t>
            </w:r>
          </w:p>
          <w:p w14:paraId="2027DF4E" w14:textId="00C53E3D"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6.心率控制：手握式脉搏传感运动心率；</w:t>
            </w:r>
          </w:p>
          <w:p w14:paraId="34AE6683" w14:textId="29F14C8E"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7.跑带：2.2mm商用钻石纹跑带，高密度材料，减震、防滑效果极好，韧性好耐磨防断裂；整机宽至876㎜，有效跑步面积：1550×580㎜, 肆意奔跑；</w:t>
            </w:r>
          </w:p>
          <w:p w14:paraId="219F8BC1" w14:textId="2912A560"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8.跑板：T25mm厚专业用2层双面预腊跑板；</w:t>
            </w:r>
          </w:p>
          <w:p w14:paraId="00C12EA1" w14:textId="77777777" w:rsidR="00E259BC" w:rsidRPr="00A65E34" w:rsidRDefault="00E259BC" w:rsidP="00A65E34">
            <w:pPr>
              <w:spacing w:after="0" w:line="240" w:lineRule="auto"/>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9.一键启动，离机暂停功能；USB充电接口；IPAD支架；左右各一个置物框，可放置手机，钥匙，水壶等。</w:t>
            </w:r>
          </w:p>
          <w:p w14:paraId="100D0D9F" w14:textId="00E703D3" w:rsidR="00E259BC" w:rsidRPr="00A65E34" w:rsidRDefault="00E259BC" w:rsidP="00A65E34">
            <w:pPr>
              <w:spacing w:after="0" w:line="240" w:lineRule="auto"/>
              <w:rPr>
                <w:rFonts w:ascii="仿宋" w:eastAsia="仿宋" w:hAnsi="仿宋" w:cs="宋体"/>
                <w:b/>
                <w:color w:val="000000" w:themeColor="text1"/>
                <w:kern w:val="2"/>
                <w:sz w:val="21"/>
                <w:szCs w:val="21"/>
              </w:rPr>
            </w:pPr>
            <w:r w:rsidRPr="00A65E34">
              <w:rPr>
                <w:rFonts w:ascii="仿宋" w:eastAsia="仿宋" w:hAnsi="仿宋" w:cs="宋体" w:hint="eastAsia"/>
                <w:bCs/>
                <w:color w:val="000000" w:themeColor="text1"/>
                <w:kern w:val="2"/>
                <w:sz w:val="21"/>
                <w:szCs w:val="21"/>
              </w:rPr>
              <w:t>10.特点：全跑台减震系统；直径75mm的商用级前后滚轴。速度坡度直选健设计，触摸式加减速，方便快捷。21.5英寸大型LED上屏+下屏双屏控制系统和显示系统。跑步区域边缘蓝光提示安全。</w:t>
            </w:r>
          </w:p>
        </w:tc>
        <w:tc>
          <w:tcPr>
            <w:tcW w:w="709" w:type="dxa"/>
            <w:vAlign w:val="center"/>
          </w:tcPr>
          <w:p w14:paraId="1526EAEA"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110EC3CA"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6</w:t>
            </w:r>
          </w:p>
        </w:tc>
        <w:tc>
          <w:tcPr>
            <w:tcW w:w="708" w:type="dxa"/>
            <w:vAlign w:val="center"/>
          </w:tcPr>
          <w:p w14:paraId="7E79D95F" w14:textId="37DD1AFB"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23950C2C" w14:textId="7F248A5D"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5B89892E" w14:textId="77777777" w:rsidR="009C0C1F" w:rsidRDefault="00E259BC" w:rsidP="00E259BC">
            <w:pPr>
              <w:spacing w:after="0" w:line="240" w:lineRule="auto"/>
              <w:jc w:val="center"/>
              <w:rPr>
                <w:rFonts w:ascii="仿宋" w:eastAsia="仿宋" w:hAnsi="仿宋" w:cs="宋体"/>
                <w:color w:val="000000" w:themeColor="text1"/>
                <w:kern w:val="2"/>
                <w:sz w:val="21"/>
                <w:szCs w:val="21"/>
              </w:rPr>
            </w:pPr>
            <w:r>
              <w:rPr>
                <w:rFonts w:ascii="仿宋" w:eastAsia="仿宋" w:hAnsi="仿宋" w:cs="宋体" w:hint="eastAsia"/>
                <w:color w:val="000000" w:themeColor="text1"/>
                <w:kern w:val="2"/>
                <w:sz w:val="21"/>
                <w:szCs w:val="21"/>
              </w:rPr>
              <w:t>品牌要求：</w:t>
            </w:r>
            <w:r w:rsidRPr="00E259BC">
              <w:rPr>
                <w:rFonts w:ascii="仿宋" w:eastAsia="仿宋" w:hAnsi="仿宋" w:cs="宋体" w:hint="eastAsia"/>
                <w:color w:val="000000" w:themeColor="text1"/>
                <w:kern w:val="2"/>
                <w:sz w:val="21"/>
                <w:szCs w:val="21"/>
              </w:rPr>
              <w:t>NEW NOBLE（新贵族）</w:t>
            </w:r>
            <w:r>
              <w:rPr>
                <w:rFonts w:ascii="仿宋" w:eastAsia="仿宋" w:hAnsi="仿宋" w:cs="宋体" w:hint="eastAsia"/>
                <w:color w:val="000000" w:themeColor="text1"/>
                <w:kern w:val="2"/>
                <w:sz w:val="21"/>
                <w:szCs w:val="21"/>
              </w:rPr>
              <w:t>、</w:t>
            </w:r>
            <w:r w:rsidRPr="00E259BC">
              <w:rPr>
                <w:rFonts w:ascii="仿宋" w:eastAsia="仿宋" w:hAnsi="仿宋" w:cs="宋体" w:hint="eastAsia"/>
                <w:color w:val="000000" w:themeColor="text1"/>
                <w:kern w:val="2"/>
                <w:sz w:val="21"/>
                <w:szCs w:val="21"/>
              </w:rPr>
              <w:t>WNQ（万年青）</w:t>
            </w:r>
            <w:r>
              <w:rPr>
                <w:rFonts w:ascii="仿宋" w:eastAsia="仿宋" w:hAnsi="仿宋" w:cs="宋体" w:hint="eastAsia"/>
                <w:color w:val="000000" w:themeColor="text1"/>
                <w:kern w:val="2"/>
                <w:sz w:val="21"/>
                <w:szCs w:val="21"/>
              </w:rPr>
              <w:t>、</w:t>
            </w:r>
            <w:r w:rsidRPr="00E259BC">
              <w:rPr>
                <w:rFonts w:ascii="仿宋" w:eastAsia="仿宋" w:hAnsi="仿宋" w:cs="宋体" w:hint="eastAsia"/>
                <w:color w:val="000000" w:themeColor="text1"/>
                <w:kern w:val="2"/>
                <w:sz w:val="21"/>
                <w:szCs w:val="21"/>
              </w:rPr>
              <w:t>KBOR（劲道）</w:t>
            </w:r>
            <w:r>
              <w:rPr>
                <w:rFonts w:ascii="仿宋" w:eastAsia="仿宋" w:hAnsi="仿宋" w:cs="宋体" w:hint="eastAsia"/>
                <w:color w:val="000000" w:themeColor="text1"/>
                <w:kern w:val="2"/>
                <w:sz w:val="21"/>
                <w:szCs w:val="21"/>
              </w:rPr>
              <w:t>、</w:t>
            </w:r>
            <w:r w:rsidRPr="00E259BC">
              <w:rPr>
                <w:rFonts w:ascii="仿宋" w:eastAsia="仿宋" w:hAnsi="仿宋" w:cs="宋体" w:hint="eastAsia"/>
                <w:color w:val="000000" w:themeColor="text1"/>
                <w:kern w:val="2"/>
                <w:sz w:val="21"/>
                <w:szCs w:val="21"/>
              </w:rPr>
              <w:t>SOLE（速尔）</w:t>
            </w:r>
          </w:p>
          <w:p w14:paraId="5B282D2B" w14:textId="5EEB2A83" w:rsidR="00E259BC" w:rsidRDefault="00E259BC" w:rsidP="00E259BC">
            <w:pPr>
              <w:spacing w:after="0" w:line="240" w:lineRule="auto"/>
              <w:jc w:val="center"/>
              <w:rPr>
                <w:rFonts w:ascii="仿宋" w:eastAsia="仿宋" w:hAnsi="仿宋" w:cs="宋体"/>
                <w:color w:val="000000" w:themeColor="text1"/>
                <w:kern w:val="2"/>
                <w:sz w:val="21"/>
                <w:szCs w:val="21"/>
              </w:rPr>
            </w:pPr>
            <w:r>
              <w:rPr>
                <w:rFonts w:ascii="仿宋" w:eastAsia="仿宋" w:hAnsi="仿宋" w:cs="宋体" w:hint="eastAsia"/>
                <w:color w:val="000000" w:themeColor="text1"/>
                <w:kern w:val="2"/>
                <w:sz w:val="21"/>
                <w:szCs w:val="21"/>
              </w:rPr>
              <w:t>（下同）</w:t>
            </w:r>
          </w:p>
          <w:p w14:paraId="51004954" w14:textId="3F857F03" w:rsidR="00E259BC" w:rsidRPr="00A65E34" w:rsidRDefault="00E259BC" w:rsidP="00A65E34">
            <w:pPr>
              <w:spacing w:after="0" w:line="240" w:lineRule="auto"/>
              <w:jc w:val="center"/>
              <w:rPr>
                <w:rFonts w:ascii="仿宋" w:eastAsia="仿宋" w:hAnsi="仿宋" w:cs="宋体"/>
                <w:color w:val="000000" w:themeColor="text1"/>
                <w:kern w:val="2"/>
                <w:sz w:val="21"/>
                <w:szCs w:val="21"/>
              </w:rPr>
            </w:pPr>
            <w:bookmarkStart w:id="52" w:name="_GoBack"/>
            <w:bookmarkEnd w:id="52"/>
            <w:r>
              <w:rPr>
                <w:rFonts w:ascii="仿宋" w:eastAsia="仿宋" w:hAnsi="仿宋" w:cs="宋体" w:hint="eastAsia"/>
                <w:color w:val="000000" w:themeColor="text1"/>
                <w:kern w:val="2"/>
                <w:sz w:val="21"/>
                <w:szCs w:val="21"/>
              </w:rPr>
              <w:t>提供品牌</w:t>
            </w:r>
          </w:p>
        </w:tc>
      </w:tr>
      <w:tr w:rsidR="00E259BC" w:rsidRPr="00A65E34" w14:paraId="58733458" w14:textId="1309E998" w:rsidTr="00E259BC">
        <w:trPr>
          <w:trHeight w:val="442"/>
        </w:trPr>
        <w:tc>
          <w:tcPr>
            <w:tcW w:w="654" w:type="dxa"/>
            <w:vAlign w:val="center"/>
          </w:tcPr>
          <w:p w14:paraId="2DC3F44B" w14:textId="7DCFB66A"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2</w:t>
            </w:r>
          </w:p>
        </w:tc>
        <w:tc>
          <w:tcPr>
            <w:tcW w:w="1326" w:type="dxa"/>
            <w:vAlign w:val="center"/>
          </w:tcPr>
          <w:p w14:paraId="1AAA79A6" w14:textId="02C57D5A" w:rsidR="00E259BC" w:rsidRPr="00A65E34" w:rsidRDefault="00E259BC" w:rsidP="00A65E34">
            <w:pPr>
              <w:spacing w:after="0" w:line="380" w:lineRule="exact"/>
              <w:jc w:val="center"/>
              <w:rPr>
                <w:rFonts w:ascii="仿宋" w:eastAsia="仿宋" w:hAnsi="仿宋" w:cs="Times New Roman"/>
                <w:color w:val="000000" w:themeColor="text1"/>
                <w:kern w:val="2"/>
                <w:sz w:val="21"/>
                <w:szCs w:val="21"/>
              </w:rPr>
            </w:pPr>
            <w:r w:rsidRPr="00A65E34">
              <w:rPr>
                <w:rFonts w:ascii="仿宋" w:eastAsia="仿宋" w:hAnsi="仿宋" w:cs="Times New Roman" w:hint="eastAsia"/>
                <w:color w:val="000000" w:themeColor="text1"/>
                <w:kern w:val="2"/>
                <w:sz w:val="21"/>
                <w:szCs w:val="21"/>
              </w:rPr>
              <w:t>商用椭圆机</w:t>
            </w:r>
          </w:p>
        </w:tc>
        <w:tc>
          <w:tcPr>
            <w:tcW w:w="5812" w:type="dxa"/>
            <w:vAlign w:val="center"/>
          </w:tcPr>
          <w:p w14:paraId="28F406EE" w14:textId="2ED7B0D9"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净重/毛重：86kg/105kg 最大载重：150kg</w:t>
            </w:r>
          </w:p>
          <w:p w14:paraId="34BAA21E" w14:textId="0BB0C4B8"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长宽高：1721*724*1637mm</w:t>
            </w:r>
            <w:r>
              <w:rPr>
                <w:rFonts w:ascii="仿宋" w:eastAsia="仿宋" w:hAnsi="仿宋" w:cs="宋体" w:hint="eastAsia"/>
                <w:bCs/>
                <w:color w:val="000000" w:themeColor="text1"/>
                <w:kern w:val="2"/>
                <w:sz w:val="21"/>
                <w:szCs w:val="21"/>
              </w:rPr>
              <w:t>；</w:t>
            </w:r>
          </w:p>
          <w:p w14:paraId="76EA2193" w14:textId="5E7403C3"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飞轮组：配备健身房商用级别28斤（14kg）有效惯性重量大</w:t>
            </w:r>
            <w:r w:rsidRPr="00A65E34">
              <w:rPr>
                <w:rFonts w:ascii="仿宋" w:eastAsia="仿宋" w:hAnsi="仿宋" w:cs="宋体" w:hint="eastAsia"/>
                <w:bCs/>
                <w:color w:val="000000" w:themeColor="text1"/>
                <w:kern w:val="2"/>
                <w:sz w:val="21"/>
                <w:szCs w:val="21"/>
              </w:rPr>
              <w:lastRenderedPageBreak/>
              <w:t>飞轮组，飞轮越重，运行越平稳</w:t>
            </w:r>
            <w:r>
              <w:rPr>
                <w:rFonts w:ascii="仿宋" w:eastAsia="仿宋" w:hAnsi="仿宋" w:cs="宋体" w:hint="eastAsia"/>
                <w:bCs/>
                <w:color w:val="000000" w:themeColor="text1"/>
                <w:kern w:val="2"/>
                <w:sz w:val="21"/>
                <w:szCs w:val="21"/>
              </w:rPr>
              <w:t>；</w:t>
            </w:r>
          </w:p>
          <w:p w14:paraId="0F170BF3" w14:textId="23C1270F"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阻力调节：16段电磁控调节阻力及刹车系统</w:t>
            </w:r>
            <w:r>
              <w:rPr>
                <w:rFonts w:ascii="仿宋" w:eastAsia="仿宋" w:hAnsi="仿宋" w:cs="宋体" w:hint="eastAsia"/>
                <w:bCs/>
                <w:color w:val="000000" w:themeColor="text1"/>
                <w:kern w:val="2"/>
                <w:sz w:val="21"/>
                <w:szCs w:val="21"/>
              </w:rPr>
              <w:t>；</w:t>
            </w:r>
          </w:p>
          <w:p w14:paraId="02323363" w14:textId="44042E69"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传动系统：皮带双向传动</w:t>
            </w:r>
            <w:r>
              <w:rPr>
                <w:rFonts w:ascii="仿宋" w:eastAsia="仿宋" w:hAnsi="仿宋" w:cs="宋体" w:hint="eastAsia"/>
                <w:bCs/>
                <w:color w:val="000000" w:themeColor="text1"/>
                <w:kern w:val="2"/>
                <w:sz w:val="21"/>
                <w:szCs w:val="21"/>
              </w:rPr>
              <w:t>；</w:t>
            </w:r>
          </w:p>
          <w:p w14:paraId="5AEA02BA" w14:textId="007E04E8"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滑轨：商用4轨全铝合金材质顺滑轨道，耐磨硬度高，抗压力强</w:t>
            </w:r>
            <w:r>
              <w:rPr>
                <w:rFonts w:ascii="仿宋" w:eastAsia="仿宋" w:hAnsi="仿宋" w:cs="宋体" w:hint="eastAsia"/>
                <w:bCs/>
                <w:color w:val="000000" w:themeColor="text1"/>
                <w:kern w:val="2"/>
                <w:sz w:val="21"/>
                <w:szCs w:val="21"/>
              </w:rPr>
              <w:t>；</w:t>
            </w:r>
          </w:p>
          <w:p w14:paraId="5E778864" w14:textId="7D8EE5E9"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脚踏板：超大防滑脚踏板，950 mm超大步幅</w:t>
            </w:r>
            <w:r>
              <w:rPr>
                <w:rFonts w:ascii="仿宋" w:eastAsia="仿宋" w:hAnsi="仿宋" w:cs="宋体" w:hint="eastAsia"/>
                <w:bCs/>
                <w:color w:val="000000" w:themeColor="text1"/>
                <w:kern w:val="2"/>
                <w:sz w:val="21"/>
                <w:szCs w:val="21"/>
              </w:rPr>
              <w:t>；</w:t>
            </w:r>
          </w:p>
          <w:p w14:paraId="2AB8479C" w14:textId="6E170D3C"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坡度调节：0-20%，5段手动调节坡度</w:t>
            </w:r>
            <w:r>
              <w:rPr>
                <w:rFonts w:ascii="仿宋" w:eastAsia="仿宋" w:hAnsi="仿宋" w:cs="宋体" w:hint="eastAsia"/>
                <w:bCs/>
                <w:color w:val="000000" w:themeColor="text1"/>
                <w:kern w:val="2"/>
                <w:sz w:val="21"/>
                <w:szCs w:val="21"/>
              </w:rPr>
              <w:t>；</w:t>
            </w:r>
          </w:p>
          <w:p w14:paraId="7A9FF8FF" w14:textId="0563AA44"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蓝光液晶全触摸控制屏：实时显示电控阻力，心跳，速度，距离，时间，热量，扫描等9功能电子表，扫描说明书下载蓝牙APP，可播放多媒体</w:t>
            </w:r>
            <w:r>
              <w:rPr>
                <w:rFonts w:ascii="仿宋" w:eastAsia="仿宋" w:hAnsi="仿宋" w:cs="宋体" w:hint="eastAsia"/>
                <w:bCs/>
                <w:color w:val="000000" w:themeColor="text1"/>
                <w:kern w:val="2"/>
                <w:sz w:val="21"/>
                <w:szCs w:val="21"/>
              </w:rPr>
              <w:t>；</w:t>
            </w:r>
          </w:p>
          <w:p w14:paraId="561D14B9" w14:textId="5B87A2BB" w:rsidR="00E259BC" w:rsidRPr="00A65E34" w:rsidRDefault="00E259BC" w:rsidP="00A65E34">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其他：IPAD置放架；水壶置物架；手握式脉搏传感运动心率测试</w:t>
            </w:r>
            <w:r>
              <w:rPr>
                <w:rFonts w:ascii="仿宋" w:eastAsia="仿宋" w:hAnsi="仿宋" w:cs="宋体" w:hint="eastAsia"/>
                <w:bCs/>
                <w:color w:val="000000" w:themeColor="text1"/>
                <w:kern w:val="2"/>
                <w:sz w:val="21"/>
                <w:szCs w:val="21"/>
              </w:rPr>
              <w:t>。</w:t>
            </w:r>
          </w:p>
        </w:tc>
        <w:tc>
          <w:tcPr>
            <w:tcW w:w="709" w:type="dxa"/>
            <w:vAlign w:val="center"/>
          </w:tcPr>
          <w:p w14:paraId="1E892A0E"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台</w:t>
            </w:r>
          </w:p>
        </w:tc>
        <w:tc>
          <w:tcPr>
            <w:tcW w:w="709" w:type="dxa"/>
            <w:vAlign w:val="center"/>
          </w:tcPr>
          <w:p w14:paraId="0F1F12E9"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4</w:t>
            </w:r>
          </w:p>
        </w:tc>
        <w:tc>
          <w:tcPr>
            <w:tcW w:w="708" w:type="dxa"/>
            <w:vAlign w:val="center"/>
          </w:tcPr>
          <w:p w14:paraId="3625347C" w14:textId="1825CC08"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4C5B4998" w14:textId="7F6671B9"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7E532A08" w14:textId="26C07B4F" w:rsidR="00E259BC" w:rsidRPr="00A65E34" w:rsidRDefault="00E259BC" w:rsidP="00A65E34">
            <w:pPr>
              <w:spacing w:after="0" w:line="240" w:lineRule="auto"/>
              <w:jc w:val="center"/>
              <w:rPr>
                <w:rFonts w:ascii="仿宋" w:eastAsia="仿宋" w:hAnsi="仿宋" w:cs="宋体"/>
                <w:color w:val="000000" w:themeColor="text1"/>
                <w:kern w:val="2"/>
                <w:sz w:val="21"/>
                <w:szCs w:val="21"/>
              </w:rPr>
            </w:pPr>
          </w:p>
        </w:tc>
      </w:tr>
      <w:tr w:rsidR="00E259BC" w:rsidRPr="00A65E34" w14:paraId="2447DE8A" w14:textId="57806F7D" w:rsidTr="00E259BC">
        <w:trPr>
          <w:trHeight w:val="442"/>
        </w:trPr>
        <w:tc>
          <w:tcPr>
            <w:tcW w:w="654" w:type="dxa"/>
            <w:vAlign w:val="center"/>
          </w:tcPr>
          <w:p w14:paraId="56AC09C1" w14:textId="21DB0140"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3</w:t>
            </w:r>
          </w:p>
        </w:tc>
        <w:tc>
          <w:tcPr>
            <w:tcW w:w="1326" w:type="dxa"/>
            <w:vAlign w:val="center"/>
          </w:tcPr>
          <w:p w14:paraId="44C4A591" w14:textId="618A2C1A" w:rsidR="00E259BC" w:rsidRPr="00A65E34" w:rsidRDefault="00E259BC" w:rsidP="00A65E34">
            <w:pPr>
              <w:spacing w:after="0" w:line="380" w:lineRule="exact"/>
              <w:jc w:val="center"/>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商用奥林匹克</w:t>
            </w:r>
            <w:r w:rsidRPr="00A65E34">
              <w:rPr>
                <w:rFonts w:ascii="仿宋" w:eastAsia="仿宋" w:hAnsi="仿宋" w:cs="Times New Roman"/>
                <w:bCs/>
                <w:color w:val="000000" w:themeColor="text1"/>
                <w:kern w:val="2"/>
                <w:sz w:val="21"/>
                <w:szCs w:val="21"/>
              </w:rPr>
              <w:t>平卧举重床</w:t>
            </w:r>
            <w:r w:rsidRPr="00A65E34">
              <w:rPr>
                <w:rFonts w:ascii="仿宋" w:eastAsia="仿宋" w:hAnsi="仿宋" w:cs="Times New Roman" w:hint="eastAsia"/>
                <w:bCs/>
                <w:color w:val="000000" w:themeColor="text1"/>
                <w:kern w:val="2"/>
                <w:sz w:val="21"/>
                <w:szCs w:val="21"/>
              </w:rPr>
              <w:t>（卧式推举）</w:t>
            </w:r>
          </w:p>
        </w:tc>
        <w:tc>
          <w:tcPr>
            <w:tcW w:w="5812" w:type="dxa"/>
            <w:vAlign w:val="center"/>
          </w:tcPr>
          <w:p w14:paraId="3233ADDA" w14:textId="14653AC8" w:rsidR="00E259BC" w:rsidRPr="00A65E34" w:rsidRDefault="00E259BC" w:rsidP="00A6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长宽高：1750×1560×1210mm</w:t>
            </w:r>
            <w:r>
              <w:rPr>
                <w:rFonts w:ascii="仿宋" w:eastAsia="仿宋" w:hAnsi="仿宋" w:cs="Times New Roman" w:hint="eastAsia"/>
                <w:bCs/>
                <w:color w:val="000000" w:themeColor="text1"/>
                <w:kern w:val="2"/>
                <w:sz w:val="21"/>
                <w:szCs w:val="21"/>
              </w:rPr>
              <w:t>；</w:t>
            </w:r>
          </w:p>
          <w:p w14:paraId="03A1538C" w14:textId="568357B6" w:rsidR="00E259BC" w:rsidRPr="00A65E34" w:rsidRDefault="00E259BC" w:rsidP="00A6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锻炼功能：平卧式推举运动</w:t>
            </w:r>
            <w:r>
              <w:rPr>
                <w:rFonts w:ascii="仿宋" w:eastAsia="仿宋" w:hAnsi="仿宋" w:cs="Times New Roman" w:hint="eastAsia"/>
                <w:bCs/>
                <w:color w:val="000000" w:themeColor="text1"/>
                <w:kern w:val="2"/>
                <w:sz w:val="21"/>
                <w:szCs w:val="21"/>
              </w:rPr>
              <w:t>；</w:t>
            </w:r>
          </w:p>
          <w:p w14:paraId="5F0EE30C" w14:textId="07C8B304" w:rsidR="00E259BC" w:rsidRPr="00A65E34" w:rsidRDefault="00E259BC" w:rsidP="00A6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bCs/>
                <w:color w:val="000000" w:themeColor="text1"/>
                <w:kern w:val="2"/>
                <w:sz w:val="21"/>
                <w:szCs w:val="21"/>
              </w:rPr>
              <w:t>A.</w:t>
            </w:r>
            <w:r w:rsidRPr="00A65E34">
              <w:rPr>
                <w:rFonts w:ascii="仿宋" w:eastAsia="仿宋" w:hAnsi="仿宋" w:cs="Times New Roman" w:hint="eastAsia"/>
                <w:bCs/>
                <w:color w:val="000000" w:themeColor="text1"/>
                <w:kern w:val="2"/>
                <w:sz w:val="21"/>
                <w:szCs w:val="21"/>
              </w:rPr>
              <w:t>主材 110*50*2.5mm椭圆管，78*40*2.5mm等异型管及大R方管，结实耐用；</w:t>
            </w:r>
          </w:p>
          <w:p w14:paraId="59291E3F" w14:textId="39886863" w:rsidR="00E259BC" w:rsidRPr="00A65E34" w:rsidRDefault="00E259BC" w:rsidP="00A6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B.坐垫：一次成型高回弹海绵，外包耐磨透气皮革，适合专业的健身房使用</w:t>
            </w:r>
          </w:p>
          <w:p w14:paraId="197A3D64" w14:textId="41195FD4" w:rsidR="00E259BC" w:rsidRPr="00A65E34" w:rsidRDefault="00E259BC" w:rsidP="00A6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C.铁件表面处理：采用抛丸技术去油、除锈及表面修整；漆面：双层静电吸附两次高温烘烤；塑料件：优质ABS。</w:t>
            </w:r>
          </w:p>
          <w:p w14:paraId="020558B4" w14:textId="153F1AE5" w:rsidR="00E259BC" w:rsidRPr="00A65E34" w:rsidRDefault="00E259BC" w:rsidP="00A65E34">
            <w:pPr>
              <w:spacing w:after="0" w:line="320" w:lineRule="exact"/>
              <w:jc w:val="left"/>
              <w:rPr>
                <w:rFonts w:ascii="仿宋" w:eastAsia="仿宋" w:hAnsi="仿宋" w:cs="Times New Roman"/>
                <w:b/>
                <w:color w:val="000000" w:themeColor="text1"/>
                <w:kern w:val="2"/>
                <w:sz w:val="21"/>
                <w:szCs w:val="21"/>
              </w:rPr>
            </w:pPr>
            <w:r w:rsidRPr="00A65E34">
              <w:rPr>
                <w:rFonts w:ascii="仿宋" w:eastAsia="仿宋" w:hAnsi="仿宋" w:cs="Times New Roman" w:hint="eastAsia"/>
                <w:bCs/>
                <w:color w:val="000000" w:themeColor="text1"/>
                <w:kern w:val="2"/>
                <w:sz w:val="21"/>
                <w:szCs w:val="21"/>
              </w:rPr>
              <w:t>（不含杠铃杆和杠铃片）</w:t>
            </w:r>
          </w:p>
        </w:tc>
        <w:tc>
          <w:tcPr>
            <w:tcW w:w="709" w:type="dxa"/>
            <w:vAlign w:val="center"/>
          </w:tcPr>
          <w:p w14:paraId="60B3A10E"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6636716C"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51AA262F" w14:textId="1C2F49D4"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0787ACC6" w14:textId="6CC6A831"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7541EE8A" w14:textId="41474949" w:rsidR="00E259BC" w:rsidRPr="00A65E34" w:rsidRDefault="00E259BC" w:rsidP="00A65E34">
            <w:pPr>
              <w:spacing w:after="0" w:line="240" w:lineRule="auto"/>
              <w:jc w:val="center"/>
              <w:rPr>
                <w:rFonts w:ascii="仿宋" w:eastAsia="仿宋" w:hAnsi="仿宋" w:cs="宋体"/>
                <w:color w:val="000000" w:themeColor="text1"/>
                <w:kern w:val="2"/>
                <w:sz w:val="21"/>
                <w:szCs w:val="21"/>
              </w:rPr>
            </w:pPr>
          </w:p>
        </w:tc>
      </w:tr>
      <w:tr w:rsidR="00E259BC" w:rsidRPr="00A65E34" w14:paraId="0B10869A" w14:textId="7D69260E" w:rsidTr="00E259BC">
        <w:trPr>
          <w:trHeight w:val="442"/>
        </w:trPr>
        <w:tc>
          <w:tcPr>
            <w:tcW w:w="654" w:type="dxa"/>
            <w:vAlign w:val="center"/>
          </w:tcPr>
          <w:p w14:paraId="7431237B" w14:textId="50F4569A"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4</w:t>
            </w:r>
          </w:p>
        </w:tc>
        <w:tc>
          <w:tcPr>
            <w:tcW w:w="1326" w:type="dxa"/>
            <w:vAlign w:val="center"/>
          </w:tcPr>
          <w:p w14:paraId="49928CD1" w14:textId="77777777" w:rsidR="00E259BC" w:rsidRPr="00A65E34" w:rsidRDefault="00E259BC" w:rsidP="00A632D7">
            <w:pPr>
              <w:spacing w:after="0" w:line="380" w:lineRule="exact"/>
              <w:jc w:val="center"/>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商用高低拉</w:t>
            </w:r>
          </w:p>
          <w:p w14:paraId="70E2BE7B" w14:textId="2682AA03" w:rsidR="00E259BC" w:rsidRPr="00A65E34" w:rsidRDefault="00E259BC" w:rsidP="00A65E34">
            <w:pPr>
              <w:spacing w:after="0" w:line="380" w:lineRule="exact"/>
              <w:jc w:val="center"/>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双功能训练器</w:t>
            </w:r>
          </w:p>
        </w:tc>
        <w:tc>
          <w:tcPr>
            <w:tcW w:w="5812" w:type="dxa"/>
            <w:vAlign w:val="center"/>
          </w:tcPr>
          <w:p w14:paraId="5B1F255F" w14:textId="44BCEA16"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长宽高：</w:t>
            </w:r>
            <w:r w:rsidRPr="00A65E34">
              <w:rPr>
                <w:rFonts w:ascii="仿宋" w:eastAsia="仿宋" w:hAnsi="仿宋" w:cs="Times New Roman"/>
                <w:bCs/>
                <w:color w:val="000000" w:themeColor="text1"/>
                <w:kern w:val="2"/>
                <w:sz w:val="21"/>
                <w:szCs w:val="21"/>
              </w:rPr>
              <w:t>1270x1620x2120</w:t>
            </w:r>
            <w:r w:rsidRPr="00A65E34">
              <w:rPr>
                <w:rFonts w:ascii="仿宋" w:eastAsia="仿宋" w:hAnsi="仿宋" w:cs="Times New Roman" w:hint="eastAsia"/>
                <w:bCs/>
                <w:color w:val="000000" w:themeColor="text1"/>
                <w:kern w:val="2"/>
                <w:sz w:val="21"/>
                <w:szCs w:val="21"/>
              </w:rPr>
              <w:t>(㎜)</w:t>
            </w:r>
          </w:p>
          <w:p w14:paraId="54E9A09A" w14:textId="5D308174"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旋转部分均采用高精度轴承，使用寿命大大高于普通轴承。</w:t>
            </w:r>
          </w:p>
          <w:p w14:paraId="28DB5113" w14:textId="77777777" w:rsidR="00E259BC"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分动式设计，可增加锻炼类别，优化锻炼感受。</w:t>
            </w:r>
          </w:p>
          <w:p w14:paraId="52F4A9B1" w14:textId="03CE9FF6"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采用表面的喷涂材料为环保粉末，对人体无害。</w:t>
            </w:r>
          </w:p>
          <w:p w14:paraId="0F1EC4B2" w14:textId="2CEA8B84"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管材末端均采用ABS材料的管塞封口，对焊缝、菱角都采用了先进的打磨圆润工艺进行处理。</w:t>
            </w:r>
          </w:p>
          <w:p w14:paraId="2A6C8887" w14:textId="77777777"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lastRenderedPageBreak/>
              <w:t>1.主材 110*50*2.5mm椭圆管，78*40*2.5mm异型管及大R方管</w:t>
            </w:r>
          </w:p>
          <w:p w14:paraId="20BE6ECC" w14:textId="61CD00E7"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 xml:space="preserve">2.力臂为弧形曲线运动；手把封头为铝合金不生锈破损；                          </w:t>
            </w:r>
          </w:p>
          <w:p w14:paraId="44AD5416" w14:textId="77777777"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3.铁件表面处理：采用抛丸技术去油、除锈及表面修整；</w:t>
            </w:r>
          </w:p>
          <w:p w14:paraId="487FB0E0" w14:textId="10A89A27"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 xml:space="preserve">4.漆面：双层静电吸附两次高温烘烤；                            </w:t>
            </w:r>
          </w:p>
          <w:p w14:paraId="65B155E4" w14:textId="77777777" w:rsidR="00E259BC" w:rsidRPr="00A65E34" w:rsidRDefault="00E259BC" w:rsidP="00A632D7">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 xml:space="preserve">5.坐垫：一次成型高回弹海绵，外包耐磨透气皮革；                                      </w:t>
            </w:r>
          </w:p>
          <w:p w14:paraId="0D0D2188" w14:textId="6BE094E3" w:rsidR="00E259BC" w:rsidRPr="00A65E34" w:rsidRDefault="00E259BC" w:rsidP="00A65E34">
            <w:pPr>
              <w:spacing w:after="0" w:line="320" w:lineRule="exac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6.采用直径为5.8mm含油柔性钢丝绳，钢丝绳内为“六股九线”的高强度配置。</w:t>
            </w:r>
          </w:p>
        </w:tc>
        <w:tc>
          <w:tcPr>
            <w:tcW w:w="709" w:type="dxa"/>
            <w:vAlign w:val="center"/>
          </w:tcPr>
          <w:p w14:paraId="6B129096"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台</w:t>
            </w:r>
          </w:p>
        </w:tc>
        <w:tc>
          <w:tcPr>
            <w:tcW w:w="709" w:type="dxa"/>
            <w:vAlign w:val="center"/>
          </w:tcPr>
          <w:p w14:paraId="4241AFA5"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6CFC2F2C" w14:textId="4863D29C"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21AA89D9" w14:textId="4A3E0572"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45E5E617" w14:textId="66D34936" w:rsidR="00E259BC" w:rsidRPr="00A65E34" w:rsidRDefault="00E259BC" w:rsidP="00A65E34">
            <w:pPr>
              <w:spacing w:after="0" w:line="240" w:lineRule="auto"/>
              <w:jc w:val="center"/>
              <w:rPr>
                <w:rFonts w:ascii="仿宋" w:eastAsia="仿宋" w:hAnsi="仿宋" w:cs="宋体"/>
                <w:color w:val="000000" w:themeColor="text1"/>
                <w:kern w:val="2"/>
                <w:sz w:val="21"/>
                <w:szCs w:val="21"/>
              </w:rPr>
            </w:pPr>
          </w:p>
        </w:tc>
      </w:tr>
      <w:tr w:rsidR="00E259BC" w:rsidRPr="00A65E34" w14:paraId="41E5D6BB" w14:textId="1FB8D5B3" w:rsidTr="00E259BC">
        <w:trPr>
          <w:trHeight w:val="442"/>
        </w:trPr>
        <w:tc>
          <w:tcPr>
            <w:tcW w:w="654" w:type="dxa"/>
            <w:vAlign w:val="center"/>
          </w:tcPr>
          <w:p w14:paraId="14086E15" w14:textId="7EDFD3AC"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5</w:t>
            </w:r>
          </w:p>
        </w:tc>
        <w:tc>
          <w:tcPr>
            <w:tcW w:w="1326" w:type="dxa"/>
            <w:vAlign w:val="center"/>
          </w:tcPr>
          <w:p w14:paraId="40B81570" w14:textId="0DDE293B" w:rsidR="00E259BC" w:rsidRPr="00A65E34" w:rsidRDefault="00E259BC" w:rsidP="00A65E34">
            <w:pPr>
              <w:spacing w:after="0" w:line="380" w:lineRule="exact"/>
              <w:jc w:val="center"/>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商用史密斯机</w:t>
            </w:r>
            <w:r w:rsidRPr="00A65E34">
              <w:rPr>
                <w:rFonts w:ascii="仿宋" w:eastAsia="仿宋" w:hAnsi="仿宋" w:cs="Times New Roman"/>
                <w:bCs/>
                <w:color w:val="000000" w:themeColor="text1"/>
                <w:kern w:val="2"/>
                <w:sz w:val="21"/>
                <w:szCs w:val="21"/>
              </w:rPr>
              <w:t>（比深蹲架更安全保险）</w:t>
            </w:r>
          </w:p>
        </w:tc>
        <w:tc>
          <w:tcPr>
            <w:tcW w:w="5812" w:type="dxa"/>
            <w:vAlign w:val="center"/>
          </w:tcPr>
          <w:p w14:paraId="238F3C91" w14:textId="554D383A"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长宽高：2051x1238x2290 (㎜)</w:t>
            </w:r>
            <w:r>
              <w:rPr>
                <w:rFonts w:ascii="仿宋" w:eastAsia="仿宋" w:hAnsi="仿宋" w:cs="宋体" w:hint="eastAsia"/>
                <w:bCs/>
                <w:color w:val="000000" w:themeColor="text1"/>
                <w:kern w:val="2"/>
                <w:sz w:val="21"/>
                <w:szCs w:val="21"/>
              </w:rPr>
              <w:t>；</w:t>
            </w:r>
          </w:p>
          <w:p w14:paraId="491355A6" w14:textId="6AC52744"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锻炼部位：胸大肌，肩部诸肌，臀肌，股内侧肌，胫骨前肌，股直肌，践长伸肌等大腿肌群</w:t>
            </w:r>
            <w:r>
              <w:rPr>
                <w:rFonts w:ascii="仿宋" w:eastAsia="仿宋" w:hAnsi="仿宋" w:cs="宋体" w:hint="eastAsia"/>
                <w:bCs/>
                <w:color w:val="000000" w:themeColor="text1"/>
                <w:kern w:val="2"/>
                <w:sz w:val="21"/>
                <w:szCs w:val="21"/>
              </w:rPr>
              <w:t>；</w:t>
            </w:r>
          </w:p>
          <w:p w14:paraId="05C9AC62" w14:textId="5DEE3510"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功能：深蹲运动，举重运动，引体向上运动</w:t>
            </w:r>
            <w:r>
              <w:rPr>
                <w:rFonts w:ascii="仿宋" w:eastAsia="仿宋" w:hAnsi="仿宋" w:cs="宋体" w:hint="eastAsia"/>
                <w:bCs/>
                <w:color w:val="000000" w:themeColor="text1"/>
                <w:kern w:val="2"/>
                <w:sz w:val="21"/>
                <w:szCs w:val="21"/>
              </w:rPr>
              <w:t>；</w:t>
            </w:r>
          </w:p>
          <w:p w14:paraId="24E6CE5F" w14:textId="77777777"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产品特点：</w:t>
            </w:r>
          </w:p>
          <w:p w14:paraId="4587D0C7" w14:textId="3E0E6F11"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1.主材110*50*2.5mm椭圆管，78*40*2.5mm等异型管及大R方管；</w:t>
            </w:r>
          </w:p>
          <w:p w14:paraId="066139F7" w14:textId="77777777"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2.三重极限保护装置，让使用者更安全。</w:t>
            </w:r>
          </w:p>
          <w:p w14:paraId="5AF959C6" w14:textId="5E03D7E1"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3.左右各三个共六个杠铃片存放挂杆，方便实用。</w:t>
            </w:r>
          </w:p>
          <w:p w14:paraId="2AF5DEBE" w14:textId="77777777"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4.左右两边带有配重块各一，使用更稳定平衡。</w:t>
            </w:r>
          </w:p>
          <w:p w14:paraId="356EE263" w14:textId="547DAD8D"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5.铁件表面处理：采用抛丸技术去油、除锈及表面修整；</w:t>
            </w:r>
          </w:p>
          <w:p w14:paraId="79EFAEC0" w14:textId="77777777"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6.漆面：双层静电吸附两次高温烘烤；塑料件：优质ABS；</w:t>
            </w:r>
          </w:p>
          <w:p w14:paraId="7077AA05" w14:textId="53A95EB0" w:rsidR="00E259BC" w:rsidRPr="00A65E34" w:rsidRDefault="00E259BC" w:rsidP="00A65E34">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7.采用直径为5.8mm进口含油柔性钢丝绳，钢丝绳内为“六股九线”的高强度配置。（含2.2米杆1条）</w:t>
            </w:r>
          </w:p>
        </w:tc>
        <w:tc>
          <w:tcPr>
            <w:tcW w:w="709" w:type="dxa"/>
            <w:vAlign w:val="center"/>
          </w:tcPr>
          <w:p w14:paraId="3CB59254"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1CBB7F4D"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600F7E31" w14:textId="04514D48"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4D691A1B" w14:textId="34E9B1A8"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10EB0999" w14:textId="52AC98B3" w:rsidR="00E259BC" w:rsidRPr="00A65E34" w:rsidRDefault="00E259BC" w:rsidP="00A65E34">
            <w:pPr>
              <w:spacing w:after="0" w:line="240" w:lineRule="auto"/>
              <w:jc w:val="center"/>
              <w:rPr>
                <w:rFonts w:ascii="仿宋" w:eastAsia="仿宋" w:hAnsi="仿宋" w:cs="宋体"/>
                <w:color w:val="000000" w:themeColor="text1"/>
                <w:kern w:val="2"/>
                <w:sz w:val="21"/>
                <w:szCs w:val="21"/>
              </w:rPr>
            </w:pPr>
          </w:p>
        </w:tc>
      </w:tr>
      <w:tr w:rsidR="00E259BC" w:rsidRPr="00A65E34" w14:paraId="4E2AF107" w14:textId="23DBF6B2" w:rsidTr="00E259BC">
        <w:trPr>
          <w:trHeight w:val="442"/>
        </w:trPr>
        <w:tc>
          <w:tcPr>
            <w:tcW w:w="654" w:type="dxa"/>
            <w:vAlign w:val="center"/>
          </w:tcPr>
          <w:p w14:paraId="296B8EA4" w14:textId="04FD1BDC"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6</w:t>
            </w:r>
          </w:p>
        </w:tc>
        <w:tc>
          <w:tcPr>
            <w:tcW w:w="1326" w:type="dxa"/>
            <w:vAlign w:val="center"/>
          </w:tcPr>
          <w:p w14:paraId="425C3012" w14:textId="5DBFACE9" w:rsidR="00E259BC" w:rsidRPr="00A65E34" w:rsidRDefault="00E259BC" w:rsidP="00A65E34">
            <w:pPr>
              <w:spacing w:after="0" w:line="380" w:lineRule="exact"/>
              <w:jc w:val="center"/>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商用坐姿大腿伸展训练器</w:t>
            </w:r>
            <w:r w:rsidRPr="00A65E34">
              <w:rPr>
                <w:rFonts w:ascii="仿宋" w:eastAsia="仿宋" w:hAnsi="仿宋" w:cs="Times New Roman"/>
                <w:bCs/>
                <w:color w:val="000000" w:themeColor="text1"/>
                <w:kern w:val="2"/>
                <w:sz w:val="21"/>
                <w:szCs w:val="21"/>
              </w:rPr>
              <w:t>（前踢腿）</w:t>
            </w:r>
          </w:p>
        </w:tc>
        <w:tc>
          <w:tcPr>
            <w:tcW w:w="5812" w:type="dxa"/>
            <w:vAlign w:val="center"/>
          </w:tcPr>
          <w:p w14:paraId="34CE8E57" w14:textId="4D484ADE"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长宽高：1159x1009x1500(㎜)</w:t>
            </w:r>
            <w:r>
              <w:rPr>
                <w:rFonts w:ascii="仿宋" w:eastAsia="仿宋" w:hAnsi="仿宋" w:cs="宋体" w:hint="eastAsia"/>
                <w:bCs/>
                <w:color w:val="000000" w:themeColor="text1"/>
                <w:kern w:val="2"/>
                <w:sz w:val="21"/>
                <w:szCs w:val="21"/>
              </w:rPr>
              <w:t>；</w:t>
            </w:r>
          </w:p>
          <w:p w14:paraId="73377505" w14:textId="3E7B5599"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319143B8" w14:textId="4EDE01AA"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2CDFA9E9" w14:textId="3A457111"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1B860EBD" w14:textId="09D0D3C1"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w:t>
            </w:r>
            <w:r w:rsidRPr="00A65E34">
              <w:rPr>
                <w:rFonts w:ascii="仿宋" w:eastAsia="仿宋" w:hAnsi="仿宋" w:cs="宋体" w:hint="eastAsia"/>
                <w:bCs/>
                <w:color w:val="000000" w:themeColor="text1"/>
                <w:kern w:val="2"/>
                <w:sz w:val="21"/>
                <w:szCs w:val="21"/>
              </w:rPr>
              <w:lastRenderedPageBreak/>
              <w:t>先进的打磨圆润工艺进行处理</w:t>
            </w:r>
            <w:r>
              <w:rPr>
                <w:rFonts w:ascii="仿宋" w:eastAsia="仿宋" w:hAnsi="仿宋" w:cs="宋体" w:hint="eastAsia"/>
                <w:bCs/>
                <w:color w:val="000000" w:themeColor="text1"/>
                <w:kern w:val="2"/>
                <w:sz w:val="21"/>
                <w:szCs w:val="21"/>
              </w:rPr>
              <w:t>；</w:t>
            </w:r>
          </w:p>
          <w:p w14:paraId="00F019E4" w14:textId="742025F5"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1.主材110*50*2.5mm椭圆管，78*40*2.5mm异型管及大R方管</w:t>
            </w:r>
            <w:r>
              <w:rPr>
                <w:rFonts w:ascii="仿宋" w:eastAsia="仿宋" w:hAnsi="仿宋" w:cs="宋体" w:hint="eastAsia"/>
                <w:bCs/>
                <w:color w:val="000000" w:themeColor="text1"/>
                <w:kern w:val="2"/>
                <w:sz w:val="21"/>
                <w:szCs w:val="21"/>
              </w:rPr>
              <w:t>；</w:t>
            </w:r>
          </w:p>
          <w:p w14:paraId="161E0045"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17FD12A3"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62C0C5B3"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186D5B5A"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72A19290" w14:textId="5DFC6C1B" w:rsidR="00E259BC" w:rsidRPr="00663869" w:rsidRDefault="00E259BC" w:rsidP="00663869">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6.采用直径为5.8mm含油柔性钢丝绳，钢丝绳内为“六股九线”的高强度配置。</w:t>
            </w:r>
          </w:p>
        </w:tc>
        <w:tc>
          <w:tcPr>
            <w:tcW w:w="709" w:type="dxa"/>
            <w:vAlign w:val="center"/>
          </w:tcPr>
          <w:p w14:paraId="3A8B6DB1"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台</w:t>
            </w:r>
          </w:p>
        </w:tc>
        <w:tc>
          <w:tcPr>
            <w:tcW w:w="709" w:type="dxa"/>
            <w:vAlign w:val="center"/>
          </w:tcPr>
          <w:p w14:paraId="11FBFAB7"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0ACE090A" w14:textId="1077CE58"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1D3D6DD9" w14:textId="20F9211B"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4893C269" w14:textId="426ADD13" w:rsidR="00E259BC" w:rsidRPr="00A65E34" w:rsidRDefault="00E259BC" w:rsidP="00663869">
            <w:pPr>
              <w:spacing w:after="0" w:line="240" w:lineRule="auto"/>
              <w:jc w:val="center"/>
              <w:rPr>
                <w:rFonts w:ascii="仿宋" w:eastAsia="仿宋" w:hAnsi="仿宋" w:cs="宋体"/>
                <w:color w:val="000000" w:themeColor="text1"/>
                <w:kern w:val="2"/>
                <w:sz w:val="21"/>
                <w:szCs w:val="21"/>
              </w:rPr>
            </w:pPr>
          </w:p>
        </w:tc>
      </w:tr>
      <w:tr w:rsidR="00E259BC" w:rsidRPr="00A65E34" w14:paraId="5AF5269F" w14:textId="67961560" w:rsidTr="00E259BC">
        <w:trPr>
          <w:trHeight w:val="442"/>
        </w:trPr>
        <w:tc>
          <w:tcPr>
            <w:tcW w:w="654" w:type="dxa"/>
            <w:vAlign w:val="center"/>
          </w:tcPr>
          <w:p w14:paraId="606D6F69" w14:textId="310DA29E"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7</w:t>
            </w:r>
          </w:p>
        </w:tc>
        <w:tc>
          <w:tcPr>
            <w:tcW w:w="1326" w:type="dxa"/>
            <w:vAlign w:val="center"/>
          </w:tcPr>
          <w:p w14:paraId="3D6E71C5" w14:textId="77777777" w:rsidR="00E259BC" w:rsidRPr="00663869" w:rsidRDefault="00E259BC" w:rsidP="00A632D7">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坐式肩膊推举训练器</w:t>
            </w:r>
          </w:p>
          <w:p w14:paraId="62471585" w14:textId="56850964" w:rsidR="00E259BC" w:rsidRPr="00663869" w:rsidRDefault="00E259BC" w:rsidP="00663869">
            <w:pPr>
              <w:spacing w:after="0" w:line="380" w:lineRule="exact"/>
              <w:jc w:val="center"/>
              <w:rPr>
                <w:rFonts w:ascii="仿宋" w:eastAsia="仿宋" w:hAnsi="仿宋" w:cs="Times New Roman"/>
                <w:color w:val="000000" w:themeColor="text1"/>
                <w:kern w:val="2"/>
                <w:sz w:val="21"/>
                <w:szCs w:val="21"/>
              </w:rPr>
            </w:pPr>
            <w:r w:rsidRPr="00663869">
              <w:rPr>
                <w:rFonts w:ascii="仿宋" w:eastAsia="仿宋" w:hAnsi="仿宋" w:cs="Times New Roman"/>
                <w:bCs/>
                <w:color w:val="000000" w:themeColor="text1"/>
                <w:kern w:val="2"/>
                <w:sz w:val="21"/>
                <w:szCs w:val="21"/>
              </w:rPr>
              <w:t>（坐姿推举）</w:t>
            </w:r>
          </w:p>
        </w:tc>
        <w:tc>
          <w:tcPr>
            <w:tcW w:w="5812" w:type="dxa"/>
            <w:vAlign w:val="center"/>
          </w:tcPr>
          <w:p w14:paraId="6B5186E5" w14:textId="6EBBE1E0"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长宽高：1555x1414x1500(㎜)</w:t>
            </w:r>
          </w:p>
          <w:p w14:paraId="31B0F14F" w14:textId="27CACE4F"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6C262FC0" w14:textId="286A9801"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1002C09B" w14:textId="56D6E37D"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54A3A47E" w14:textId="44064781"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管材末端均采用ABS材料的管塞封口，对焊缝、菱角都采用了先进的打磨圆润工艺进行处理</w:t>
            </w:r>
            <w:r>
              <w:rPr>
                <w:rFonts w:ascii="仿宋" w:eastAsia="仿宋" w:hAnsi="仿宋" w:cs="宋体" w:hint="eastAsia"/>
                <w:bCs/>
                <w:color w:val="000000" w:themeColor="text1"/>
                <w:kern w:val="2"/>
                <w:sz w:val="21"/>
                <w:szCs w:val="21"/>
              </w:rPr>
              <w:t>；</w:t>
            </w:r>
          </w:p>
          <w:p w14:paraId="24EA59BB" w14:textId="428F0E58"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1.主材110*50*2.5mm椭圆管，78*40*2.5mm异型管及大R方管</w:t>
            </w:r>
            <w:r>
              <w:rPr>
                <w:rFonts w:ascii="仿宋" w:eastAsia="仿宋" w:hAnsi="仿宋" w:cs="宋体" w:hint="eastAsia"/>
                <w:bCs/>
                <w:color w:val="000000" w:themeColor="text1"/>
                <w:kern w:val="2"/>
                <w:sz w:val="21"/>
                <w:szCs w:val="21"/>
              </w:rPr>
              <w:t>；</w:t>
            </w:r>
          </w:p>
          <w:p w14:paraId="4D811A3F"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6CD8CF61"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5498BD0A"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02990BC4"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4E7F3499" w14:textId="242EA7E6" w:rsidR="00E259BC" w:rsidRPr="00663869" w:rsidRDefault="00E259BC" w:rsidP="00663869">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6.采用直径为5.8mm含油柔性钢丝绳，钢丝绳内为“六股九线”的高强度配置。</w:t>
            </w:r>
          </w:p>
        </w:tc>
        <w:tc>
          <w:tcPr>
            <w:tcW w:w="709" w:type="dxa"/>
            <w:vAlign w:val="center"/>
          </w:tcPr>
          <w:p w14:paraId="24468655"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409C36B5"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43EB90B3" w14:textId="065ADB6F"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3F1AFFCA" w14:textId="71C0A3DA"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03BEFEE9" w14:textId="18AFF7C6" w:rsidR="00E259BC" w:rsidRPr="00A65E34" w:rsidRDefault="00E259BC" w:rsidP="00663869">
            <w:pPr>
              <w:spacing w:after="0" w:line="240" w:lineRule="auto"/>
              <w:jc w:val="center"/>
              <w:rPr>
                <w:rFonts w:ascii="仿宋" w:eastAsia="仿宋" w:hAnsi="仿宋" w:cs="宋体"/>
                <w:color w:val="000000" w:themeColor="text1"/>
                <w:kern w:val="2"/>
                <w:sz w:val="21"/>
                <w:szCs w:val="21"/>
              </w:rPr>
            </w:pPr>
          </w:p>
        </w:tc>
      </w:tr>
      <w:tr w:rsidR="00E259BC" w:rsidRPr="00A65E34" w14:paraId="78D0E956" w14:textId="5145EDDC" w:rsidTr="00E259BC">
        <w:trPr>
          <w:trHeight w:val="4413"/>
        </w:trPr>
        <w:tc>
          <w:tcPr>
            <w:tcW w:w="654" w:type="dxa"/>
            <w:vAlign w:val="center"/>
          </w:tcPr>
          <w:p w14:paraId="09D78A84" w14:textId="6ED21ED3"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lastRenderedPageBreak/>
              <w:t>8</w:t>
            </w:r>
          </w:p>
        </w:tc>
        <w:tc>
          <w:tcPr>
            <w:tcW w:w="1326" w:type="dxa"/>
            <w:vAlign w:val="center"/>
          </w:tcPr>
          <w:p w14:paraId="526E9905" w14:textId="1E3BBFCA" w:rsidR="00E259BC" w:rsidRPr="00663869" w:rsidRDefault="00E259BC" w:rsidP="00663869">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商用单双杠提膝训练器</w:t>
            </w:r>
          </w:p>
        </w:tc>
        <w:tc>
          <w:tcPr>
            <w:tcW w:w="5812" w:type="dxa"/>
            <w:vAlign w:val="center"/>
          </w:tcPr>
          <w:p w14:paraId="5A0E5FBA" w14:textId="3671627B"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长宽高：1100x1010x2210(㎜)</w:t>
            </w:r>
            <w:r>
              <w:rPr>
                <w:rFonts w:ascii="仿宋" w:eastAsia="仿宋" w:hAnsi="仿宋" w:cs="宋体" w:hint="eastAsia"/>
                <w:bCs/>
                <w:color w:val="000000" w:themeColor="text1"/>
                <w:kern w:val="2"/>
                <w:sz w:val="21"/>
                <w:szCs w:val="21"/>
              </w:rPr>
              <w:t>；</w:t>
            </w:r>
          </w:p>
          <w:p w14:paraId="747B4180" w14:textId="2E0E90E2"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378CD106" w14:textId="0C001152"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303BA108" w14:textId="297EF29C"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7A9D7F2D" w14:textId="5D5ADD62"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管材末端均采用ABS材料的管塞封口，对焊缝、菱角都采用了先进的打磨圆润工艺进行处理</w:t>
            </w:r>
            <w:r>
              <w:rPr>
                <w:rFonts w:ascii="仿宋" w:eastAsia="仿宋" w:hAnsi="仿宋" w:cs="宋体" w:hint="eastAsia"/>
                <w:bCs/>
                <w:color w:val="000000" w:themeColor="text1"/>
                <w:kern w:val="2"/>
                <w:sz w:val="21"/>
                <w:szCs w:val="21"/>
              </w:rPr>
              <w:t>；</w:t>
            </w:r>
          </w:p>
          <w:p w14:paraId="0724E84C" w14:textId="50FA7371"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1.主材110*50*2.5mm椭圆管，78*40*2.5mm异型管及大R方管</w:t>
            </w:r>
            <w:r>
              <w:rPr>
                <w:rFonts w:ascii="仿宋" w:eastAsia="仿宋" w:hAnsi="仿宋" w:cs="宋体" w:hint="eastAsia"/>
                <w:bCs/>
                <w:color w:val="000000" w:themeColor="text1"/>
                <w:kern w:val="2"/>
                <w:sz w:val="21"/>
                <w:szCs w:val="21"/>
              </w:rPr>
              <w:t>；</w:t>
            </w:r>
          </w:p>
          <w:p w14:paraId="2DF06455"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7A45D79C"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646D677E"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5428354C"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1BE1D751" w14:textId="2CFC1B4F" w:rsidR="00E259BC" w:rsidRPr="00663869" w:rsidRDefault="00E259BC" w:rsidP="00663869">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6.采用直径为5.8mm含油柔性钢丝绳，钢丝绳内为“六股九线”的高强度配置。</w:t>
            </w:r>
          </w:p>
        </w:tc>
        <w:tc>
          <w:tcPr>
            <w:tcW w:w="709" w:type="dxa"/>
            <w:vAlign w:val="center"/>
          </w:tcPr>
          <w:p w14:paraId="7D9A120A"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1AB311A1"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62B81B0A" w14:textId="29ED2A95"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4BF22866" w14:textId="70C0A7AA"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02C2FA20" w14:textId="31C1208D" w:rsidR="00E259BC" w:rsidRPr="00A65E34" w:rsidRDefault="00E259BC" w:rsidP="00663869">
            <w:pPr>
              <w:spacing w:after="0" w:line="240" w:lineRule="auto"/>
              <w:jc w:val="center"/>
              <w:rPr>
                <w:rFonts w:ascii="仿宋" w:eastAsia="仿宋" w:hAnsi="仿宋" w:cs="宋体"/>
                <w:color w:val="000000" w:themeColor="text1"/>
                <w:kern w:val="2"/>
                <w:sz w:val="21"/>
                <w:szCs w:val="21"/>
              </w:rPr>
            </w:pPr>
          </w:p>
        </w:tc>
      </w:tr>
      <w:tr w:rsidR="00E259BC" w:rsidRPr="00A65E34" w14:paraId="6E5E6DE8" w14:textId="0D025201" w:rsidTr="00E259BC">
        <w:trPr>
          <w:trHeight w:val="442"/>
        </w:trPr>
        <w:tc>
          <w:tcPr>
            <w:tcW w:w="654" w:type="dxa"/>
            <w:vAlign w:val="center"/>
          </w:tcPr>
          <w:p w14:paraId="019473C5" w14:textId="38CFA226"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9</w:t>
            </w:r>
          </w:p>
        </w:tc>
        <w:tc>
          <w:tcPr>
            <w:tcW w:w="1326" w:type="dxa"/>
            <w:vAlign w:val="center"/>
          </w:tcPr>
          <w:p w14:paraId="16A2F339" w14:textId="77777777" w:rsidR="00E259BC" w:rsidRPr="00663869" w:rsidRDefault="00E259BC" w:rsidP="00A632D7">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商用臀部</w:t>
            </w:r>
          </w:p>
          <w:p w14:paraId="508995AA" w14:textId="72279F03" w:rsidR="00E259BC" w:rsidRPr="00663869" w:rsidRDefault="00E259BC" w:rsidP="00663869">
            <w:pPr>
              <w:spacing w:after="0" w:line="380" w:lineRule="exact"/>
              <w:jc w:val="center"/>
              <w:rPr>
                <w:rFonts w:ascii="仿宋" w:eastAsia="仿宋" w:hAnsi="仿宋" w:cs="Times New Roman"/>
                <w:b/>
                <w:color w:val="000000" w:themeColor="text1"/>
                <w:kern w:val="2"/>
                <w:sz w:val="21"/>
                <w:szCs w:val="21"/>
              </w:rPr>
            </w:pPr>
            <w:r w:rsidRPr="00663869">
              <w:rPr>
                <w:rFonts w:ascii="仿宋" w:eastAsia="仿宋" w:hAnsi="仿宋" w:cs="Times New Roman" w:hint="eastAsia"/>
                <w:bCs/>
                <w:color w:val="000000" w:themeColor="text1"/>
                <w:kern w:val="2"/>
                <w:sz w:val="21"/>
                <w:szCs w:val="21"/>
              </w:rPr>
              <w:t>训练器</w:t>
            </w:r>
          </w:p>
        </w:tc>
        <w:tc>
          <w:tcPr>
            <w:tcW w:w="5812" w:type="dxa"/>
            <w:vAlign w:val="center"/>
          </w:tcPr>
          <w:p w14:paraId="69E9E432" w14:textId="6E07C9F6" w:rsidR="00E259BC" w:rsidRPr="00A65E34" w:rsidRDefault="00E259BC" w:rsidP="00A632D7">
            <w:pPr>
              <w:spacing w:after="0" w:line="30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长宽高：1393x932x1500 (㎜)</w:t>
            </w:r>
            <w:r>
              <w:rPr>
                <w:rFonts w:ascii="仿宋" w:eastAsia="仿宋" w:hAnsi="仿宋" w:cs="宋体" w:hint="eastAsia"/>
                <w:bCs/>
                <w:color w:val="000000" w:themeColor="text1"/>
                <w:kern w:val="2"/>
                <w:sz w:val="21"/>
                <w:szCs w:val="21"/>
              </w:rPr>
              <w:t>；</w:t>
            </w:r>
          </w:p>
          <w:p w14:paraId="4CE43A04" w14:textId="34DDF63D"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6A927BD9" w14:textId="39EEAAA2"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10A63037" w14:textId="012F67A1"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52947589" w14:textId="376C0148"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管材末端均采用ABS材料的管塞封口，对焊缝、菱角都采用了先进的打磨圆润工艺进行处理</w:t>
            </w:r>
            <w:r>
              <w:rPr>
                <w:rFonts w:ascii="仿宋" w:eastAsia="仿宋" w:hAnsi="仿宋" w:cs="宋体" w:hint="eastAsia"/>
                <w:bCs/>
                <w:color w:val="000000" w:themeColor="text1"/>
                <w:kern w:val="2"/>
                <w:sz w:val="21"/>
                <w:szCs w:val="21"/>
              </w:rPr>
              <w:t>；</w:t>
            </w:r>
          </w:p>
          <w:p w14:paraId="246DF485" w14:textId="3315A78C"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1.主材110*50*2.5mm椭圆管，78*40*2.5mm异型管及大R方管</w:t>
            </w:r>
            <w:r>
              <w:rPr>
                <w:rFonts w:ascii="仿宋" w:eastAsia="仿宋" w:hAnsi="仿宋" w:cs="宋体" w:hint="eastAsia"/>
                <w:bCs/>
                <w:color w:val="000000" w:themeColor="text1"/>
                <w:kern w:val="2"/>
                <w:sz w:val="21"/>
                <w:szCs w:val="21"/>
              </w:rPr>
              <w:t>；</w:t>
            </w:r>
          </w:p>
          <w:p w14:paraId="294A4D70" w14:textId="77777777"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2289813B" w14:textId="77777777"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102F691D" w14:textId="77777777"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05E02540" w14:textId="77777777" w:rsidR="00E259BC" w:rsidRPr="00A65E34" w:rsidRDefault="00E259BC" w:rsidP="00A632D7">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2E814B83" w14:textId="2B4D8D9F" w:rsidR="00E259BC" w:rsidRPr="00663869" w:rsidRDefault="00E259BC" w:rsidP="00663869">
            <w:pPr>
              <w:spacing w:after="0" w:line="30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6.采用直径为5.8mm含油柔性钢丝绳，钢丝绳内为“六股九线”的高强度配置。</w:t>
            </w:r>
          </w:p>
        </w:tc>
        <w:tc>
          <w:tcPr>
            <w:tcW w:w="709" w:type="dxa"/>
            <w:vAlign w:val="center"/>
          </w:tcPr>
          <w:p w14:paraId="26205873"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41EDF7D0"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6148BDB4" w14:textId="3007B774"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3EA285BF" w14:textId="007F55B5"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2D10A292" w14:textId="590A8ED9" w:rsidR="00E259BC" w:rsidRPr="00A65E34" w:rsidRDefault="00E259BC" w:rsidP="00663869">
            <w:pPr>
              <w:spacing w:after="0" w:line="240" w:lineRule="auto"/>
              <w:jc w:val="center"/>
              <w:rPr>
                <w:rFonts w:ascii="仿宋" w:eastAsia="仿宋" w:hAnsi="仿宋" w:cs="宋体"/>
                <w:color w:val="000000" w:themeColor="text1"/>
                <w:kern w:val="2"/>
                <w:sz w:val="21"/>
                <w:szCs w:val="21"/>
              </w:rPr>
            </w:pPr>
          </w:p>
        </w:tc>
      </w:tr>
      <w:tr w:rsidR="00E259BC" w:rsidRPr="00A65E34" w14:paraId="7E9E5105" w14:textId="723979F7" w:rsidTr="00E259BC">
        <w:trPr>
          <w:trHeight w:val="442"/>
        </w:trPr>
        <w:tc>
          <w:tcPr>
            <w:tcW w:w="654" w:type="dxa"/>
            <w:vAlign w:val="center"/>
          </w:tcPr>
          <w:p w14:paraId="37AB57CA" w14:textId="6D39D000"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1</w:t>
            </w:r>
            <w:r>
              <w:rPr>
                <w:rFonts w:ascii="仿宋" w:eastAsia="仿宋" w:hAnsi="仿宋" w:cs="宋体"/>
                <w:color w:val="000000" w:themeColor="text1"/>
                <w:kern w:val="2"/>
                <w:sz w:val="21"/>
                <w:szCs w:val="21"/>
              </w:rPr>
              <w:t>0</w:t>
            </w:r>
          </w:p>
        </w:tc>
        <w:tc>
          <w:tcPr>
            <w:tcW w:w="1326" w:type="dxa"/>
            <w:vAlign w:val="center"/>
          </w:tcPr>
          <w:p w14:paraId="1C91D6C8" w14:textId="55959EDE" w:rsidR="00E259BC" w:rsidRPr="00663869" w:rsidRDefault="00E259BC" w:rsidP="00663869">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商用坐式划船拉力训练器</w:t>
            </w:r>
          </w:p>
        </w:tc>
        <w:tc>
          <w:tcPr>
            <w:tcW w:w="5812" w:type="dxa"/>
            <w:vAlign w:val="center"/>
          </w:tcPr>
          <w:p w14:paraId="79508937" w14:textId="67E61647"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长宽高：1556x1088x1500 (㎜)</w:t>
            </w:r>
            <w:r>
              <w:rPr>
                <w:rFonts w:ascii="仿宋" w:eastAsia="仿宋" w:hAnsi="仿宋" w:cs="宋体" w:hint="eastAsia"/>
                <w:bCs/>
                <w:color w:val="000000" w:themeColor="text1"/>
                <w:kern w:val="2"/>
                <w:sz w:val="21"/>
                <w:szCs w:val="21"/>
              </w:rPr>
              <w:t>；</w:t>
            </w:r>
          </w:p>
          <w:p w14:paraId="21ACF8C5" w14:textId="7610703B"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03D065BA" w14:textId="3B1EB71D"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6CDB40F9" w14:textId="1F99B38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32587756" w14:textId="59E82CD6"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管材末端均采用ABS材料的管塞封口，对焊缝、菱角都采用了先进的打磨圆润工艺进行处理</w:t>
            </w:r>
            <w:r>
              <w:rPr>
                <w:rFonts w:ascii="仿宋" w:eastAsia="仿宋" w:hAnsi="仿宋" w:cs="宋体" w:hint="eastAsia"/>
                <w:bCs/>
                <w:color w:val="000000" w:themeColor="text1"/>
                <w:kern w:val="2"/>
                <w:sz w:val="21"/>
                <w:szCs w:val="21"/>
              </w:rPr>
              <w:t>；</w:t>
            </w:r>
          </w:p>
          <w:p w14:paraId="06E6E0DB" w14:textId="7D4A60B0"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1.主材110*50*2.5mm椭圆管，78*40*2.5mm异型管及大R方管</w:t>
            </w:r>
            <w:r>
              <w:rPr>
                <w:rFonts w:ascii="仿宋" w:eastAsia="仿宋" w:hAnsi="仿宋" w:cs="宋体" w:hint="eastAsia"/>
                <w:bCs/>
                <w:color w:val="000000" w:themeColor="text1"/>
                <w:kern w:val="2"/>
                <w:sz w:val="21"/>
                <w:szCs w:val="21"/>
              </w:rPr>
              <w:t>；</w:t>
            </w:r>
          </w:p>
          <w:p w14:paraId="624CF764"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3DBB9C42"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61665D27"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2F107E74"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32EF9814" w14:textId="390DB504" w:rsidR="00E259BC" w:rsidRPr="00663869" w:rsidRDefault="00E259BC" w:rsidP="00663869">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6.采用直径为5.8mm含油柔性钢丝绳，钢丝绳内为“六股九线”的高强度配置。</w:t>
            </w:r>
          </w:p>
        </w:tc>
        <w:tc>
          <w:tcPr>
            <w:tcW w:w="709" w:type="dxa"/>
            <w:vAlign w:val="center"/>
          </w:tcPr>
          <w:p w14:paraId="15230ECC"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7CFB76DB"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560BAC17" w14:textId="0B787074" w:rsidR="00E259BC" w:rsidRPr="00A65E34" w:rsidRDefault="00E259BC" w:rsidP="00663869">
            <w:pPr>
              <w:spacing w:after="0" w:line="240" w:lineRule="auto"/>
              <w:rPr>
                <w:rFonts w:ascii="仿宋" w:eastAsia="仿宋" w:hAnsi="仿宋" w:cs="宋体"/>
                <w:color w:val="000000" w:themeColor="text1"/>
                <w:kern w:val="2"/>
                <w:sz w:val="21"/>
                <w:szCs w:val="21"/>
              </w:rPr>
            </w:pPr>
          </w:p>
        </w:tc>
        <w:tc>
          <w:tcPr>
            <w:tcW w:w="842" w:type="dxa"/>
            <w:vAlign w:val="center"/>
          </w:tcPr>
          <w:p w14:paraId="18D5C400" w14:textId="4C16383E"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vAlign w:val="center"/>
          </w:tcPr>
          <w:p w14:paraId="2208FFDE" w14:textId="0516FB92" w:rsidR="00E259BC" w:rsidRPr="00A65E34" w:rsidRDefault="00E259BC" w:rsidP="00663869">
            <w:pPr>
              <w:spacing w:after="0" w:line="240" w:lineRule="auto"/>
              <w:jc w:val="center"/>
              <w:rPr>
                <w:rFonts w:ascii="仿宋" w:eastAsia="仿宋" w:hAnsi="仿宋" w:cs="宋体"/>
                <w:color w:val="000000" w:themeColor="text1"/>
                <w:kern w:val="2"/>
                <w:sz w:val="21"/>
                <w:szCs w:val="21"/>
              </w:rPr>
            </w:pPr>
          </w:p>
        </w:tc>
      </w:tr>
      <w:tr w:rsidR="00E259BC" w:rsidRPr="00A65E34" w14:paraId="4A0ECA69" w14:textId="4E4C9E92" w:rsidTr="00E259BC">
        <w:trPr>
          <w:trHeight w:val="442"/>
        </w:trPr>
        <w:tc>
          <w:tcPr>
            <w:tcW w:w="654" w:type="dxa"/>
            <w:vAlign w:val="center"/>
          </w:tcPr>
          <w:p w14:paraId="1A9718CA" w14:textId="16255F0B"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11</w:t>
            </w:r>
          </w:p>
        </w:tc>
        <w:tc>
          <w:tcPr>
            <w:tcW w:w="1326" w:type="dxa"/>
            <w:vAlign w:val="center"/>
          </w:tcPr>
          <w:p w14:paraId="4135D7D7" w14:textId="77777777" w:rsidR="00E259BC" w:rsidRPr="00663869" w:rsidRDefault="00E259BC" w:rsidP="00A632D7">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商用二头肌</w:t>
            </w:r>
          </w:p>
          <w:p w14:paraId="4F47C8BB" w14:textId="6FD733A8" w:rsidR="00E259BC" w:rsidRPr="00663869" w:rsidRDefault="00E259BC" w:rsidP="00663869">
            <w:pPr>
              <w:spacing w:after="0" w:line="380" w:lineRule="exact"/>
              <w:jc w:val="center"/>
              <w:rPr>
                <w:rFonts w:ascii="仿宋" w:eastAsia="仿宋" w:hAnsi="仿宋" w:cs="Times New Roman"/>
                <w:b/>
                <w:color w:val="000000" w:themeColor="text1"/>
                <w:kern w:val="2"/>
                <w:sz w:val="21"/>
                <w:szCs w:val="21"/>
              </w:rPr>
            </w:pPr>
            <w:r w:rsidRPr="00663869">
              <w:rPr>
                <w:rFonts w:ascii="仿宋" w:eastAsia="仿宋" w:hAnsi="仿宋" w:cs="Times New Roman" w:hint="eastAsia"/>
                <w:bCs/>
                <w:color w:val="000000" w:themeColor="text1"/>
                <w:kern w:val="2"/>
                <w:sz w:val="21"/>
                <w:szCs w:val="21"/>
              </w:rPr>
              <w:t>弯举训练器</w:t>
            </w:r>
          </w:p>
        </w:tc>
        <w:tc>
          <w:tcPr>
            <w:tcW w:w="5812" w:type="dxa"/>
            <w:vAlign w:val="center"/>
          </w:tcPr>
          <w:p w14:paraId="706D3C4D" w14:textId="5D2C96FA"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长宽高：1290x905x1500 (㎜)</w:t>
            </w:r>
            <w:r>
              <w:rPr>
                <w:rFonts w:ascii="仿宋" w:eastAsia="仿宋" w:hAnsi="仿宋" w:cs="宋体" w:hint="eastAsia"/>
                <w:bCs/>
                <w:color w:val="000000" w:themeColor="text1"/>
                <w:kern w:val="2"/>
                <w:sz w:val="21"/>
                <w:szCs w:val="21"/>
              </w:rPr>
              <w:t>；</w:t>
            </w:r>
          </w:p>
          <w:p w14:paraId="29AF538E" w14:textId="063CB040"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4625328C" w14:textId="163D2FA1"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1C10F509" w14:textId="22FA53E3"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51951B62" w14:textId="1DB54EC2"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管材末端均采用ABS材料的管塞封口，对焊缝、菱角都采用了先进的打磨圆润工艺进行处理</w:t>
            </w:r>
            <w:r>
              <w:rPr>
                <w:rFonts w:ascii="仿宋" w:eastAsia="仿宋" w:hAnsi="仿宋" w:cs="宋体" w:hint="eastAsia"/>
                <w:bCs/>
                <w:color w:val="000000" w:themeColor="text1"/>
                <w:kern w:val="2"/>
                <w:sz w:val="21"/>
                <w:szCs w:val="21"/>
              </w:rPr>
              <w:t>；</w:t>
            </w:r>
          </w:p>
          <w:p w14:paraId="60485285" w14:textId="61EEE2C2"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 110*50*2.5mm椭圆管，78*40*2.5mm异型管及大R方管</w:t>
            </w:r>
            <w:r>
              <w:rPr>
                <w:rFonts w:ascii="仿宋" w:eastAsia="仿宋" w:hAnsi="仿宋" w:cs="宋体" w:hint="eastAsia"/>
                <w:bCs/>
                <w:color w:val="000000" w:themeColor="text1"/>
                <w:kern w:val="2"/>
                <w:sz w:val="21"/>
                <w:szCs w:val="21"/>
              </w:rPr>
              <w:t>；</w:t>
            </w:r>
          </w:p>
          <w:p w14:paraId="5192A2F0"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0181BD3D"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69457DC9"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29F783CE"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0F4B996E" w14:textId="12A88EF1" w:rsidR="00E259BC" w:rsidRPr="00663869" w:rsidRDefault="00E259BC" w:rsidP="00663869">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w:t>
            </w:r>
            <w:r w:rsidRPr="00A65E34">
              <w:rPr>
                <w:rFonts w:ascii="仿宋" w:eastAsia="仿宋" w:hAnsi="仿宋" w:cs="宋体" w:hint="eastAsia"/>
                <w:bCs/>
                <w:color w:val="000000" w:themeColor="text1"/>
                <w:kern w:val="2"/>
                <w:sz w:val="21"/>
                <w:szCs w:val="21"/>
              </w:rPr>
              <w:lastRenderedPageBreak/>
              <w:t>的高强度配置。</w:t>
            </w:r>
          </w:p>
        </w:tc>
        <w:tc>
          <w:tcPr>
            <w:tcW w:w="709" w:type="dxa"/>
            <w:vAlign w:val="center"/>
          </w:tcPr>
          <w:p w14:paraId="032F656E"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台</w:t>
            </w:r>
          </w:p>
        </w:tc>
        <w:tc>
          <w:tcPr>
            <w:tcW w:w="709" w:type="dxa"/>
            <w:vAlign w:val="center"/>
          </w:tcPr>
          <w:p w14:paraId="4C52D798"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2125C9A0" w14:textId="1B82900E"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41B4BCB7" w14:textId="68ABA269"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6C6C2658"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3C281DC9" w14:textId="0C07FFF9" w:rsidTr="00E259BC">
        <w:trPr>
          <w:trHeight w:val="442"/>
        </w:trPr>
        <w:tc>
          <w:tcPr>
            <w:tcW w:w="654" w:type="dxa"/>
            <w:vAlign w:val="center"/>
          </w:tcPr>
          <w:p w14:paraId="3477EEFE" w14:textId="434B113C"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r>
              <w:rPr>
                <w:rFonts w:ascii="仿宋" w:eastAsia="仿宋" w:hAnsi="仿宋" w:cs="宋体"/>
                <w:color w:val="000000" w:themeColor="text1"/>
                <w:kern w:val="2"/>
                <w:sz w:val="21"/>
                <w:szCs w:val="21"/>
              </w:rPr>
              <w:t>2</w:t>
            </w:r>
          </w:p>
        </w:tc>
        <w:tc>
          <w:tcPr>
            <w:tcW w:w="1326" w:type="dxa"/>
            <w:vAlign w:val="center"/>
          </w:tcPr>
          <w:p w14:paraId="3F305B44" w14:textId="77777777" w:rsidR="00E259BC" w:rsidRPr="00663869" w:rsidRDefault="00E259BC" w:rsidP="00A632D7">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蝴蝶式夹胸及背脊</w:t>
            </w:r>
            <w:r w:rsidRPr="00663869">
              <w:rPr>
                <w:rFonts w:ascii="仿宋" w:eastAsia="仿宋" w:hAnsi="仿宋" w:cs="Times New Roman"/>
                <w:bCs/>
                <w:color w:val="000000" w:themeColor="text1"/>
                <w:kern w:val="2"/>
                <w:sz w:val="21"/>
                <w:szCs w:val="21"/>
              </w:rPr>
              <w:t>双功能</w:t>
            </w:r>
            <w:r w:rsidRPr="00663869">
              <w:rPr>
                <w:rFonts w:ascii="仿宋" w:eastAsia="仿宋" w:hAnsi="仿宋" w:cs="Times New Roman" w:hint="eastAsia"/>
                <w:bCs/>
                <w:color w:val="000000" w:themeColor="text1"/>
                <w:kern w:val="2"/>
                <w:sz w:val="21"/>
                <w:szCs w:val="21"/>
              </w:rPr>
              <w:t>训练器</w:t>
            </w:r>
          </w:p>
          <w:p w14:paraId="5E9611AC" w14:textId="1E764A2B" w:rsidR="00E259BC" w:rsidRPr="00663869" w:rsidRDefault="00E259BC" w:rsidP="00663869">
            <w:pPr>
              <w:spacing w:after="0" w:line="380" w:lineRule="exact"/>
              <w:jc w:val="center"/>
              <w:rPr>
                <w:rFonts w:ascii="仿宋" w:eastAsia="仿宋" w:hAnsi="仿宋" w:cs="Times New Roman"/>
                <w:color w:val="000000" w:themeColor="text1"/>
                <w:kern w:val="2"/>
                <w:sz w:val="21"/>
                <w:szCs w:val="21"/>
              </w:rPr>
            </w:pPr>
            <w:r w:rsidRPr="00663869">
              <w:rPr>
                <w:rFonts w:ascii="仿宋" w:eastAsia="仿宋" w:hAnsi="仿宋" w:cs="Times New Roman"/>
                <w:bCs/>
                <w:color w:val="000000" w:themeColor="text1"/>
                <w:kern w:val="2"/>
                <w:sz w:val="21"/>
                <w:szCs w:val="21"/>
              </w:rPr>
              <w:t>（坐姿夹胸）</w:t>
            </w:r>
          </w:p>
        </w:tc>
        <w:tc>
          <w:tcPr>
            <w:tcW w:w="5812" w:type="dxa"/>
            <w:vAlign w:val="center"/>
          </w:tcPr>
          <w:p w14:paraId="6863C07C" w14:textId="3386A9EC"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长宽高：906x1509x1500(㎜)</w:t>
            </w:r>
            <w:r>
              <w:rPr>
                <w:rFonts w:ascii="仿宋" w:eastAsia="仿宋" w:hAnsi="仿宋" w:cs="宋体" w:hint="eastAsia"/>
                <w:bCs/>
                <w:color w:val="000000" w:themeColor="text1"/>
                <w:kern w:val="2"/>
                <w:sz w:val="21"/>
                <w:szCs w:val="21"/>
              </w:rPr>
              <w:t>；</w:t>
            </w:r>
          </w:p>
          <w:p w14:paraId="55DC39C0" w14:textId="33B47EA3"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7CA05962" w14:textId="2EBE438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2E91EE40" w14:textId="5364725E"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2F6DEB96" w14:textId="10B698A4"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管材末端均采用ABS材料的管塞封口，对焊缝、菱角都采用了先进的打磨圆润工艺进行处理</w:t>
            </w:r>
            <w:r>
              <w:rPr>
                <w:rFonts w:ascii="仿宋" w:eastAsia="仿宋" w:hAnsi="仿宋" w:cs="宋体" w:hint="eastAsia"/>
                <w:bCs/>
                <w:color w:val="000000" w:themeColor="text1"/>
                <w:kern w:val="2"/>
                <w:sz w:val="21"/>
                <w:szCs w:val="21"/>
              </w:rPr>
              <w:t>；</w:t>
            </w:r>
          </w:p>
          <w:p w14:paraId="26F3A745" w14:textId="480A923C"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 110*50*2.5mm椭圆管，78*40*2.5mm异型管及大R方管</w:t>
            </w:r>
            <w:r>
              <w:rPr>
                <w:rFonts w:ascii="仿宋" w:eastAsia="仿宋" w:hAnsi="仿宋" w:cs="宋体" w:hint="eastAsia"/>
                <w:bCs/>
                <w:color w:val="000000" w:themeColor="text1"/>
                <w:kern w:val="2"/>
                <w:sz w:val="21"/>
                <w:szCs w:val="21"/>
              </w:rPr>
              <w:t>；</w:t>
            </w:r>
          </w:p>
          <w:p w14:paraId="6C64CA5F"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71B48336"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351AB39E"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5C6977C2"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42E7EF86" w14:textId="7DBB88DF" w:rsidR="00E259BC" w:rsidRPr="00663869" w:rsidRDefault="00E259BC" w:rsidP="00663869">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6.采用直径为5.8mm含油柔性钢丝绳，钢丝绳内为“六股九线”的高强度配置。</w:t>
            </w:r>
          </w:p>
        </w:tc>
        <w:tc>
          <w:tcPr>
            <w:tcW w:w="709" w:type="dxa"/>
            <w:vAlign w:val="center"/>
          </w:tcPr>
          <w:p w14:paraId="74D0F1D3"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0EDA2963"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627266A5" w14:textId="039C0998"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59D8C42C" w14:textId="1E7EDAC9"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29F3ACA1"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36752230" w14:textId="043266AC" w:rsidTr="00E259BC">
        <w:trPr>
          <w:trHeight w:val="442"/>
        </w:trPr>
        <w:tc>
          <w:tcPr>
            <w:tcW w:w="654" w:type="dxa"/>
            <w:vAlign w:val="center"/>
          </w:tcPr>
          <w:p w14:paraId="6A0B6E3A" w14:textId="529C4879"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r>
              <w:rPr>
                <w:rFonts w:ascii="仿宋" w:eastAsia="仿宋" w:hAnsi="仿宋" w:cs="宋体"/>
                <w:color w:val="000000" w:themeColor="text1"/>
                <w:kern w:val="2"/>
                <w:sz w:val="21"/>
                <w:szCs w:val="21"/>
              </w:rPr>
              <w:t>3</w:t>
            </w:r>
          </w:p>
        </w:tc>
        <w:tc>
          <w:tcPr>
            <w:tcW w:w="1326" w:type="dxa"/>
            <w:vAlign w:val="center"/>
          </w:tcPr>
          <w:p w14:paraId="0D11A20C" w14:textId="7B1AF827" w:rsidR="00E259BC" w:rsidRPr="00663869" w:rsidRDefault="00E259BC" w:rsidP="00663869">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商用45度倒蹬训练器</w:t>
            </w:r>
          </w:p>
        </w:tc>
        <w:tc>
          <w:tcPr>
            <w:tcW w:w="5812" w:type="dxa"/>
            <w:vAlign w:val="center"/>
          </w:tcPr>
          <w:p w14:paraId="645F96CC" w14:textId="40C8CA8C"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长宽高:L-2107 W-739 H-1395mm 毛重：203㎏</w:t>
            </w:r>
          </w:p>
          <w:p w14:paraId="4229078C" w14:textId="77777777"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锻炼部位：锻炼部位：臀大肌，股内侧肌，胫骨前肌，股直肌，趾长伸肌，股四头肌，股二头肌，腿旁肌群。</w:t>
            </w:r>
          </w:p>
          <w:p w14:paraId="3B134DDE" w14:textId="1A093C82"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1、主管材采用120*60 mm的椭圆管，管壁厚度2.5mm，使得产品稳定厚重；</w:t>
            </w:r>
          </w:p>
          <w:p w14:paraId="6E9F067A" w14:textId="6F6314ED"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2、坐垫、靠垫使用太空记忆棉为材料具有自动塑形、可吸收冲击力，透气，吸湿防潮、防霉；</w:t>
            </w:r>
          </w:p>
          <w:p w14:paraId="65C86570" w14:textId="77777777"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3、采用实心导杆；</w:t>
            </w:r>
          </w:p>
          <w:p w14:paraId="53E861E9" w14:textId="4726AFCC"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4、手把封头为铝合金不生锈破损；</w:t>
            </w:r>
          </w:p>
          <w:p w14:paraId="6DB6BFF6" w14:textId="0367DACE" w:rsidR="00E259BC" w:rsidRPr="00663869" w:rsidRDefault="00E259BC" w:rsidP="00663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5、器材表面的进口喷涂材料为环保粉末；旋转部分均采用高精度轴承。</w:t>
            </w:r>
            <w:r w:rsidRPr="00A65E34">
              <w:rPr>
                <w:rFonts w:ascii="仿宋" w:eastAsia="仿宋" w:hAnsi="仿宋" w:cs="宋体" w:hint="eastAsia"/>
                <w:bCs/>
                <w:color w:val="000000" w:themeColor="text1"/>
                <w:sz w:val="21"/>
                <w:szCs w:val="21"/>
              </w:rPr>
              <w:t>（不含配重挂片，与史密斯训练器杠铃片可通用）</w:t>
            </w:r>
          </w:p>
        </w:tc>
        <w:tc>
          <w:tcPr>
            <w:tcW w:w="709" w:type="dxa"/>
            <w:vAlign w:val="center"/>
          </w:tcPr>
          <w:p w14:paraId="3C838F7E"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1E249E6E"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7DDEAAA3" w14:textId="4A542B2D"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624536C2" w14:textId="688B7D56"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1C998138"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5306B4F5" w14:textId="47FF05AE" w:rsidTr="00E259BC">
        <w:trPr>
          <w:trHeight w:val="442"/>
        </w:trPr>
        <w:tc>
          <w:tcPr>
            <w:tcW w:w="654" w:type="dxa"/>
            <w:vAlign w:val="center"/>
          </w:tcPr>
          <w:p w14:paraId="46AD4DAD" w14:textId="6E1559C0"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1</w:t>
            </w:r>
            <w:r>
              <w:rPr>
                <w:rFonts w:ascii="仿宋" w:eastAsia="仿宋" w:hAnsi="仿宋" w:cs="宋体"/>
                <w:color w:val="000000" w:themeColor="text1"/>
                <w:kern w:val="2"/>
                <w:sz w:val="21"/>
                <w:szCs w:val="21"/>
              </w:rPr>
              <w:t>4</w:t>
            </w:r>
          </w:p>
        </w:tc>
        <w:tc>
          <w:tcPr>
            <w:tcW w:w="1326" w:type="dxa"/>
            <w:vAlign w:val="center"/>
          </w:tcPr>
          <w:p w14:paraId="6D4DFE1D" w14:textId="77777777" w:rsidR="00E259BC" w:rsidRPr="00663869" w:rsidRDefault="00E259BC" w:rsidP="00663869">
            <w:pPr>
              <w:spacing w:after="0" w:line="380" w:lineRule="exact"/>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商用大腿内收外展双功能训练器</w:t>
            </w:r>
          </w:p>
          <w:p w14:paraId="4005EAAC" w14:textId="45B4CD25" w:rsidR="00E259BC" w:rsidRPr="00663869" w:rsidRDefault="00E259BC" w:rsidP="00663869">
            <w:pPr>
              <w:spacing w:after="0" w:line="380" w:lineRule="exact"/>
              <w:jc w:val="center"/>
              <w:rPr>
                <w:rFonts w:ascii="仿宋" w:eastAsia="仿宋" w:hAnsi="仿宋" w:cs="Times New Roman"/>
                <w:color w:val="000000" w:themeColor="text1"/>
                <w:kern w:val="2"/>
                <w:sz w:val="21"/>
                <w:szCs w:val="21"/>
              </w:rPr>
            </w:pPr>
            <w:r w:rsidRPr="00663869">
              <w:rPr>
                <w:rFonts w:ascii="仿宋" w:eastAsia="仿宋" w:hAnsi="仿宋" w:cs="Times New Roman"/>
                <w:bCs/>
                <w:color w:val="000000" w:themeColor="text1"/>
                <w:kern w:val="2"/>
                <w:sz w:val="21"/>
                <w:szCs w:val="21"/>
              </w:rPr>
              <w:t>（坐姿夹腿）</w:t>
            </w:r>
          </w:p>
        </w:tc>
        <w:tc>
          <w:tcPr>
            <w:tcW w:w="5812" w:type="dxa"/>
            <w:vAlign w:val="center"/>
          </w:tcPr>
          <w:p w14:paraId="1C0D2176" w14:textId="77777777" w:rsidR="00E259BC" w:rsidRPr="00A65E34" w:rsidRDefault="00E259BC" w:rsidP="00A632D7">
            <w:pPr>
              <w:spacing w:after="0" w:line="320" w:lineRule="exact"/>
              <w:jc w:val="lef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长宽高：1575x783x1500 (㎜)     </w:t>
            </w:r>
          </w:p>
          <w:p w14:paraId="3EC9784B" w14:textId="62A49306"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旋转部分均采用高精度轴承，使用寿命大大高于普通轴承</w:t>
            </w:r>
            <w:r>
              <w:rPr>
                <w:rFonts w:ascii="仿宋" w:eastAsia="仿宋" w:hAnsi="仿宋" w:cs="宋体" w:hint="eastAsia"/>
                <w:bCs/>
                <w:color w:val="000000" w:themeColor="text1"/>
                <w:kern w:val="2"/>
                <w:sz w:val="21"/>
                <w:szCs w:val="21"/>
              </w:rPr>
              <w:t>；</w:t>
            </w:r>
          </w:p>
          <w:p w14:paraId="5218B993" w14:textId="4D4BA3D2"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分动式设计，可增加锻炼类别，优化锻炼感受</w:t>
            </w:r>
            <w:r>
              <w:rPr>
                <w:rFonts w:ascii="仿宋" w:eastAsia="仿宋" w:hAnsi="仿宋" w:cs="宋体" w:hint="eastAsia"/>
                <w:bCs/>
                <w:color w:val="000000" w:themeColor="text1"/>
                <w:kern w:val="2"/>
                <w:sz w:val="21"/>
                <w:szCs w:val="21"/>
              </w:rPr>
              <w:t>；</w:t>
            </w:r>
          </w:p>
          <w:p w14:paraId="19941E90" w14:textId="34451AD3"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采用表面的喷涂材料为环保粉末，对人体无害</w:t>
            </w:r>
            <w:r>
              <w:rPr>
                <w:rFonts w:ascii="仿宋" w:eastAsia="仿宋" w:hAnsi="仿宋" w:cs="宋体" w:hint="eastAsia"/>
                <w:bCs/>
                <w:color w:val="000000" w:themeColor="text1"/>
                <w:kern w:val="2"/>
                <w:sz w:val="21"/>
                <w:szCs w:val="21"/>
              </w:rPr>
              <w:t>；</w:t>
            </w:r>
          </w:p>
          <w:p w14:paraId="62652BD7" w14:textId="05A236F2"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管材末端均采用ABS材料的管塞封口，对焊缝、菱角都采用了先进的打磨圆润工艺进行处理</w:t>
            </w:r>
            <w:r>
              <w:rPr>
                <w:rFonts w:ascii="仿宋" w:eastAsia="仿宋" w:hAnsi="仿宋" w:cs="宋体" w:hint="eastAsia"/>
                <w:bCs/>
                <w:color w:val="000000" w:themeColor="text1"/>
                <w:kern w:val="2"/>
                <w:sz w:val="21"/>
                <w:szCs w:val="21"/>
              </w:rPr>
              <w:t>；</w:t>
            </w:r>
          </w:p>
          <w:p w14:paraId="5E4FB36A" w14:textId="2EC17B2D"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1.主材110*50*2.5mm椭圆管，78*40*2.5mm异型管及大R方管</w:t>
            </w:r>
          </w:p>
          <w:p w14:paraId="32A2E152"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2.力臂为弧形曲线运动；手把封头为铝合金不生锈破损；                                 </w:t>
            </w:r>
          </w:p>
          <w:p w14:paraId="2DAACB46"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3.铁件表面处理：采用抛丸技术去油、除锈及表面修整；</w:t>
            </w:r>
          </w:p>
          <w:p w14:paraId="0C451705" w14:textId="08029019"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4.漆面：双层静电吸附两次高温烘烤； </w:t>
            </w:r>
          </w:p>
          <w:p w14:paraId="5190E572" w14:textId="77777777" w:rsidR="00E259BC" w:rsidRPr="00A65E34" w:rsidRDefault="00E259BC" w:rsidP="00A632D7">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 xml:space="preserve">5.坐垫：一次成型高回弹海绵，外包耐磨透气皮革；                                      </w:t>
            </w:r>
          </w:p>
          <w:p w14:paraId="7070B6AE" w14:textId="7B190731" w:rsidR="00E259BC" w:rsidRPr="00663869" w:rsidRDefault="00E259BC" w:rsidP="00663869">
            <w:pPr>
              <w:spacing w:after="0" w:line="320" w:lineRule="exact"/>
              <w:rPr>
                <w:rFonts w:ascii="仿宋" w:eastAsia="仿宋" w:hAnsi="仿宋" w:cs="宋体"/>
                <w:bCs/>
                <w:color w:val="000000" w:themeColor="text1"/>
                <w:kern w:val="2"/>
                <w:sz w:val="21"/>
                <w:szCs w:val="21"/>
              </w:rPr>
            </w:pPr>
            <w:r w:rsidRPr="00A65E34">
              <w:rPr>
                <w:rFonts w:ascii="仿宋" w:eastAsia="仿宋" w:hAnsi="仿宋" w:cs="宋体" w:hint="eastAsia"/>
                <w:bCs/>
                <w:color w:val="000000" w:themeColor="text1"/>
                <w:kern w:val="2"/>
                <w:sz w:val="21"/>
                <w:szCs w:val="21"/>
              </w:rPr>
              <w:t>6.采用直径为5.8mm含油柔性钢丝绳，钢丝绳内为“六股九线”的高强度配置。</w:t>
            </w:r>
          </w:p>
        </w:tc>
        <w:tc>
          <w:tcPr>
            <w:tcW w:w="709" w:type="dxa"/>
            <w:vAlign w:val="center"/>
          </w:tcPr>
          <w:p w14:paraId="6CF1B431"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0F9AAE98"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3C28BB2F" w14:textId="012E2B9F"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01A1DC3C" w14:textId="4CFC2BEE"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1D89B0DD"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763AC154" w14:textId="4652E128" w:rsidTr="00E259BC">
        <w:trPr>
          <w:trHeight w:val="442"/>
        </w:trPr>
        <w:tc>
          <w:tcPr>
            <w:tcW w:w="654" w:type="dxa"/>
            <w:vAlign w:val="center"/>
          </w:tcPr>
          <w:p w14:paraId="43590122" w14:textId="6FBE6FC0"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1</w:t>
            </w:r>
            <w:r>
              <w:rPr>
                <w:rFonts w:ascii="仿宋" w:eastAsia="仿宋" w:hAnsi="仿宋" w:cs="宋体" w:hint="eastAsia"/>
                <w:color w:val="000000" w:themeColor="text1"/>
                <w:kern w:val="2"/>
                <w:sz w:val="21"/>
                <w:szCs w:val="21"/>
              </w:rPr>
              <w:t>5</w:t>
            </w:r>
          </w:p>
        </w:tc>
        <w:tc>
          <w:tcPr>
            <w:tcW w:w="1326" w:type="dxa"/>
            <w:vAlign w:val="center"/>
          </w:tcPr>
          <w:p w14:paraId="6DDB7241" w14:textId="2D3BD04E" w:rsidR="00E259BC" w:rsidRPr="00663869" w:rsidRDefault="00E259BC" w:rsidP="00663869">
            <w:pPr>
              <w:spacing w:after="0" w:line="380" w:lineRule="exact"/>
              <w:jc w:val="center"/>
              <w:rPr>
                <w:rFonts w:ascii="仿宋" w:eastAsia="仿宋" w:hAnsi="仿宋" w:cs="Times New Roman"/>
                <w:bCs/>
                <w:color w:val="000000" w:themeColor="text1"/>
                <w:kern w:val="2"/>
                <w:sz w:val="21"/>
                <w:szCs w:val="21"/>
              </w:rPr>
            </w:pPr>
            <w:r w:rsidRPr="00663869">
              <w:rPr>
                <w:rFonts w:ascii="仿宋" w:eastAsia="仿宋" w:hAnsi="仿宋" w:cs="Times New Roman" w:hint="eastAsia"/>
                <w:bCs/>
                <w:color w:val="000000" w:themeColor="text1"/>
                <w:kern w:val="2"/>
                <w:sz w:val="21"/>
                <w:szCs w:val="21"/>
              </w:rPr>
              <w:t>商用</w:t>
            </w:r>
            <w:r w:rsidRPr="00663869">
              <w:rPr>
                <w:rFonts w:ascii="仿宋" w:eastAsia="仿宋" w:hAnsi="仿宋" w:cs="Times New Roman"/>
                <w:bCs/>
                <w:color w:val="000000" w:themeColor="text1"/>
                <w:kern w:val="2"/>
                <w:sz w:val="21"/>
                <w:szCs w:val="21"/>
              </w:rPr>
              <w:t>十字拉力</w:t>
            </w:r>
            <w:r w:rsidRPr="00663869">
              <w:rPr>
                <w:rFonts w:ascii="仿宋" w:eastAsia="仿宋" w:hAnsi="仿宋" w:cs="Times New Roman" w:hint="eastAsia"/>
                <w:bCs/>
                <w:color w:val="000000" w:themeColor="text1"/>
                <w:kern w:val="2"/>
                <w:sz w:val="21"/>
                <w:szCs w:val="21"/>
              </w:rPr>
              <w:t>大飞鸟训练器</w:t>
            </w:r>
          </w:p>
        </w:tc>
        <w:tc>
          <w:tcPr>
            <w:tcW w:w="5812" w:type="dxa"/>
            <w:vAlign w:val="center"/>
          </w:tcPr>
          <w:p w14:paraId="7190DBF2" w14:textId="77777777"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长宽高：3310x847x2231mm</w:t>
            </w:r>
          </w:p>
          <w:p w14:paraId="5D52C687" w14:textId="7E79D92C"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1.主材 110*50*2.5mm椭圆管，78*40*2.5mm 等异型管及大R方管；</w:t>
            </w:r>
          </w:p>
          <w:p w14:paraId="4B970D5F" w14:textId="01F8E22D"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 xml:space="preserve">2.旋转部分均采用高精度轴承，使用寿命大大高于普通轴承；塑料件：优质ABS；                               </w:t>
            </w:r>
          </w:p>
          <w:p w14:paraId="7CE8D7AA" w14:textId="47BF9525"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3.铁件表面处理：采用抛丸技术去油、除锈及表面修整；</w:t>
            </w:r>
          </w:p>
          <w:p w14:paraId="0BA69304" w14:textId="1BC98696"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4.漆面：双层静电吸附两次高温烘烤；</w:t>
            </w:r>
          </w:p>
          <w:p w14:paraId="1062B67B" w14:textId="1D3CE051"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5.采用直径为5.8mm含油柔性钢丝绳，钢丝绳内为“六股九线”的高强度配置；</w:t>
            </w:r>
          </w:p>
          <w:p w14:paraId="35FF3EBD" w14:textId="43764344" w:rsidR="00E259BC" w:rsidRPr="00A65E34" w:rsidRDefault="00E259BC" w:rsidP="00A632D7">
            <w:pPr>
              <w:spacing w:after="0" w:line="320" w:lineRule="exact"/>
              <w:jc w:val="left"/>
              <w:rPr>
                <w:rFonts w:ascii="仿宋" w:eastAsia="仿宋" w:hAnsi="仿宋" w:cs="Times New Roman"/>
                <w:bCs/>
                <w:color w:val="000000" w:themeColor="text1"/>
                <w:kern w:val="2"/>
                <w:sz w:val="21"/>
                <w:szCs w:val="21"/>
              </w:rPr>
            </w:pPr>
            <w:r w:rsidRPr="00A65E34">
              <w:rPr>
                <w:rFonts w:ascii="仿宋" w:eastAsia="仿宋" w:hAnsi="仿宋" w:cs="Times New Roman" w:hint="eastAsia"/>
                <w:bCs/>
                <w:color w:val="000000" w:themeColor="text1"/>
                <w:kern w:val="2"/>
                <w:sz w:val="21"/>
                <w:szCs w:val="21"/>
              </w:rPr>
              <w:t>6.采用强磁插销，实心导杆，更耐用；</w:t>
            </w:r>
          </w:p>
          <w:p w14:paraId="0E9B9A38" w14:textId="36F57792" w:rsidR="00E259BC" w:rsidRPr="00663869" w:rsidRDefault="00E259BC" w:rsidP="00663869">
            <w:pPr>
              <w:spacing w:after="0" w:line="320" w:lineRule="exact"/>
              <w:jc w:val="left"/>
              <w:rPr>
                <w:rFonts w:ascii="仿宋" w:eastAsia="仿宋" w:hAnsi="仿宋" w:cs="Times New Roman"/>
                <w:b/>
                <w:color w:val="000000" w:themeColor="text1"/>
                <w:kern w:val="2"/>
                <w:sz w:val="21"/>
                <w:szCs w:val="21"/>
              </w:rPr>
            </w:pPr>
            <w:r w:rsidRPr="00A65E34">
              <w:rPr>
                <w:rFonts w:ascii="仿宋" w:eastAsia="仿宋" w:hAnsi="仿宋" w:cs="Times New Roman" w:hint="eastAsia"/>
                <w:bCs/>
                <w:color w:val="000000" w:themeColor="text1"/>
                <w:kern w:val="2"/>
                <w:sz w:val="21"/>
                <w:szCs w:val="21"/>
              </w:rPr>
              <w:t>7.带全钢护罩，比不带护罩更安全。</w:t>
            </w:r>
          </w:p>
        </w:tc>
        <w:tc>
          <w:tcPr>
            <w:tcW w:w="709" w:type="dxa"/>
            <w:vAlign w:val="center"/>
          </w:tcPr>
          <w:p w14:paraId="209DC098"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5EF2530B"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1168C64F" w14:textId="44A4B9D4"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7B8C7B18" w14:textId="08912E2A"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74949152"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2E20C816" w14:textId="0297F62C" w:rsidTr="00E259BC">
        <w:trPr>
          <w:trHeight w:val="442"/>
        </w:trPr>
        <w:tc>
          <w:tcPr>
            <w:tcW w:w="654" w:type="dxa"/>
            <w:vAlign w:val="center"/>
          </w:tcPr>
          <w:p w14:paraId="4717A8C7" w14:textId="663DCC5D"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r>
              <w:rPr>
                <w:rFonts w:ascii="仿宋" w:eastAsia="仿宋" w:hAnsi="仿宋" w:cs="宋体"/>
                <w:color w:val="000000" w:themeColor="text1"/>
                <w:kern w:val="2"/>
                <w:sz w:val="21"/>
                <w:szCs w:val="21"/>
              </w:rPr>
              <w:t>6</w:t>
            </w:r>
          </w:p>
        </w:tc>
        <w:tc>
          <w:tcPr>
            <w:tcW w:w="1326" w:type="dxa"/>
            <w:vAlign w:val="center"/>
          </w:tcPr>
          <w:p w14:paraId="31AA0540" w14:textId="08E81084" w:rsidR="00E259BC" w:rsidRPr="00DA372F" w:rsidRDefault="00E259BC" w:rsidP="00DA372F">
            <w:pPr>
              <w:spacing w:after="0" w:line="380" w:lineRule="exact"/>
              <w:jc w:val="center"/>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商用可调多功能哑铃训</w:t>
            </w:r>
            <w:r w:rsidRPr="00DA372F">
              <w:rPr>
                <w:rFonts w:ascii="仿宋" w:eastAsia="仿宋" w:hAnsi="仿宋" w:cs="Times New Roman" w:hint="eastAsia"/>
                <w:bCs/>
                <w:color w:val="000000" w:themeColor="text1"/>
                <w:kern w:val="2"/>
                <w:sz w:val="21"/>
                <w:szCs w:val="21"/>
              </w:rPr>
              <w:lastRenderedPageBreak/>
              <w:t>练椅</w:t>
            </w:r>
          </w:p>
        </w:tc>
        <w:tc>
          <w:tcPr>
            <w:tcW w:w="5812" w:type="dxa"/>
            <w:vAlign w:val="center"/>
          </w:tcPr>
          <w:p w14:paraId="5D6A908C" w14:textId="77777777" w:rsidR="00E259BC" w:rsidRPr="00A65E34" w:rsidRDefault="00E259BC" w:rsidP="00A632D7">
            <w:pPr>
              <w:spacing w:after="0" w:line="300" w:lineRule="exact"/>
              <w:jc w:val="left"/>
              <w:rPr>
                <w:rFonts w:ascii="仿宋" w:eastAsia="仿宋" w:hAnsi="仿宋" w:cs="Times New Roman"/>
                <w:color w:val="000000" w:themeColor="text1"/>
                <w:kern w:val="2"/>
                <w:sz w:val="21"/>
                <w:szCs w:val="21"/>
              </w:rPr>
            </w:pPr>
            <w:r w:rsidRPr="00A65E34">
              <w:rPr>
                <w:rFonts w:ascii="仿宋" w:eastAsia="仿宋" w:hAnsi="仿宋" w:cs="Times New Roman" w:hint="eastAsia"/>
                <w:color w:val="000000" w:themeColor="text1"/>
                <w:kern w:val="2"/>
                <w:sz w:val="21"/>
                <w:szCs w:val="21"/>
              </w:rPr>
              <w:lastRenderedPageBreak/>
              <w:t xml:space="preserve">长宽高：1375×630×1206(㎜) </w:t>
            </w:r>
          </w:p>
          <w:p w14:paraId="730F7FBD" w14:textId="7508CBAE" w:rsidR="00E259BC" w:rsidRPr="00DA372F" w:rsidRDefault="00E259BC" w:rsidP="00A632D7">
            <w:pPr>
              <w:spacing w:after="0" w:line="300" w:lineRule="exact"/>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1</w:t>
            </w:r>
            <w:r w:rsidRPr="00DA372F">
              <w:rPr>
                <w:rFonts w:ascii="仿宋" w:eastAsia="仿宋" w:hAnsi="仿宋" w:cs="Times New Roman"/>
                <w:bCs/>
                <w:color w:val="000000" w:themeColor="text1"/>
                <w:kern w:val="2"/>
                <w:sz w:val="21"/>
                <w:szCs w:val="21"/>
              </w:rPr>
              <w:t>.</w:t>
            </w:r>
            <w:r w:rsidRPr="00DA372F">
              <w:rPr>
                <w:rFonts w:ascii="仿宋" w:eastAsia="仿宋" w:hAnsi="仿宋" w:cs="Times New Roman" w:hint="eastAsia"/>
                <w:bCs/>
                <w:color w:val="000000" w:themeColor="text1"/>
                <w:kern w:val="2"/>
                <w:sz w:val="21"/>
                <w:szCs w:val="21"/>
              </w:rPr>
              <w:t>外形介绍：造型简约，时尚大方，线条流畅，设计独特，构</w:t>
            </w:r>
            <w:r w:rsidRPr="00DA372F">
              <w:rPr>
                <w:rFonts w:ascii="仿宋" w:eastAsia="仿宋" w:hAnsi="仿宋" w:cs="Times New Roman" w:hint="eastAsia"/>
                <w:bCs/>
                <w:color w:val="000000" w:themeColor="text1"/>
                <w:kern w:val="2"/>
                <w:sz w:val="21"/>
                <w:szCs w:val="21"/>
              </w:rPr>
              <w:lastRenderedPageBreak/>
              <w:t>造精巧。</w:t>
            </w:r>
          </w:p>
          <w:p w14:paraId="34A45951" w14:textId="19911928" w:rsidR="00E259BC" w:rsidRPr="00DA372F" w:rsidRDefault="00E259BC" w:rsidP="00DA372F">
            <w:pPr>
              <w:spacing w:after="0" w:line="300" w:lineRule="exact"/>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2</w:t>
            </w:r>
            <w:r w:rsidRPr="00DA372F">
              <w:rPr>
                <w:rFonts w:ascii="仿宋" w:eastAsia="仿宋" w:hAnsi="仿宋" w:cs="Times New Roman"/>
                <w:bCs/>
                <w:color w:val="000000" w:themeColor="text1"/>
                <w:kern w:val="2"/>
                <w:sz w:val="21"/>
                <w:szCs w:val="21"/>
              </w:rPr>
              <w:t>.</w:t>
            </w:r>
            <w:r w:rsidRPr="00DA372F">
              <w:rPr>
                <w:rFonts w:ascii="仿宋" w:eastAsia="仿宋" w:hAnsi="仿宋" w:cs="Times New Roman" w:hint="eastAsia"/>
                <w:bCs/>
                <w:color w:val="000000" w:themeColor="text1"/>
                <w:kern w:val="2"/>
                <w:sz w:val="21"/>
                <w:szCs w:val="21"/>
              </w:rPr>
              <w:t>功能特点：</w:t>
            </w:r>
          </w:p>
          <w:p w14:paraId="20034262" w14:textId="4B24C2BD" w:rsidR="00E259BC" w:rsidRPr="00DA372F" w:rsidRDefault="00E259BC" w:rsidP="00A632D7">
            <w:pPr>
              <w:spacing w:after="0" w:line="300" w:lineRule="exact"/>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①主材110*50*2.5mm椭圆管，78*40*2.5mm等异型管及大R方管，结实耐用；</w:t>
            </w:r>
          </w:p>
          <w:p w14:paraId="1B9182AE" w14:textId="77777777" w:rsidR="00E259BC" w:rsidRDefault="00E259BC" w:rsidP="00A632D7">
            <w:pPr>
              <w:spacing w:after="0" w:line="300" w:lineRule="exact"/>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②坐靠垫：一次成型高回弹海绵，外包耐磨透气皮革；</w:t>
            </w:r>
          </w:p>
          <w:p w14:paraId="381667CB" w14:textId="384F094E" w:rsidR="00E259BC" w:rsidRPr="00DA372F" w:rsidRDefault="00E259BC" w:rsidP="00A632D7">
            <w:pPr>
              <w:spacing w:after="0" w:line="300" w:lineRule="exact"/>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③靠背和坐垫联动机构设计，靠背角度多档可调节，更适合锻炼需求；</w:t>
            </w:r>
          </w:p>
          <w:p w14:paraId="54AA119A" w14:textId="139C4742" w:rsidR="00E259BC" w:rsidRPr="00DA372F" w:rsidRDefault="00E259BC" w:rsidP="00DA372F">
            <w:pPr>
              <w:spacing w:after="0" w:line="300" w:lineRule="exact"/>
              <w:rPr>
                <w:rFonts w:ascii="仿宋" w:eastAsia="仿宋" w:hAnsi="仿宋" w:cs="Times New Roman"/>
                <w:color w:val="000000" w:themeColor="text1"/>
                <w:kern w:val="2"/>
                <w:sz w:val="21"/>
                <w:szCs w:val="21"/>
              </w:rPr>
            </w:pPr>
            <w:r w:rsidRPr="00DA372F">
              <w:rPr>
                <w:rFonts w:ascii="仿宋" w:eastAsia="仿宋" w:hAnsi="仿宋" w:cs="Times New Roman" w:hint="eastAsia"/>
                <w:bCs/>
                <w:color w:val="000000" w:themeColor="text1"/>
                <w:kern w:val="2"/>
                <w:sz w:val="21"/>
                <w:szCs w:val="21"/>
              </w:rPr>
              <w:t>④铁件表面处理：采用抛丸技术去油、除锈及表面修整；漆面：双层静电吸附两次高温烘烤；塑料件：优质ABS。</w:t>
            </w:r>
          </w:p>
        </w:tc>
        <w:tc>
          <w:tcPr>
            <w:tcW w:w="709" w:type="dxa"/>
            <w:vAlign w:val="center"/>
          </w:tcPr>
          <w:p w14:paraId="02C83C17"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台</w:t>
            </w:r>
          </w:p>
        </w:tc>
        <w:tc>
          <w:tcPr>
            <w:tcW w:w="709" w:type="dxa"/>
            <w:vAlign w:val="center"/>
          </w:tcPr>
          <w:p w14:paraId="56B5F940"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p>
        </w:tc>
        <w:tc>
          <w:tcPr>
            <w:tcW w:w="708" w:type="dxa"/>
            <w:vAlign w:val="center"/>
          </w:tcPr>
          <w:p w14:paraId="1E27DD41" w14:textId="504E866D"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7A5FB84A" w14:textId="59C75D2E"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1ACBA15F"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140CCBB9" w14:textId="10FA7383" w:rsidTr="00E259BC">
        <w:trPr>
          <w:trHeight w:val="442"/>
        </w:trPr>
        <w:tc>
          <w:tcPr>
            <w:tcW w:w="654" w:type="dxa"/>
            <w:vAlign w:val="center"/>
          </w:tcPr>
          <w:p w14:paraId="3AA8BA80" w14:textId="3090E655"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r>
              <w:rPr>
                <w:rFonts w:ascii="仿宋" w:eastAsia="仿宋" w:hAnsi="仿宋" w:cs="宋体"/>
                <w:color w:val="000000" w:themeColor="text1"/>
                <w:kern w:val="2"/>
                <w:sz w:val="21"/>
                <w:szCs w:val="21"/>
              </w:rPr>
              <w:t>7</w:t>
            </w:r>
          </w:p>
        </w:tc>
        <w:tc>
          <w:tcPr>
            <w:tcW w:w="1326" w:type="dxa"/>
            <w:vAlign w:val="center"/>
          </w:tcPr>
          <w:p w14:paraId="3197DA66" w14:textId="7499C65A" w:rsidR="00E259BC" w:rsidRPr="00DA372F" w:rsidRDefault="00E259BC" w:rsidP="00DA372F">
            <w:pPr>
              <w:spacing w:after="0" w:line="380" w:lineRule="exact"/>
              <w:jc w:val="center"/>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商用</w:t>
            </w:r>
            <w:r w:rsidRPr="00DA372F">
              <w:rPr>
                <w:rFonts w:ascii="仿宋" w:eastAsia="仿宋" w:hAnsi="仿宋" w:cs="Times New Roman"/>
                <w:bCs/>
                <w:color w:val="000000" w:themeColor="text1"/>
                <w:kern w:val="2"/>
                <w:sz w:val="21"/>
                <w:szCs w:val="21"/>
              </w:rPr>
              <w:t>平椅</w:t>
            </w:r>
          </w:p>
        </w:tc>
        <w:tc>
          <w:tcPr>
            <w:tcW w:w="5812" w:type="dxa"/>
            <w:vAlign w:val="center"/>
          </w:tcPr>
          <w:p w14:paraId="667179FC" w14:textId="76390DC7"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Times New Roman"/>
                <w:color w:val="000000" w:themeColor="text1"/>
                <w:kern w:val="2"/>
                <w:sz w:val="21"/>
                <w:szCs w:val="21"/>
              </w:rPr>
            </w:pPr>
            <w:r w:rsidRPr="00A65E34">
              <w:rPr>
                <w:rFonts w:ascii="仿宋" w:eastAsia="仿宋" w:hAnsi="仿宋" w:cs="Times New Roman" w:hint="eastAsia"/>
                <w:color w:val="000000" w:themeColor="text1"/>
                <w:kern w:val="2"/>
                <w:sz w:val="21"/>
                <w:szCs w:val="21"/>
              </w:rPr>
              <w:t>长宽高：1210×630×420mm</w:t>
            </w:r>
            <w:r>
              <w:rPr>
                <w:rFonts w:ascii="仿宋" w:eastAsia="仿宋" w:hAnsi="仿宋" w:cs="Times New Roman" w:hint="eastAsia"/>
                <w:color w:val="000000" w:themeColor="text1"/>
                <w:kern w:val="2"/>
                <w:sz w:val="21"/>
                <w:szCs w:val="21"/>
              </w:rPr>
              <w:t>；</w:t>
            </w:r>
          </w:p>
          <w:p w14:paraId="2A61A5CB" w14:textId="05D28E46" w:rsidR="00E259BC" w:rsidRPr="00DA372F"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Times New Roman"/>
                <w:bCs/>
                <w:color w:val="000000" w:themeColor="text1"/>
                <w:kern w:val="2"/>
                <w:sz w:val="21"/>
                <w:szCs w:val="21"/>
              </w:rPr>
            </w:pPr>
            <w:r w:rsidRPr="00DA372F">
              <w:rPr>
                <w:rFonts w:ascii="仿宋" w:eastAsia="仿宋" w:hAnsi="仿宋" w:cs="Times New Roman"/>
                <w:bCs/>
                <w:color w:val="000000" w:themeColor="text1"/>
                <w:kern w:val="2"/>
                <w:sz w:val="21"/>
                <w:szCs w:val="21"/>
              </w:rPr>
              <w:t>A.</w:t>
            </w:r>
            <w:r w:rsidRPr="00DA372F">
              <w:rPr>
                <w:rFonts w:ascii="仿宋" w:eastAsia="仿宋" w:hAnsi="仿宋" w:cs="Times New Roman" w:hint="eastAsia"/>
                <w:bCs/>
                <w:color w:val="000000" w:themeColor="text1"/>
                <w:kern w:val="2"/>
                <w:sz w:val="21"/>
                <w:szCs w:val="21"/>
              </w:rPr>
              <w:t>主材 110*50*2.5mm椭圆管，78*40*2.5mm等异型管及大R方管，结实耐用；</w:t>
            </w:r>
          </w:p>
          <w:p w14:paraId="7F223023" w14:textId="77777777" w:rsidR="00E259BC" w:rsidRPr="00DA372F"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B.铁件表面处理：采用抛丸技术去油、除锈及表面修整；漆面：双层静电吸附两次高温烘烤；塑料件：优质ABS。</w:t>
            </w:r>
          </w:p>
          <w:p w14:paraId="06F2B1BD" w14:textId="580F248B" w:rsidR="00E259BC" w:rsidRPr="00DA372F" w:rsidRDefault="00E259BC" w:rsidP="00DA3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Times New Roman"/>
                <w:color w:val="000000" w:themeColor="text1"/>
                <w:kern w:val="2"/>
                <w:sz w:val="21"/>
                <w:szCs w:val="21"/>
              </w:rPr>
            </w:pPr>
            <w:r w:rsidRPr="00DA372F">
              <w:rPr>
                <w:rFonts w:ascii="仿宋" w:eastAsia="仿宋" w:hAnsi="仿宋" w:cs="Times New Roman" w:hint="eastAsia"/>
                <w:bCs/>
                <w:color w:val="000000" w:themeColor="text1"/>
                <w:kern w:val="2"/>
                <w:sz w:val="21"/>
                <w:szCs w:val="21"/>
              </w:rPr>
              <w:t>C.</w:t>
            </w:r>
            <w:r w:rsidRPr="00DA372F">
              <w:rPr>
                <w:rFonts w:ascii="仿宋" w:eastAsia="仿宋" w:hAnsi="仿宋" w:cs="Arial" w:hint="eastAsia"/>
                <w:bCs/>
                <w:color w:val="000000" w:themeColor="text1"/>
                <w:sz w:val="21"/>
                <w:szCs w:val="21"/>
              </w:rPr>
              <w:t xml:space="preserve"> 坐靠垫：一次成型高回弹海绵，外包耐磨透气皮革</w:t>
            </w:r>
            <w:r w:rsidRPr="00DA372F">
              <w:rPr>
                <w:rFonts w:ascii="仿宋" w:eastAsia="仿宋" w:hAnsi="仿宋" w:cs="Times New Roman" w:hint="eastAsia"/>
                <w:bCs/>
                <w:color w:val="000000" w:themeColor="text1"/>
                <w:kern w:val="2"/>
                <w:sz w:val="21"/>
                <w:szCs w:val="21"/>
              </w:rPr>
              <w:t>。</w:t>
            </w:r>
          </w:p>
        </w:tc>
        <w:tc>
          <w:tcPr>
            <w:tcW w:w="709" w:type="dxa"/>
            <w:vAlign w:val="center"/>
          </w:tcPr>
          <w:p w14:paraId="54B39A72"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0938FB2F"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p>
        </w:tc>
        <w:tc>
          <w:tcPr>
            <w:tcW w:w="708" w:type="dxa"/>
            <w:vAlign w:val="center"/>
          </w:tcPr>
          <w:p w14:paraId="6A08DF89" w14:textId="4362D0E8"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71748413" w14:textId="05F92DE8"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732E2355"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671A3154" w14:textId="4C0E5D4D" w:rsidTr="00E259BC">
        <w:trPr>
          <w:trHeight w:val="442"/>
        </w:trPr>
        <w:tc>
          <w:tcPr>
            <w:tcW w:w="654" w:type="dxa"/>
            <w:vAlign w:val="center"/>
          </w:tcPr>
          <w:p w14:paraId="49F02DEE" w14:textId="19D482FA"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r>
              <w:rPr>
                <w:rFonts w:ascii="仿宋" w:eastAsia="仿宋" w:hAnsi="仿宋" w:cs="宋体"/>
                <w:color w:val="000000" w:themeColor="text1"/>
                <w:kern w:val="2"/>
                <w:sz w:val="21"/>
                <w:szCs w:val="21"/>
              </w:rPr>
              <w:t>8</w:t>
            </w:r>
          </w:p>
        </w:tc>
        <w:tc>
          <w:tcPr>
            <w:tcW w:w="1326" w:type="dxa"/>
            <w:vAlign w:val="center"/>
          </w:tcPr>
          <w:p w14:paraId="022D341B" w14:textId="77777777" w:rsidR="00E259BC" w:rsidRPr="00DA372F" w:rsidRDefault="00E259BC" w:rsidP="00A632D7">
            <w:pPr>
              <w:spacing w:after="0" w:line="380" w:lineRule="exact"/>
              <w:jc w:val="center"/>
              <w:rPr>
                <w:rFonts w:ascii="仿宋" w:eastAsia="仿宋" w:hAnsi="仿宋" w:cs="Times New Roman"/>
                <w:bCs/>
                <w:color w:val="000000" w:themeColor="text1"/>
                <w:kern w:val="2"/>
                <w:sz w:val="21"/>
                <w:szCs w:val="21"/>
              </w:rPr>
            </w:pPr>
            <w:r w:rsidRPr="00DA372F">
              <w:rPr>
                <w:rFonts w:ascii="仿宋" w:eastAsia="仿宋" w:hAnsi="仿宋" w:cs="Times New Roman" w:hint="eastAsia"/>
                <w:bCs/>
                <w:color w:val="000000" w:themeColor="text1"/>
                <w:kern w:val="2"/>
                <w:sz w:val="21"/>
                <w:szCs w:val="21"/>
              </w:rPr>
              <w:t>商用十副</w:t>
            </w:r>
          </w:p>
          <w:p w14:paraId="35E77FC1" w14:textId="1C8079D2" w:rsidR="00E259BC" w:rsidRPr="00DA372F" w:rsidRDefault="00E259BC" w:rsidP="00DA372F">
            <w:pPr>
              <w:spacing w:after="0" w:line="380" w:lineRule="exact"/>
              <w:jc w:val="center"/>
              <w:rPr>
                <w:rFonts w:ascii="仿宋" w:eastAsia="仿宋" w:hAnsi="仿宋" w:cs="Times New Roman"/>
                <w:b/>
                <w:color w:val="000000" w:themeColor="text1"/>
                <w:kern w:val="2"/>
                <w:sz w:val="21"/>
                <w:szCs w:val="21"/>
              </w:rPr>
            </w:pPr>
            <w:r w:rsidRPr="00DA372F">
              <w:rPr>
                <w:rFonts w:ascii="仿宋" w:eastAsia="仿宋" w:hAnsi="仿宋" w:cs="Times New Roman" w:hint="eastAsia"/>
                <w:bCs/>
                <w:color w:val="000000" w:themeColor="text1"/>
                <w:kern w:val="2"/>
                <w:sz w:val="21"/>
                <w:szCs w:val="21"/>
              </w:rPr>
              <w:t>双层哑铃架</w:t>
            </w:r>
          </w:p>
        </w:tc>
        <w:tc>
          <w:tcPr>
            <w:tcW w:w="5812" w:type="dxa"/>
            <w:vAlign w:val="center"/>
          </w:tcPr>
          <w:p w14:paraId="22F0DF6D" w14:textId="77777777" w:rsidR="00E259BC" w:rsidRPr="00A65E34"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 xml:space="preserve">长宽高：1480×520×730mm </w:t>
            </w:r>
          </w:p>
          <w:p w14:paraId="0DB82BFF" w14:textId="07CE366C" w:rsidR="00E259BC" w:rsidRPr="00DA372F" w:rsidRDefault="00E259BC" w:rsidP="00A6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rPr>
                <w:rFonts w:ascii="仿宋" w:eastAsia="仿宋" w:hAnsi="仿宋" w:cs="宋体"/>
                <w:bCs/>
                <w:color w:val="000000" w:themeColor="text1"/>
                <w:kern w:val="2"/>
                <w:sz w:val="21"/>
                <w:szCs w:val="21"/>
              </w:rPr>
            </w:pPr>
            <w:r w:rsidRPr="00DA372F">
              <w:rPr>
                <w:rFonts w:ascii="仿宋" w:eastAsia="仿宋" w:hAnsi="仿宋" w:cs="宋体" w:hint="eastAsia"/>
                <w:bCs/>
                <w:color w:val="000000" w:themeColor="text1"/>
                <w:kern w:val="2"/>
                <w:sz w:val="21"/>
                <w:szCs w:val="21"/>
              </w:rPr>
              <w:t>A.主材 110*50*2.5mm椭圆管，78*40*2.5mm等异型管及大R方管，结实耐用；可放置10副哑铃；</w:t>
            </w:r>
          </w:p>
          <w:p w14:paraId="3D8D949D" w14:textId="7B33B73C" w:rsidR="00E259BC" w:rsidRPr="00DA372F" w:rsidRDefault="00E259BC" w:rsidP="00DA3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exact"/>
              <w:jc w:val="left"/>
              <w:rPr>
                <w:rFonts w:ascii="仿宋" w:eastAsia="仿宋" w:hAnsi="仿宋" w:cs="宋体"/>
                <w:bCs/>
                <w:color w:val="000000" w:themeColor="text1"/>
                <w:kern w:val="2"/>
                <w:sz w:val="21"/>
                <w:szCs w:val="21"/>
              </w:rPr>
            </w:pPr>
            <w:r w:rsidRPr="00DA372F">
              <w:rPr>
                <w:rFonts w:ascii="仿宋" w:eastAsia="仿宋" w:hAnsi="仿宋" w:cs="宋体" w:hint="eastAsia"/>
                <w:bCs/>
                <w:color w:val="000000" w:themeColor="text1"/>
                <w:kern w:val="2"/>
                <w:sz w:val="21"/>
                <w:szCs w:val="21"/>
              </w:rPr>
              <w:t>B.铁件表面处理：采用抛丸技术去油、除锈及表面修整；漆面：双层静电吸附两次高温烘烤；塑料件：优质ABS。(不含哑铃)</w:t>
            </w:r>
          </w:p>
        </w:tc>
        <w:tc>
          <w:tcPr>
            <w:tcW w:w="709" w:type="dxa"/>
            <w:vAlign w:val="center"/>
          </w:tcPr>
          <w:p w14:paraId="255EB5A3"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台</w:t>
            </w:r>
          </w:p>
        </w:tc>
        <w:tc>
          <w:tcPr>
            <w:tcW w:w="709" w:type="dxa"/>
            <w:vAlign w:val="center"/>
          </w:tcPr>
          <w:p w14:paraId="3D6B0715"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p>
        </w:tc>
        <w:tc>
          <w:tcPr>
            <w:tcW w:w="708" w:type="dxa"/>
            <w:vAlign w:val="center"/>
          </w:tcPr>
          <w:p w14:paraId="4DFB7470" w14:textId="28D8793A"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42AED54A" w14:textId="0A097BA1"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5E1E42B0"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1FA57D65" w14:textId="49F15379" w:rsidTr="00E259BC">
        <w:trPr>
          <w:trHeight w:val="442"/>
        </w:trPr>
        <w:tc>
          <w:tcPr>
            <w:tcW w:w="654" w:type="dxa"/>
            <w:vAlign w:val="center"/>
          </w:tcPr>
          <w:p w14:paraId="72E35D7F" w14:textId="24EE9DD6"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Pr>
                <w:rFonts w:ascii="仿宋" w:eastAsia="仿宋" w:hAnsi="仿宋" w:cs="宋体"/>
                <w:color w:val="000000" w:themeColor="text1"/>
                <w:kern w:val="2"/>
                <w:sz w:val="21"/>
                <w:szCs w:val="21"/>
              </w:rPr>
              <w:t>19</w:t>
            </w:r>
          </w:p>
        </w:tc>
        <w:tc>
          <w:tcPr>
            <w:tcW w:w="1326" w:type="dxa"/>
            <w:vAlign w:val="center"/>
          </w:tcPr>
          <w:p w14:paraId="1786C641" w14:textId="77777777" w:rsidR="00E259BC" w:rsidRPr="00DA372F" w:rsidRDefault="00E259BC" w:rsidP="00A632D7">
            <w:pPr>
              <w:spacing w:after="0" w:line="380" w:lineRule="exact"/>
              <w:jc w:val="center"/>
              <w:rPr>
                <w:rFonts w:ascii="仿宋" w:eastAsia="仿宋" w:hAnsi="仿宋" w:cs="Times New Roman"/>
                <w:bCs/>
                <w:color w:val="000000" w:themeColor="text1"/>
                <w:kern w:val="2"/>
                <w:sz w:val="21"/>
                <w:szCs w:val="21"/>
              </w:rPr>
            </w:pPr>
            <w:r w:rsidRPr="00DA372F">
              <w:rPr>
                <w:rFonts w:ascii="仿宋" w:eastAsia="仿宋" w:hAnsi="仿宋" w:cs="Times New Roman"/>
                <w:bCs/>
                <w:color w:val="000000" w:themeColor="text1"/>
                <w:kern w:val="2"/>
                <w:sz w:val="21"/>
                <w:szCs w:val="21"/>
              </w:rPr>
              <w:t>固定式</w:t>
            </w:r>
          </w:p>
          <w:p w14:paraId="4438562E" w14:textId="4A0AF605" w:rsidR="00E259BC" w:rsidRPr="00DA372F" w:rsidRDefault="00E259BC" w:rsidP="00DA372F">
            <w:pPr>
              <w:spacing w:after="0" w:line="380" w:lineRule="exact"/>
              <w:jc w:val="center"/>
              <w:rPr>
                <w:rFonts w:ascii="仿宋" w:eastAsia="仿宋" w:hAnsi="仿宋" w:cs="Times New Roman"/>
                <w:b/>
                <w:color w:val="000000" w:themeColor="text1"/>
                <w:kern w:val="2"/>
                <w:sz w:val="21"/>
                <w:szCs w:val="21"/>
              </w:rPr>
            </w:pPr>
            <w:r w:rsidRPr="00DA372F">
              <w:rPr>
                <w:rFonts w:ascii="仿宋" w:eastAsia="仿宋" w:hAnsi="仿宋" w:cs="Times New Roman" w:hint="eastAsia"/>
                <w:bCs/>
                <w:color w:val="000000" w:themeColor="text1"/>
                <w:kern w:val="2"/>
                <w:sz w:val="21"/>
                <w:szCs w:val="21"/>
              </w:rPr>
              <w:t>包胶哑铃</w:t>
            </w:r>
          </w:p>
        </w:tc>
        <w:tc>
          <w:tcPr>
            <w:tcW w:w="5812" w:type="dxa"/>
            <w:vAlign w:val="center"/>
          </w:tcPr>
          <w:p w14:paraId="4A4EB81A" w14:textId="450F3B7F" w:rsidR="00E259BC" w:rsidRPr="00A65E34" w:rsidRDefault="00E259BC" w:rsidP="00A632D7">
            <w:pPr>
              <w:tabs>
                <w:tab w:val="left" w:pos="645"/>
              </w:tabs>
              <w:spacing w:after="0" w:line="420" w:lineRule="exact"/>
              <w:ind w:rightChars="-330" w:right="-726"/>
              <w:rPr>
                <w:rFonts w:ascii="仿宋" w:eastAsia="仿宋" w:hAnsi="仿宋" w:cs="Times New Roman"/>
                <w:color w:val="000000" w:themeColor="text1"/>
                <w:kern w:val="2"/>
                <w:sz w:val="21"/>
                <w:szCs w:val="21"/>
              </w:rPr>
            </w:pPr>
            <w:r w:rsidRPr="00A65E34">
              <w:rPr>
                <w:rFonts w:ascii="仿宋" w:eastAsia="仿宋" w:hAnsi="仿宋" w:cs="Times New Roman" w:hint="eastAsia"/>
                <w:color w:val="000000" w:themeColor="text1"/>
                <w:kern w:val="2"/>
                <w:sz w:val="21"/>
                <w:szCs w:val="21"/>
              </w:rPr>
              <w:t>哑铃规格：5、10、15、20、25、30、35、40、45、50kg/副。</w:t>
            </w:r>
          </w:p>
          <w:p w14:paraId="25996576" w14:textId="48F9A093" w:rsidR="00E259BC" w:rsidRPr="00DA372F" w:rsidRDefault="00E259BC" w:rsidP="00A632D7">
            <w:pPr>
              <w:spacing w:after="0" w:line="240" w:lineRule="auto"/>
              <w:jc w:val="center"/>
              <w:rPr>
                <w:rFonts w:ascii="仿宋" w:eastAsia="仿宋" w:hAnsi="仿宋" w:cs="宋体"/>
                <w:bCs/>
                <w:noProof/>
                <w:color w:val="000000" w:themeColor="text1"/>
                <w:kern w:val="2"/>
                <w:sz w:val="21"/>
                <w:szCs w:val="21"/>
              </w:rPr>
            </w:pPr>
            <w:r w:rsidRPr="00DA372F">
              <w:rPr>
                <w:rFonts w:ascii="仿宋" w:eastAsia="仿宋" w:hAnsi="仿宋" w:cs="Times New Roman" w:hint="eastAsia"/>
                <w:bCs/>
                <w:color w:val="000000" w:themeColor="text1"/>
                <w:kern w:val="2"/>
                <w:sz w:val="21"/>
                <w:szCs w:val="21"/>
              </w:rPr>
              <w:t>每套10副总重275kg</w:t>
            </w:r>
            <w:r w:rsidRPr="00DA372F">
              <w:rPr>
                <w:rFonts w:ascii="仿宋" w:eastAsia="仿宋" w:hAnsi="仿宋" w:cs="Times New Roman"/>
                <w:bCs/>
                <w:color w:val="000000" w:themeColor="text1"/>
                <w:kern w:val="2"/>
                <w:sz w:val="21"/>
                <w:szCs w:val="21"/>
              </w:rPr>
              <w:t>。两套共550</w:t>
            </w:r>
            <w:r w:rsidRPr="00DA372F">
              <w:rPr>
                <w:rFonts w:ascii="仿宋" w:eastAsia="仿宋" w:hAnsi="仿宋" w:cs="Times New Roman" w:hint="eastAsia"/>
                <w:bCs/>
                <w:color w:val="000000" w:themeColor="text1"/>
                <w:kern w:val="2"/>
                <w:sz w:val="21"/>
                <w:szCs w:val="21"/>
              </w:rPr>
              <w:t>kg</w:t>
            </w:r>
            <w:r w:rsidRPr="00DA372F">
              <w:rPr>
                <w:rFonts w:ascii="仿宋" w:eastAsia="仿宋" w:hAnsi="仿宋" w:cs="Times New Roman"/>
                <w:bCs/>
                <w:color w:val="000000" w:themeColor="text1"/>
                <w:kern w:val="2"/>
                <w:sz w:val="21"/>
                <w:szCs w:val="21"/>
              </w:rPr>
              <w:t>。</w:t>
            </w:r>
          </w:p>
        </w:tc>
        <w:tc>
          <w:tcPr>
            <w:tcW w:w="709" w:type="dxa"/>
            <w:vAlign w:val="center"/>
          </w:tcPr>
          <w:p w14:paraId="328EAFA3"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套</w:t>
            </w:r>
          </w:p>
        </w:tc>
        <w:tc>
          <w:tcPr>
            <w:tcW w:w="709" w:type="dxa"/>
            <w:vAlign w:val="center"/>
          </w:tcPr>
          <w:p w14:paraId="26F4BFAE"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p>
        </w:tc>
        <w:tc>
          <w:tcPr>
            <w:tcW w:w="708" w:type="dxa"/>
            <w:vAlign w:val="center"/>
          </w:tcPr>
          <w:p w14:paraId="166A4A49" w14:textId="40CD4AFF"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06B07E5B" w14:textId="6898965D"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4A1C1442"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417B8F18" w14:textId="324216DF" w:rsidTr="00E259BC">
        <w:trPr>
          <w:trHeight w:val="442"/>
        </w:trPr>
        <w:tc>
          <w:tcPr>
            <w:tcW w:w="654" w:type="dxa"/>
            <w:vAlign w:val="center"/>
          </w:tcPr>
          <w:p w14:paraId="2AC85D71" w14:textId="37A38694"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r>
              <w:rPr>
                <w:rFonts w:ascii="仿宋" w:eastAsia="仿宋" w:hAnsi="仿宋" w:cs="宋体"/>
                <w:color w:val="000000" w:themeColor="text1"/>
                <w:kern w:val="2"/>
                <w:sz w:val="21"/>
                <w:szCs w:val="21"/>
              </w:rPr>
              <w:t>0</w:t>
            </w:r>
          </w:p>
        </w:tc>
        <w:tc>
          <w:tcPr>
            <w:tcW w:w="1326" w:type="dxa"/>
            <w:vAlign w:val="center"/>
          </w:tcPr>
          <w:p w14:paraId="63B5720B" w14:textId="77777777" w:rsidR="00E259BC" w:rsidRPr="00DA372F" w:rsidRDefault="00E259BC" w:rsidP="00A632D7">
            <w:pPr>
              <w:spacing w:after="0" w:line="320" w:lineRule="exact"/>
              <w:jc w:val="center"/>
              <w:rPr>
                <w:rFonts w:ascii="仿宋" w:eastAsia="仿宋" w:hAnsi="仿宋" w:cs="Times New Roman"/>
                <w:color w:val="000000" w:themeColor="text1"/>
                <w:kern w:val="2"/>
                <w:sz w:val="21"/>
                <w:szCs w:val="21"/>
              </w:rPr>
            </w:pPr>
            <w:r w:rsidRPr="00DA372F">
              <w:rPr>
                <w:rFonts w:ascii="仿宋" w:eastAsia="仿宋" w:hAnsi="仿宋" w:cs="Times New Roman" w:hint="eastAsia"/>
                <w:color w:val="000000" w:themeColor="text1"/>
                <w:kern w:val="2"/>
                <w:sz w:val="21"/>
                <w:szCs w:val="21"/>
              </w:rPr>
              <w:t>三孔手抓</w:t>
            </w:r>
          </w:p>
          <w:p w14:paraId="42E50077" w14:textId="77777777" w:rsidR="00E259BC" w:rsidRPr="00DA372F" w:rsidRDefault="00E259BC" w:rsidP="00A632D7">
            <w:pPr>
              <w:spacing w:after="0" w:line="320" w:lineRule="exact"/>
              <w:jc w:val="center"/>
              <w:rPr>
                <w:rFonts w:ascii="仿宋" w:eastAsia="仿宋" w:hAnsi="仿宋" w:cs="Times New Roman"/>
                <w:color w:val="000000" w:themeColor="text1"/>
                <w:kern w:val="2"/>
                <w:sz w:val="21"/>
                <w:szCs w:val="21"/>
              </w:rPr>
            </w:pPr>
            <w:r w:rsidRPr="00DA372F">
              <w:rPr>
                <w:rFonts w:ascii="仿宋" w:eastAsia="仿宋" w:hAnsi="仿宋" w:cs="Times New Roman" w:hint="eastAsia"/>
                <w:color w:val="000000" w:themeColor="text1"/>
                <w:kern w:val="2"/>
                <w:sz w:val="21"/>
                <w:szCs w:val="21"/>
              </w:rPr>
              <w:t>大孔铸铁</w:t>
            </w:r>
          </w:p>
          <w:p w14:paraId="22BD9A04" w14:textId="0E0303EE" w:rsidR="00E259BC" w:rsidRPr="00DA372F" w:rsidRDefault="00E259BC" w:rsidP="00DA372F">
            <w:pPr>
              <w:spacing w:after="0" w:line="320" w:lineRule="exact"/>
              <w:jc w:val="center"/>
              <w:rPr>
                <w:rFonts w:ascii="仿宋" w:eastAsia="仿宋" w:hAnsi="仿宋" w:cs="Times New Roman"/>
                <w:b/>
                <w:bCs/>
                <w:color w:val="000000" w:themeColor="text1"/>
                <w:kern w:val="2"/>
                <w:sz w:val="21"/>
                <w:szCs w:val="21"/>
              </w:rPr>
            </w:pPr>
            <w:r w:rsidRPr="00DA372F">
              <w:rPr>
                <w:rFonts w:ascii="仿宋" w:eastAsia="仿宋" w:hAnsi="仿宋" w:cs="Times New Roman" w:hint="eastAsia"/>
                <w:color w:val="000000" w:themeColor="text1"/>
                <w:kern w:val="2"/>
                <w:sz w:val="21"/>
                <w:szCs w:val="21"/>
              </w:rPr>
              <w:t>包胶杠铃片</w:t>
            </w:r>
          </w:p>
        </w:tc>
        <w:tc>
          <w:tcPr>
            <w:tcW w:w="5812" w:type="dxa"/>
            <w:vAlign w:val="center"/>
          </w:tcPr>
          <w:p w14:paraId="19E44F4C" w14:textId="6E643F31" w:rsidR="00E259BC" w:rsidRPr="00DA372F" w:rsidRDefault="00E259BC" w:rsidP="00DA372F">
            <w:pPr>
              <w:tabs>
                <w:tab w:val="left" w:pos="645"/>
              </w:tabs>
              <w:spacing w:after="0" w:line="240" w:lineRule="auto"/>
              <w:ind w:rightChars="-330" w:right="-726"/>
              <w:rPr>
                <w:rFonts w:ascii="仿宋" w:eastAsia="仿宋" w:hAnsi="仿宋" w:cs="Times New Roman"/>
                <w:color w:val="000000" w:themeColor="text1"/>
                <w:kern w:val="2"/>
                <w:sz w:val="21"/>
                <w:szCs w:val="21"/>
              </w:rPr>
            </w:pPr>
            <w:r w:rsidRPr="00A65E34">
              <w:rPr>
                <w:rFonts w:ascii="仿宋" w:eastAsia="仿宋" w:hAnsi="仿宋" w:cs="Times New Roman" w:hint="eastAsia"/>
                <w:color w:val="000000" w:themeColor="text1"/>
                <w:kern w:val="2"/>
                <w:sz w:val="21"/>
                <w:szCs w:val="21"/>
              </w:rPr>
              <w:t>杠铃片规格：2.5、5、10、15、20kg/片可选。按实际需要配置。</w:t>
            </w:r>
          </w:p>
        </w:tc>
        <w:tc>
          <w:tcPr>
            <w:tcW w:w="709" w:type="dxa"/>
            <w:vAlign w:val="center"/>
          </w:tcPr>
          <w:p w14:paraId="151885DF"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套</w:t>
            </w:r>
          </w:p>
        </w:tc>
        <w:tc>
          <w:tcPr>
            <w:tcW w:w="709" w:type="dxa"/>
            <w:vAlign w:val="center"/>
          </w:tcPr>
          <w:p w14:paraId="68D46CCA"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1</w:t>
            </w:r>
          </w:p>
        </w:tc>
        <w:tc>
          <w:tcPr>
            <w:tcW w:w="708" w:type="dxa"/>
            <w:vAlign w:val="center"/>
          </w:tcPr>
          <w:p w14:paraId="385E64BD" w14:textId="4A80F01B"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184B7AF5" w14:textId="18D8A6BA"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2C743C42"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19A75BF6" w14:textId="02388240" w:rsidTr="00E259BC">
        <w:trPr>
          <w:trHeight w:val="442"/>
        </w:trPr>
        <w:tc>
          <w:tcPr>
            <w:tcW w:w="654" w:type="dxa"/>
            <w:vAlign w:val="center"/>
          </w:tcPr>
          <w:p w14:paraId="3C2D75E5" w14:textId="49E0F6AA"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r>
              <w:rPr>
                <w:rFonts w:ascii="仿宋" w:eastAsia="仿宋" w:hAnsi="仿宋" w:cs="宋体"/>
                <w:color w:val="000000" w:themeColor="text1"/>
                <w:kern w:val="2"/>
                <w:sz w:val="21"/>
                <w:szCs w:val="21"/>
              </w:rPr>
              <w:t>1</w:t>
            </w:r>
          </w:p>
        </w:tc>
        <w:tc>
          <w:tcPr>
            <w:tcW w:w="1326" w:type="dxa"/>
            <w:vAlign w:val="center"/>
          </w:tcPr>
          <w:p w14:paraId="3710946E" w14:textId="77777777" w:rsidR="00E259BC" w:rsidRPr="00DA372F" w:rsidRDefault="00E259BC" w:rsidP="00A632D7">
            <w:pPr>
              <w:spacing w:after="0" w:line="440" w:lineRule="exact"/>
              <w:jc w:val="center"/>
              <w:rPr>
                <w:rFonts w:ascii="仿宋" w:eastAsia="仿宋" w:hAnsi="仿宋" w:cs="Times New Roman"/>
                <w:color w:val="000000" w:themeColor="text1"/>
                <w:kern w:val="2"/>
                <w:sz w:val="21"/>
                <w:szCs w:val="21"/>
              </w:rPr>
            </w:pPr>
            <w:r w:rsidRPr="00DA372F">
              <w:rPr>
                <w:rFonts w:ascii="仿宋" w:eastAsia="仿宋" w:hAnsi="仿宋" w:cs="Times New Roman" w:hint="eastAsia"/>
                <w:color w:val="000000" w:themeColor="text1"/>
                <w:kern w:val="2"/>
                <w:sz w:val="21"/>
                <w:szCs w:val="21"/>
              </w:rPr>
              <w:t>专业2.2米</w:t>
            </w:r>
          </w:p>
          <w:p w14:paraId="32413B99" w14:textId="34683F52" w:rsidR="00E259BC" w:rsidRPr="00DA372F" w:rsidRDefault="00E259BC" w:rsidP="00DA372F">
            <w:pPr>
              <w:spacing w:after="0" w:line="440" w:lineRule="exact"/>
              <w:jc w:val="center"/>
              <w:rPr>
                <w:rFonts w:ascii="仿宋" w:eastAsia="仿宋" w:hAnsi="仿宋" w:cs="Times New Roman"/>
                <w:b/>
                <w:bCs/>
                <w:color w:val="000000" w:themeColor="text1"/>
                <w:kern w:val="2"/>
                <w:sz w:val="21"/>
                <w:szCs w:val="21"/>
              </w:rPr>
            </w:pPr>
            <w:r w:rsidRPr="00DA372F">
              <w:rPr>
                <w:rFonts w:ascii="仿宋" w:eastAsia="仿宋" w:hAnsi="仿宋" w:cs="Times New Roman" w:hint="eastAsia"/>
                <w:color w:val="000000" w:themeColor="text1"/>
                <w:kern w:val="2"/>
                <w:sz w:val="21"/>
                <w:szCs w:val="21"/>
              </w:rPr>
              <w:lastRenderedPageBreak/>
              <w:t>奥林匹克杆</w:t>
            </w:r>
          </w:p>
        </w:tc>
        <w:tc>
          <w:tcPr>
            <w:tcW w:w="5812" w:type="dxa"/>
            <w:vAlign w:val="center"/>
          </w:tcPr>
          <w:p w14:paraId="596DC40F" w14:textId="47C9A177" w:rsidR="00E259BC" w:rsidRPr="00DA372F" w:rsidRDefault="00E259BC" w:rsidP="00DA372F">
            <w:pPr>
              <w:spacing w:after="0" w:line="360" w:lineRule="exact"/>
              <w:rPr>
                <w:rFonts w:ascii="仿宋" w:eastAsia="仿宋" w:hAnsi="仿宋" w:cs="Times New Roman"/>
                <w:color w:val="000000" w:themeColor="text1"/>
                <w:kern w:val="2"/>
                <w:sz w:val="21"/>
                <w:szCs w:val="21"/>
              </w:rPr>
            </w:pPr>
            <w:r w:rsidRPr="00A65E34">
              <w:rPr>
                <w:rFonts w:ascii="仿宋" w:eastAsia="仿宋" w:hAnsi="仿宋" w:cs="Times New Roman" w:hint="eastAsia"/>
                <w:color w:val="000000" w:themeColor="text1"/>
                <w:kern w:val="2"/>
                <w:sz w:val="21"/>
                <w:szCs w:val="21"/>
              </w:rPr>
              <w:lastRenderedPageBreak/>
              <w:t>2.2米专业大孔杠铃杆，净重20公斤，铜套+轴承，硬直筒独</w:t>
            </w:r>
            <w:r w:rsidRPr="00A65E34">
              <w:rPr>
                <w:rFonts w:ascii="仿宋" w:eastAsia="仿宋" w:hAnsi="仿宋" w:cs="Times New Roman" w:hint="eastAsia"/>
                <w:color w:val="000000" w:themeColor="text1"/>
                <w:kern w:val="2"/>
                <w:sz w:val="21"/>
                <w:szCs w:val="21"/>
              </w:rPr>
              <w:lastRenderedPageBreak/>
              <w:t>立包装，包装如图。</w:t>
            </w:r>
            <w:r w:rsidRPr="00DA372F">
              <w:rPr>
                <w:rFonts w:ascii="仿宋" w:eastAsia="仿宋" w:hAnsi="仿宋" w:cs="Times New Roman" w:hint="eastAsia"/>
                <w:bCs/>
                <w:color w:val="000000" w:themeColor="text1"/>
                <w:kern w:val="2"/>
                <w:sz w:val="21"/>
                <w:szCs w:val="21"/>
              </w:rPr>
              <w:t>承重350公斤。</w:t>
            </w:r>
          </w:p>
        </w:tc>
        <w:tc>
          <w:tcPr>
            <w:tcW w:w="709" w:type="dxa"/>
            <w:vAlign w:val="center"/>
          </w:tcPr>
          <w:p w14:paraId="673EF7FE"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lastRenderedPageBreak/>
              <w:t>条</w:t>
            </w:r>
          </w:p>
        </w:tc>
        <w:tc>
          <w:tcPr>
            <w:tcW w:w="709" w:type="dxa"/>
            <w:vAlign w:val="center"/>
          </w:tcPr>
          <w:p w14:paraId="75BCC4E1"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p>
        </w:tc>
        <w:tc>
          <w:tcPr>
            <w:tcW w:w="708" w:type="dxa"/>
            <w:vAlign w:val="center"/>
          </w:tcPr>
          <w:p w14:paraId="65D9E45F" w14:textId="05DF6111"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731AFB6E" w14:textId="56A1524E"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4CE995A9"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39CB6B03" w14:textId="381F4805" w:rsidTr="00E259BC">
        <w:trPr>
          <w:trHeight w:val="442"/>
        </w:trPr>
        <w:tc>
          <w:tcPr>
            <w:tcW w:w="654" w:type="dxa"/>
            <w:vAlign w:val="center"/>
          </w:tcPr>
          <w:p w14:paraId="447FA371" w14:textId="0EB6D5E8"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r>
              <w:rPr>
                <w:rFonts w:ascii="仿宋" w:eastAsia="仿宋" w:hAnsi="仿宋" w:cs="宋体"/>
                <w:color w:val="000000" w:themeColor="text1"/>
                <w:kern w:val="2"/>
                <w:sz w:val="21"/>
                <w:szCs w:val="21"/>
              </w:rPr>
              <w:t>2</w:t>
            </w:r>
          </w:p>
        </w:tc>
        <w:tc>
          <w:tcPr>
            <w:tcW w:w="1326" w:type="dxa"/>
            <w:vAlign w:val="center"/>
          </w:tcPr>
          <w:p w14:paraId="6FADECEE" w14:textId="77777777" w:rsidR="00E259BC" w:rsidRPr="00DA372F" w:rsidRDefault="00E259BC" w:rsidP="00A632D7">
            <w:pPr>
              <w:spacing w:after="0" w:line="440" w:lineRule="exact"/>
              <w:jc w:val="center"/>
              <w:rPr>
                <w:rFonts w:ascii="仿宋" w:eastAsia="仿宋" w:hAnsi="仿宋" w:cs="Times New Roman"/>
                <w:color w:val="000000" w:themeColor="text1"/>
                <w:kern w:val="2"/>
                <w:sz w:val="21"/>
                <w:szCs w:val="21"/>
              </w:rPr>
            </w:pPr>
            <w:r w:rsidRPr="00DA372F">
              <w:rPr>
                <w:rFonts w:ascii="仿宋" w:eastAsia="仿宋" w:hAnsi="仿宋" w:cs="Times New Roman" w:hint="eastAsia"/>
                <w:color w:val="000000" w:themeColor="text1"/>
                <w:kern w:val="2"/>
                <w:sz w:val="21"/>
                <w:szCs w:val="21"/>
              </w:rPr>
              <w:t>普通1.5米</w:t>
            </w:r>
          </w:p>
          <w:p w14:paraId="4B00F7B3" w14:textId="19350267" w:rsidR="00E259BC" w:rsidRPr="00DA372F" w:rsidRDefault="00E259BC" w:rsidP="00DA372F">
            <w:pPr>
              <w:spacing w:after="0" w:line="440" w:lineRule="exact"/>
              <w:jc w:val="center"/>
              <w:rPr>
                <w:rFonts w:ascii="仿宋" w:eastAsia="仿宋" w:hAnsi="仿宋" w:cs="Times New Roman"/>
                <w:b/>
                <w:bCs/>
                <w:color w:val="000000" w:themeColor="text1"/>
                <w:kern w:val="2"/>
                <w:sz w:val="21"/>
                <w:szCs w:val="21"/>
              </w:rPr>
            </w:pPr>
            <w:r w:rsidRPr="00DA372F">
              <w:rPr>
                <w:rFonts w:ascii="仿宋" w:eastAsia="仿宋" w:hAnsi="仿宋" w:cs="Times New Roman" w:hint="eastAsia"/>
                <w:color w:val="000000" w:themeColor="text1"/>
                <w:kern w:val="2"/>
                <w:sz w:val="21"/>
                <w:szCs w:val="21"/>
              </w:rPr>
              <w:t>奥林匹克杆</w:t>
            </w:r>
          </w:p>
        </w:tc>
        <w:tc>
          <w:tcPr>
            <w:tcW w:w="5812" w:type="dxa"/>
            <w:vAlign w:val="center"/>
          </w:tcPr>
          <w:p w14:paraId="2DDBB723" w14:textId="1738E293" w:rsidR="00E259BC" w:rsidRPr="00DA372F" w:rsidRDefault="00E259BC" w:rsidP="00DA372F">
            <w:pPr>
              <w:spacing w:after="0" w:line="360" w:lineRule="exact"/>
              <w:rPr>
                <w:rFonts w:ascii="仿宋" w:eastAsia="仿宋" w:hAnsi="仿宋" w:cs="Times New Roman"/>
                <w:color w:val="000000" w:themeColor="text1"/>
                <w:kern w:val="2"/>
                <w:sz w:val="21"/>
                <w:szCs w:val="21"/>
              </w:rPr>
            </w:pPr>
            <w:r w:rsidRPr="00A65E34">
              <w:rPr>
                <w:rFonts w:ascii="仿宋" w:eastAsia="仿宋" w:hAnsi="仿宋" w:cs="Times New Roman" w:hint="eastAsia"/>
                <w:color w:val="000000" w:themeColor="text1"/>
                <w:kern w:val="2"/>
                <w:sz w:val="21"/>
                <w:szCs w:val="21"/>
              </w:rPr>
              <w:t>1.5米大孔杠铃杆，净重16公斤。</w:t>
            </w:r>
            <w:r w:rsidRPr="00DA372F">
              <w:rPr>
                <w:rFonts w:ascii="仿宋" w:eastAsia="仿宋" w:hAnsi="仿宋" w:cs="Times New Roman" w:hint="eastAsia"/>
                <w:bCs/>
                <w:color w:val="000000" w:themeColor="text1"/>
                <w:kern w:val="2"/>
                <w:sz w:val="21"/>
                <w:szCs w:val="21"/>
              </w:rPr>
              <w:t>承重150公斤。</w:t>
            </w:r>
          </w:p>
        </w:tc>
        <w:tc>
          <w:tcPr>
            <w:tcW w:w="709" w:type="dxa"/>
            <w:vAlign w:val="center"/>
          </w:tcPr>
          <w:p w14:paraId="3ED7E5D9"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条</w:t>
            </w:r>
          </w:p>
        </w:tc>
        <w:tc>
          <w:tcPr>
            <w:tcW w:w="709" w:type="dxa"/>
            <w:vAlign w:val="center"/>
          </w:tcPr>
          <w:p w14:paraId="7B998614"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r w:rsidRPr="00A65E34">
              <w:rPr>
                <w:rFonts w:ascii="仿宋" w:eastAsia="仿宋" w:hAnsi="仿宋" w:cs="宋体" w:hint="eastAsia"/>
                <w:color w:val="000000" w:themeColor="text1"/>
                <w:kern w:val="2"/>
                <w:sz w:val="21"/>
                <w:szCs w:val="21"/>
              </w:rPr>
              <w:t>2</w:t>
            </w:r>
          </w:p>
        </w:tc>
        <w:tc>
          <w:tcPr>
            <w:tcW w:w="708" w:type="dxa"/>
            <w:vAlign w:val="center"/>
          </w:tcPr>
          <w:p w14:paraId="4BB99BB6" w14:textId="17192305"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842" w:type="dxa"/>
            <w:vAlign w:val="center"/>
          </w:tcPr>
          <w:p w14:paraId="2A976511" w14:textId="1B1BDDD0"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c>
          <w:tcPr>
            <w:tcW w:w="3127" w:type="dxa"/>
          </w:tcPr>
          <w:p w14:paraId="231AA735" w14:textId="77777777" w:rsidR="00E259BC" w:rsidRPr="00A65E34" w:rsidRDefault="00E259BC" w:rsidP="00A632D7">
            <w:pPr>
              <w:spacing w:after="0" w:line="240" w:lineRule="auto"/>
              <w:jc w:val="center"/>
              <w:rPr>
                <w:rFonts w:ascii="仿宋" w:eastAsia="仿宋" w:hAnsi="仿宋" w:cs="宋体"/>
                <w:color w:val="000000" w:themeColor="text1"/>
                <w:kern w:val="2"/>
                <w:sz w:val="21"/>
                <w:szCs w:val="21"/>
              </w:rPr>
            </w:pPr>
          </w:p>
        </w:tc>
      </w:tr>
      <w:tr w:rsidR="00E259BC" w:rsidRPr="00A65E34" w14:paraId="61331BF0" w14:textId="77777777" w:rsidTr="00930338">
        <w:trPr>
          <w:trHeight w:val="442"/>
        </w:trPr>
        <w:tc>
          <w:tcPr>
            <w:tcW w:w="1980" w:type="dxa"/>
            <w:gridSpan w:val="2"/>
            <w:vAlign w:val="center"/>
          </w:tcPr>
          <w:p w14:paraId="3D20733D" w14:textId="41E7C6DD" w:rsidR="00E259BC" w:rsidRPr="00DA372F" w:rsidRDefault="00E259BC" w:rsidP="00E259BC">
            <w:pPr>
              <w:spacing w:after="0" w:line="240" w:lineRule="auto"/>
              <w:jc w:val="center"/>
              <w:rPr>
                <w:rFonts w:ascii="仿宋" w:eastAsia="仿宋" w:hAnsi="仿宋" w:cs="Times New Roman"/>
                <w:color w:val="000000" w:themeColor="text1"/>
                <w:kern w:val="2"/>
                <w:sz w:val="21"/>
                <w:szCs w:val="21"/>
              </w:rPr>
            </w:pPr>
            <w:r>
              <w:rPr>
                <w:rFonts w:ascii="仿宋" w:eastAsia="仿宋" w:hAnsi="仿宋" w:cs="Times New Roman" w:hint="eastAsia"/>
                <w:color w:val="000000" w:themeColor="text1"/>
                <w:kern w:val="2"/>
                <w:sz w:val="21"/>
                <w:szCs w:val="21"/>
              </w:rPr>
              <w:t>合计</w:t>
            </w:r>
          </w:p>
        </w:tc>
        <w:tc>
          <w:tcPr>
            <w:tcW w:w="11907" w:type="dxa"/>
            <w:gridSpan w:val="6"/>
            <w:vAlign w:val="center"/>
          </w:tcPr>
          <w:p w14:paraId="34ACC3FA" w14:textId="77777777" w:rsidR="00E259BC" w:rsidRDefault="00E259BC" w:rsidP="00E259BC">
            <w:pPr>
              <w:spacing w:after="0" w:line="240" w:lineRule="auto"/>
              <w:jc w:val="left"/>
              <w:rPr>
                <w:rFonts w:ascii="仿宋" w:eastAsia="仿宋" w:hAnsi="仿宋" w:cs="宋体"/>
                <w:color w:val="000000" w:themeColor="text1"/>
                <w:kern w:val="2"/>
                <w:sz w:val="21"/>
                <w:szCs w:val="21"/>
              </w:rPr>
            </w:pPr>
            <w:r>
              <w:rPr>
                <w:rFonts w:ascii="仿宋" w:eastAsia="仿宋" w:hAnsi="仿宋" w:cs="宋体" w:hint="eastAsia"/>
                <w:color w:val="000000" w:themeColor="text1"/>
                <w:kern w:val="2"/>
                <w:sz w:val="21"/>
                <w:szCs w:val="21"/>
              </w:rPr>
              <w:t>大写：</w:t>
            </w:r>
          </w:p>
          <w:p w14:paraId="1EE8B9F8" w14:textId="04F4607D" w:rsidR="00E259BC" w:rsidRPr="00A65E34" w:rsidRDefault="00E259BC" w:rsidP="00E259BC">
            <w:pPr>
              <w:spacing w:after="0" w:line="240" w:lineRule="auto"/>
              <w:jc w:val="left"/>
              <w:rPr>
                <w:rFonts w:ascii="仿宋" w:eastAsia="仿宋" w:hAnsi="仿宋" w:cs="宋体"/>
                <w:color w:val="000000" w:themeColor="text1"/>
                <w:kern w:val="2"/>
                <w:sz w:val="21"/>
                <w:szCs w:val="21"/>
              </w:rPr>
            </w:pPr>
            <w:r>
              <w:rPr>
                <w:rFonts w:ascii="仿宋" w:eastAsia="仿宋" w:hAnsi="仿宋" w:cs="宋体" w:hint="eastAsia"/>
                <w:color w:val="000000" w:themeColor="text1"/>
                <w:kern w:val="2"/>
                <w:sz w:val="21"/>
                <w:szCs w:val="21"/>
              </w:rPr>
              <w:t>小写：</w:t>
            </w:r>
          </w:p>
        </w:tc>
      </w:tr>
    </w:tbl>
    <w:p w14:paraId="1F04C296" w14:textId="2D127C77" w:rsidR="00007579" w:rsidRDefault="000C4B54">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14A9C5CB" w14:textId="77777777" w:rsidR="00007579" w:rsidRDefault="000C4B54">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14:paraId="5015B34B" w14:textId="77777777" w:rsidR="00007579" w:rsidRDefault="000C4B54">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6B8C2713" w14:textId="77777777" w:rsidR="00007579" w:rsidRDefault="000C4B54">
      <w:pPr>
        <w:numPr>
          <w:ilvl w:val="0"/>
          <w:numId w:val="7"/>
        </w:numPr>
        <w:spacing w:after="0" w:line="440" w:lineRule="exact"/>
        <w:rPr>
          <w:rFonts w:ascii="仿宋" w:eastAsia="仿宋" w:hAnsi="仿宋"/>
          <w:bCs/>
          <w:color w:val="000000" w:themeColor="text1"/>
          <w:sz w:val="24"/>
          <w:szCs w:val="24"/>
        </w:rPr>
        <w:sectPr w:rsidR="00007579" w:rsidSect="00993F4D">
          <w:pgSz w:w="16838" w:h="11906" w:orient="landscape"/>
          <w:pgMar w:top="1134" w:right="1440" w:bottom="1416" w:left="1440" w:header="851" w:footer="227" w:gutter="0"/>
          <w:cols w:space="425"/>
          <w:titlePg/>
          <w:docGrid w:type="lines" w:linePitch="312"/>
        </w:sectPr>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7AC3F424" w14:textId="23C44FE9" w:rsidR="00DA372F" w:rsidRDefault="000C4B54" w:rsidP="00DA372F">
      <w:pPr>
        <w:spacing w:after="0" w:line="800" w:lineRule="exact"/>
        <w:jc w:val="center"/>
        <w:rPr>
          <w:rFonts w:ascii="仿宋" w:eastAsia="仿宋" w:hAnsi="仿宋"/>
          <w:b/>
          <w:color w:val="000000" w:themeColor="text1"/>
          <w:sz w:val="44"/>
          <w:szCs w:val="44"/>
        </w:rPr>
      </w:pPr>
      <w:r>
        <w:rPr>
          <w:noProof/>
        </w:rPr>
        <w:lastRenderedPageBreak/>
        <w:drawing>
          <wp:anchor distT="0" distB="0" distL="114300" distR="114300" simplePos="0" relativeHeight="251660288" behindDoc="0" locked="0" layoutInCell="1" allowOverlap="1" wp14:anchorId="328428B7" wp14:editId="131AB78B">
            <wp:simplePos x="0" y="0"/>
            <wp:positionH relativeFrom="margin">
              <wp:align>right</wp:align>
            </wp:positionH>
            <wp:positionV relativeFrom="paragraph">
              <wp:posOffset>0</wp:posOffset>
            </wp:positionV>
            <wp:extent cx="5941060" cy="1324610"/>
            <wp:effectExtent l="0" t="0" r="2540" b="8890"/>
            <wp:wrapSquare wrapText="bothSides"/>
            <wp:docPr id="2071927124" name="图片 2071927124"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27124" name="图片 2071927124"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w:t>
      </w:r>
      <w:r w:rsidR="00DA372F" w:rsidRPr="00DA372F">
        <w:rPr>
          <w:rFonts w:ascii="仿宋" w:eastAsia="仿宋" w:hAnsi="仿宋" w:hint="eastAsia"/>
          <w:b/>
          <w:color w:val="000000" w:themeColor="text1"/>
          <w:sz w:val="44"/>
          <w:szCs w:val="44"/>
        </w:rPr>
        <w:t>庆外语外事学院健身房器材器械采购项目</w:t>
      </w:r>
      <w:r w:rsidR="00DA372F">
        <w:rPr>
          <w:rFonts w:ascii="仿宋" w:eastAsia="仿宋" w:hAnsi="仿宋"/>
          <w:b/>
          <w:color w:val="000000" w:themeColor="text1"/>
          <w:sz w:val="44"/>
          <w:szCs w:val="44"/>
        </w:rPr>
        <w:t xml:space="preserve"> </w:t>
      </w:r>
    </w:p>
    <w:p w14:paraId="4A7A0D2D" w14:textId="65F48DD2" w:rsidR="00007579" w:rsidRDefault="00007579">
      <w:pPr>
        <w:spacing w:after="0" w:line="800" w:lineRule="exact"/>
        <w:jc w:val="center"/>
        <w:rPr>
          <w:rFonts w:ascii="仿宋" w:eastAsia="仿宋" w:hAnsi="仿宋"/>
          <w:b/>
          <w:color w:val="000000" w:themeColor="text1"/>
          <w:sz w:val="44"/>
          <w:szCs w:val="44"/>
        </w:rPr>
      </w:pPr>
    </w:p>
    <w:p w14:paraId="47585A2E" w14:textId="77777777" w:rsidR="00007579" w:rsidRDefault="00007579">
      <w:pPr>
        <w:spacing w:after="0" w:line="800" w:lineRule="exact"/>
        <w:jc w:val="center"/>
        <w:rPr>
          <w:rFonts w:ascii="仿宋" w:eastAsia="仿宋" w:hAnsi="仿宋"/>
          <w:b/>
          <w:color w:val="000000" w:themeColor="text1"/>
          <w:sz w:val="52"/>
          <w:szCs w:val="52"/>
        </w:rPr>
      </w:pPr>
    </w:p>
    <w:p w14:paraId="23886098" w14:textId="77777777" w:rsidR="00007579" w:rsidRDefault="000C4B54">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41EE5E71" w14:textId="77777777" w:rsidR="00007579" w:rsidRDefault="000C4B54">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70A9E9DE" w14:textId="77777777" w:rsidR="00007579" w:rsidRDefault="000C4B54">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417DDB2A" w14:textId="77777777" w:rsidR="00007579" w:rsidRDefault="000C4B54">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144DBB4B" w14:textId="77777777" w:rsidR="00007579" w:rsidRDefault="000C4B54">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0516E858" w14:textId="77777777" w:rsidR="00007579" w:rsidRDefault="000C4B54">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ADC1F01" w14:textId="77777777" w:rsidR="00007579" w:rsidRDefault="00007579">
      <w:pPr>
        <w:spacing w:line="580" w:lineRule="exact"/>
        <w:jc w:val="center"/>
        <w:rPr>
          <w:rFonts w:ascii="仿宋" w:eastAsia="仿宋" w:hAnsi="仿宋"/>
          <w:b/>
          <w:color w:val="000000" w:themeColor="text1"/>
          <w:sz w:val="72"/>
          <w:szCs w:val="72"/>
        </w:rPr>
      </w:pPr>
    </w:p>
    <w:p w14:paraId="499E5B8E" w14:textId="77777777" w:rsidR="00007579" w:rsidRDefault="000C4B54">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5B2B2988" w14:textId="77777777" w:rsidR="00007579" w:rsidRDefault="000C4B54">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21E5232B" w14:textId="77777777" w:rsidR="00007579" w:rsidRDefault="00007579">
      <w:pPr>
        <w:jc w:val="center"/>
        <w:rPr>
          <w:rFonts w:ascii="仿宋" w:eastAsia="仿宋" w:hAnsi="仿宋"/>
          <w:b/>
          <w:color w:val="000000" w:themeColor="text1"/>
          <w:sz w:val="36"/>
          <w:szCs w:val="36"/>
        </w:rPr>
      </w:pPr>
    </w:p>
    <w:p w14:paraId="6E82FD83" w14:textId="77777777" w:rsidR="00007579" w:rsidRDefault="00007579">
      <w:pPr>
        <w:jc w:val="center"/>
        <w:rPr>
          <w:rFonts w:ascii="仿宋" w:eastAsia="仿宋" w:hAnsi="仿宋"/>
          <w:b/>
          <w:bCs/>
          <w:color w:val="000000" w:themeColor="text1"/>
          <w:sz w:val="30"/>
          <w:szCs w:val="30"/>
        </w:rPr>
      </w:pPr>
    </w:p>
    <w:p w14:paraId="32448313" w14:textId="77777777" w:rsidR="00007579" w:rsidRDefault="00007579">
      <w:pPr>
        <w:jc w:val="center"/>
        <w:rPr>
          <w:rFonts w:ascii="仿宋" w:eastAsia="仿宋" w:hAnsi="仿宋"/>
          <w:b/>
          <w:bCs/>
          <w:color w:val="000000" w:themeColor="text1"/>
          <w:sz w:val="30"/>
          <w:szCs w:val="30"/>
        </w:rPr>
      </w:pPr>
    </w:p>
    <w:p w14:paraId="09654CBE" w14:textId="77777777" w:rsidR="00007579" w:rsidRDefault="000C4B54">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0E3DCA87" w14:textId="77777777" w:rsidR="00007579" w:rsidRDefault="00007579">
      <w:pPr>
        <w:rPr>
          <w:rFonts w:ascii="仿宋" w:eastAsia="仿宋" w:hAnsi="仿宋"/>
          <w:b/>
          <w:bCs/>
          <w:color w:val="000000" w:themeColor="text1"/>
          <w:sz w:val="30"/>
          <w:szCs w:val="30"/>
        </w:rPr>
        <w:sectPr w:rsidR="00007579">
          <w:headerReference w:type="default" r:id="rId12"/>
          <w:pgSz w:w="11906" w:h="16838"/>
          <w:pgMar w:top="1440" w:right="1416" w:bottom="1440" w:left="1134" w:header="851" w:footer="227" w:gutter="0"/>
          <w:cols w:space="425"/>
          <w:titlePg/>
          <w:docGrid w:type="lines" w:linePitch="312"/>
        </w:sectPr>
      </w:pPr>
    </w:p>
    <w:p w14:paraId="738F44AD" w14:textId="77777777" w:rsidR="00007579" w:rsidRDefault="000C4B54">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14:paraId="5A4AA46C" w14:textId="77777777" w:rsidR="00007579" w:rsidRDefault="000C4B54">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7C929B92" w14:textId="77777777" w:rsidR="00007579" w:rsidRDefault="000C4B54">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1F67362A" w14:textId="77777777" w:rsidR="00007579" w:rsidRDefault="000C4B54">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5595A221" w14:textId="77777777" w:rsidR="00007579" w:rsidRDefault="000C4B54">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6879A0A8" w14:textId="77777777" w:rsidR="00007579" w:rsidRDefault="000C4B54">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1D15309D" w14:textId="77777777" w:rsidR="00007579" w:rsidRDefault="000C4B54">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0F6B9DF" w14:textId="77777777" w:rsidR="00007579" w:rsidRDefault="000C4B54">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24457AC0" w14:textId="77777777" w:rsidR="00007579" w:rsidRDefault="000C4B54">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1882F051" w14:textId="77777777" w:rsidR="00007579" w:rsidRDefault="000C4B54">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24A21B9" w14:textId="77777777" w:rsidR="00007579" w:rsidRDefault="000C4B54">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0FCAF4B" w14:textId="77777777" w:rsidR="00007579" w:rsidRDefault="000C4B54">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18DD981B" w14:textId="77777777" w:rsidR="00007579" w:rsidRDefault="00007579">
      <w:pPr>
        <w:spacing w:after="0" w:line="480" w:lineRule="exact"/>
        <w:ind w:firstLineChars="200" w:firstLine="480"/>
        <w:rPr>
          <w:rFonts w:ascii="仿宋" w:eastAsia="仿宋" w:hAnsi="仿宋"/>
          <w:color w:val="000000" w:themeColor="text1"/>
          <w:sz w:val="24"/>
          <w:szCs w:val="24"/>
        </w:rPr>
      </w:pPr>
    </w:p>
    <w:p w14:paraId="0820FEB5" w14:textId="77777777" w:rsidR="00007579" w:rsidRDefault="000C4B54">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74D81063" w14:textId="77777777" w:rsidR="00007579" w:rsidRDefault="000C4B54">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1FF98D5E" w14:textId="77777777" w:rsidR="00007579" w:rsidRDefault="000C4B54">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43B11C1A" w14:textId="77777777" w:rsidR="00007579" w:rsidRDefault="000C4B54">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7C8FD9D3" w14:textId="77777777" w:rsidR="00007579" w:rsidRDefault="000C4B54">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35A45F53" w14:textId="77777777" w:rsidR="00007579" w:rsidRDefault="000C4B54">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14:paraId="7DE9CDBD" w14:textId="77777777" w:rsidR="00007579" w:rsidRDefault="000C4B54">
      <w:pPr>
        <w:rPr>
          <w:rFonts w:ascii="仿宋" w:eastAsia="仿宋" w:hAnsi="仿宋"/>
          <w:color w:val="000000" w:themeColor="text1"/>
          <w:sz w:val="24"/>
          <w:szCs w:val="24"/>
        </w:rPr>
        <w:sectPr w:rsidR="00007579">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14:paraId="0D86BCA8" w14:textId="77777777" w:rsidR="00007579" w:rsidRDefault="000C4B54">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14:paraId="05002937" w14:textId="77777777" w:rsidR="00007579" w:rsidRDefault="000C4B54">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239CE96" w14:textId="77777777" w:rsidR="00007579" w:rsidRDefault="000C4B54">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p w14:paraId="1AFDA56E" w14:textId="5631E6E5" w:rsidR="00DA372F" w:rsidRPr="00DA372F" w:rsidRDefault="00DA372F" w:rsidP="00DA372F">
      <w:pPr>
        <w:spacing w:after="0" w:line="400" w:lineRule="exact"/>
        <w:ind w:firstLineChars="100" w:firstLine="241"/>
        <w:rPr>
          <w:rFonts w:ascii="仿宋" w:eastAsia="仿宋" w:hAnsi="仿宋"/>
          <w:b/>
          <w:bCs/>
          <w:color w:val="000000" w:themeColor="text1"/>
          <w:sz w:val="24"/>
          <w:szCs w:val="24"/>
        </w:rPr>
      </w:pPr>
      <w:bookmarkStart w:id="53" w:name="_Toc170798798"/>
      <w:bookmarkStart w:id="54" w:name="_Toc182805222"/>
      <w:bookmarkStart w:id="55" w:name="_Toc160880534"/>
      <w:bookmarkStart w:id="56" w:name="_Toc235438281"/>
      <w:bookmarkStart w:id="57" w:name="_Toc267059544"/>
      <w:bookmarkStart w:id="58" w:name="_Toc181436570"/>
      <w:bookmarkStart w:id="59" w:name="_Toc169332954"/>
      <w:bookmarkStart w:id="60" w:name="_Toc267059035"/>
      <w:bookmarkStart w:id="61" w:name="_Toc191789334"/>
      <w:bookmarkStart w:id="62" w:name="_Toc267059186"/>
      <w:bookmarkStart w:id="63" w:name="_Toc217891408"/>
      <w:bookmarkStart w:id="64" w:name="_Toc259692656"/>
      <w:bookmarkStart w:id="65" w:name="_Toc267059924"/>
      <w:bookmarkStart w:id="66" w:name="_Toc266868679"/>
      <w:bookmarkStart w:id="67" w:name="_Toc169332843"/>
      <w:bookmarkStart w:id="68" w:name="_Toc213756057"/>
      <w:bookmarkStart w:id="69" w:name="_Toc192664158"/>
      <w:bookmarkStart w:id="70" w:name="_Toc266870441"/>
      <w:bookmarkStart w:id="71" w:name="_Toc249325720"/>
      <w:bookmarkStart w:id="72" w:name="_Toc267060461"/>
      <w:bookmarkStart w:id="73" w:name="_Toc259520874"/>
      <w:bookmarkStart w:id="74" w:name="_Toc182372787"/>
      <w:bookmarkStart w:id="75" w:name="_Toc191802695"/>
      <w:bookmarkStart w:id="76" w:name="_Toc160880165"/>
      <w:bookmarkStart w:id="77" w:name="_Toc254790909"/>
      <w:bookmarkStart w:id="78" w:name="_Toc251586241"/>
      <w:bookmarkStart w:id="79" w:name="_Toc192996451"/>
      <w:bookmarkStart w:id="80" w:name="_Toc258401265"/>
      <w:bookmarkStart w:id="81" w:name="_Toc236021457"/>
      <w:bookmarkStart w:id="82" w:name="_Toc235437998"/>
      <w:bookmarkStart w:id="83" w:name="_Toc213208771"/>
      <w:bookmarkStart w:id="84" w:name="_Toc235438352"/>
      <w:bookmarkStart w:id="85" w:name="_Toc192663840"/>
      <w:bookmarkStart w:id="86" w:name="_Toc203355738"/>
      <w:bookmarkStart w:id="87" w:name="_Toc213756001"/>
      <w:bookmarkStart w:id="88" w:name="_Toc225669328"/>
      <w:bookmarkStart w:id="89" w:name="_Toc259692749"/>
      <w:bookmarkStart w:id="90" w:name="_Toc181436466"/>
      <w:bookmarkStart w:id="91" w:name="_Toc192663691"/>
      <w:bookmarkStart w:id="92" w:name="_Toc180302918"/>
      <w:bookmarkStart w:id="93" w:name="_Toc223146614"/>
      <w:bookmarkStart w:id="94" w:name="_Toc230071153"/>
      <w:bookmarkStart w:id="95" w:name="_Toc232302122"/>
      <w:bookmarkStart w:id="96" w:name="_Toc267060326"/>
      <w:bookmarkStart w:id="97" w:name="_Toc267059811"/>
      <w:bookmarkStart w:id="98" w:name="_Toc211917121"/>
      <w:bookmarkStart w:id="99" w:name="_Toc192996343"/>
      <w:bookmarkStart w:id="100" w:name="_Toc227058536"/>
      <w:bookmarkStart w:id="101" w:name="_Toc267060216"/>
      <w:bookmarkStart w:id="102" w:name="_Toc266870839"/>
      <w:bookmarkStart w:id="103" w:name="_Toc213755945"/>
      <w:bookmarkStart w:id="104" w:name="_Toc219800249"/>
      <w:bookmarkStart w:id="105" w:name="_Toc193160453"/>
      <w:bookmarkStart w:id="106" w:name="_Toc193165739"/>
      <w:bookmarkStart w:id="107" w:name="_Toc177985474"/>
      <w:bookmarkStart w:id="108" w:name="_Toc213755864"/>
      <w:bookmarkStart w:id="109" w:name="_Toc267060076"/>
      <w:bookmarkStart w:id="110" w:name="_Toc191803631"/>
      <w:bookmarkStart w:id="111" w:name="_Toc266868943"/>
      <w:bookmarkStart w:id="112" w:name="_Toc267059658"/>
      <w:bookmarkStart w:id="113" w:name="_Toc255975016"/>
      <w:bookmarkStart w:id="114" w:name="_Toc251613839"/>
      <w:bookmarkStart w:id="115" w:name="_Toc253066624"/>
      <w:bookmarkStart w:id="116" w:name="_Toc266870916"/>
      <w:bookmarkStart w:id="117" w:name="_Toc273178703"/>
      <w:bookmarkStart w:id="118" w:name="_Toc191783227"/>
      <w:r w:rsidRPr="00DA372F">
        <w:rPr>
          <w:rFonts w:ascii="仿宋" w:eastAsia="仿宋" w:hAnsi="仿宋" w:hint="eastAsia"/>
          <w:b/>
          <w:bCs/>
          <w:color w:val="000000" w:themeColor="text1"/>
          <w:sz w:val="24"/>
          <w:szCs w:val="24"/>
        </w:rPr>
        <w:t>按顺序进行报价</w:t>
      </w:r>
    </w:p>
    <w:p w14:paraId="13F60614" w14:textId="0EB042C1" w:rsidR="00007579" w:rsidRDefault="000C4B54">
      <w:pPr>
        <w:spacing w:after="0"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6053EAB5" w14:textId="77777777" w:rsidR="00007579" w:rsidRPr="00361DF3" w:rsidRDefault="000C4B54" w:rsidP="00361DF3">
      <w:pPr>
        <w:pStyle w:val="aff1"/>
        <w:numPr>
          <w:ilvl w:val="0"/>
          <w:numId w:val="9"/>
        </w:numPr>
        <w:spacing w:after="0" w:line="440" w:lineRule="exact"/>
        <w:ind w:firstLineChars="0"/>
        <w:rPr>
          <w:rFonts w:ascii="仿宋" w:eastAsia="仿宋" w:hAnsi="仿宋"/>
          <w:bCs/>
          <w:color w:val="000000" w:themeColor="text1"/>
          <w:sz w:val="24"/>
          <w:szCs w:val="24"/>
        </w:rPr>
      </w:pPr>
      <w:r w:rsidRPr="00361DF3">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14:paraId="0E5FF980" w14:textId="77777777" w:rsidR="00007579" w:rsidRPr="00361DF3" w:rsidRDefault="000C4B54" w:rsidP="00361DF3">
      <w:pPr>
        <w:pStyle w:val="aff1"/>
        <w:numPr>
          <w:ilvl w:val="0"/>
          <w:numId w:val="9"/>
        </w:numPr>
        <w:spacing w:after="0" w:line="440" w:lineRule="exact"/>
        <w:ind w:firstLineChars="0"/>
        <w:rPr>
          <w:rFonts w:ascii="仿宋" w:eastAsia="仿宋" w:hAnsi="仿宋"/>
          <w:bCs/>
          <w:color w:val="000000" w:themeColor="text1"/>
          <w:sz w:val="24"/>
          <w:szCs w:val="24"/>
        </w:rPr>
      </w:pPr>
      <w:r w:rsidRPr="00361DF3">
        <w:rPr>
          <w:rFonts w:ascii="仿宋" w:eastAsia="仿宋" w:hAnsi="仿宋" w:hint="eastAsia"/>
          <w:bCs/>
          <w:color w:val="000000" w:themeColor="text1"/>
          <w:sz w:val="24"/>
          <w:szCs w:val="24"/>
        </w:rPr>
        <w:t>参与人所投内容需要提供品牌等真实详细信息，禁止复制采购人所提供的参考参数。</w:t>
      </w:r>
    </w:p>
    <w:p w14:paraId="12F34B84" w14:textId="77777777" w:rsidR="00007579" w:rsidRDefault="000C4B54" w:rsidP="00361DF3">
      <w:pPr>
        <w:numPr>
          <w:ilvl w:val="0"/>
          <w:numId w:val="9"/>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1AA4BA48" w14:textId="77777777" w:rsidR="00007579" w:rsidRDefault="00007579">
      <w:pPr>
        <w:spacing w:line="360" w:lineRule="auto"/>
        <w:ind w:right="1406"/>
        <w:jc w:val="right"/>
        <w:rPr>
          <w:rFonts w:ascii="仿宋" w:eastAsia="仿宋" w:hAnsi="仿宋"/>
          <w:color w:val="000000" w:themeColor="text1"/>
          <w:sz w:val="24"/>
          <w:szCs w:val="24"/>
          <w:lang w:val="zh-CN"/>
        </w:rPr>
        <w:sectPr w:rsidR="00007579">
          <w:pgSz w:w="11906" w:h="16838"/>
          <w:pgMar w:top="1440" w:right="1416" w:bottom="1440" w:left="1134" w:header="851" w:footer="992" w:gutter="0"/>
          <w:cols w:space="425"/>
          <w:titlePg/>
          <w:docGrid w:type="lines" w:linePitch="312"/>
        </w:sectPr>
      </w:pPr>
    </w:p>
    <w:p w14:paraId="3C8B1FE4" w14:textId="77777777" w:rsidR="00007579" w:rsidRDefault="000A423F">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3</w:t>
      </w:r>
      <w:r w:rsidR="000C4B54">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0C4B54">
        <w:rPr>
          <w:rFonts w:ascii="仿宋" w:eastAsia="仿宋" w:hAnsi="仿宋" w:hint="eastAsia"/>
          <w:b/>
          <w:bCs/>
          <w:color w:val="000000" w:themeColor="text1"/>
          <w:sz w:val="24"/>
          <w:szCs w:val="24"/>
        </w:rPr>
        <w:t>参与人资质材料</w:t>
      </w:r>
    </w:p>
    <w:p w14:paraId="40534F76" w14:textId="77777777" w:rsidR="00007579" w:rsidRDefault="00007579">
      <w:pPr>
        <w:pStyle w:val="aff2"/>
        <w:rPr>
          <w:color w:val="000000" w:themeColor="text1"/>
          <w:sz w:val="24"/>
          <w:szCs w:val="24"/>
        </w:rPr>
      </w:pPr>
    </w:p>
    <w:p w14:paraId="571C2F58" w14:textId="77777777" w:rsidR="00007579" w:rsidRDefault="000C4B54">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6F5115C3" w14:textId="77777777" w:rsidR="00007579" w:rsidRDefault="000C4B54">
      <w:pPr>
        <w:pStyle w:val="aff1"/>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14BCCF08" w14:textId="77777777" w:rsidR="00007579" w:rsidRDefault="000C4B54">
      <w:pPr>
        <w:pStyle w:val="aff1"/>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14:paraId="2A5F1CAE" w14:textId="77777777" w:rsidR="00007579" w:rsidRDefault="000C4B54">
      <w:pPr>
        <w:pStyle w:val="aff1"/>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14:paraId="1DDC1096" w14:textId="77777777" w:rsidR="00007579" w:rsidRDefault="000C4B54">
      <w:pPr>
        <w:pStyle w:val="aff1"/>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14:paraId="1E750803" w14:textId="77777777" w:rsidR="00007579" w:rsidRDefault="00007579">
      <w:pPr>
        <w:spacing w:line="380" w:lineRule="exact"/>
        <w:rPr>
          <w:rFonts w:ascii="仿宋" w:eastAsia="仿宋" w:hAnsi="仿宋"/>
          <w:color w:val="000000" w:themeColor="text1"/>
          <w:sz w:val="24"/>
          <w:szCs w:val="24"/>
        </w:rPr>
      </w:pPr>
    </w:p>
    <w:p w14:paraId="0AC11371" w14:textId="77777777" w:rsidR="00007579" w:rsidRDefault="000C4B54">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14:paraId="2C1379F1" w14:textId="77777777" w:rsidR="00007579" w:rsidRDefault="00007579">
      <w:pPr>
        <w:jc w:val="center"/>
        <w:outlineLvl w:val="1"/>
        <w:rPr>
          <w:rFonts w:ascii="仿宋" w:eastAsia="仿宋" w:hAnsi="仿宋"/>
          <w:color w:val="000000" w:themeColor="text1"/>
          <w:sz w:val="28"/>
          <w:szCs w:val="28"/>
        </w:rPr>
      </w:pPr>
    </w:p>
    <w:sectPr w:rsidR="00007579">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67671" w14:textId="77777777" w:rsidR="00101005" w:rsidRDefault="00101005">
      <w:pPr>
        <w:spacing w:line="240" w:lineRule="auto"/>
      </w:pPr>
      <w:r>
        <w:separator/>
      </w:r>
    </w:p>
  </w:endnote>
  <w:endnote w:type="continuationSeparator" w:id="0">
    <w:p w14:paraId="295F4E95" w14:textId="77777777" w:rsidR="00101005" w:rsidRDefault="00101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Bahnschrift Light"/>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14:paraId="0524E345" w14:textId="48549115" w:rsidR="00A632D7" w:rsidRDefault="00A632D7">
            <w:pPr>
              <w:pStyle w:val="af"/>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C0C1F">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C0C1F">
              <w:rPr>
                <w:b/>
                <w:bCs/>
                <w:noProof/>
              </w:rPr>
              <w:t>17</w:t>
            </w:r>
            <w:r>
              <w:rPr>
                <w:b/>
                <w:bCs/>
                <w:sz w:val="24"/>
                <w:szCs w:val="24"/>
              </w:rPr>
              <w:fldChar w:fldCharType="end"/>
            </w:r>
            <w:r>
              <w:rPr>
                <w:b/>
                <w:bCs/>
                <w:sz w:val="24"/>
                <w:szCs w:val="24"/>
              </w:rPr>
              <w:t xml:space="preserve">        </w:t>
            </w:r>
          </w:p>
          <w:p w14:paraId="732F7999" w14:textId="77777777" w:rsidR="00A632D7" w:rsidRDefault="00101005">
            <w:pPr>
              <w:pStyle w:val="af"/>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1893615336"/>
        </w:sdtPr>
        <w:sdtEndPr/>
        <w:sdtContent>
          <w:p w14:paraId="22A35EA7" w14:textId="77777777" w:rsidR="00A632D7" w:rsidRDefault="00A632D7">
            <w:pPr>
              <w:pStyle w:val="af"/>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10</w:t>
            </w:r>
            <w:r>
              <w:rPr>
                <w:b/>
                <w:bCs/>
                <w:sz w:val="24"/>
                <w:szCs w:val="24"/>
              </w:rPr>
              <w:fldChar w:fldCharType="end"/>
            </w:r>
            <w:r>
              <w:rPr>
                <w:b/>
                <w:bCs/>
                <w:sz w:val="24"/>
                <w:szCs w:val="24"/>
              </w:rPr>
              <w:t xml:space="preserve">        </w:t>
            </w:r>
          </w:p>
          <w:p w14:paraId="7072F053" w14:textId="77777777" w:rsidR="00A632D7" w:rsidRDefault="00101005">
            <w:pPr>
              <w:pStyle w:val="af"/>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14:paraId="2FB29FBE" w14:textId="77777777" w:rsidR="00A632D7" w:rsidRDefault="00A632D7">
            <w:pPr>
              <w:pStyle w:val="af"/>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14:paraId="72A7090C" w14:textId="77777777" w:rsidR="00A632D7" w:rsidRDefault="00101005">
            <w:pPr>
              <w:pStyle w:val="af"/>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8FC94" w14:textId="77777777" w:rsidR="00101005" w:rsidRDefault="00101005">
      <w:pPr>
        <w:spacing w:after="0"/>
      </w:pPr>
      <w:r>
        <w:separator/>
      </w:r>
    </w:p>
  </w:footnote>
  <w:footnote w:type="continuationSeparator" w:id="0">
    <w:p w14:paraId="76E09B54" w14:textId="77777777" w:rsidR="00101005" w:rsidRDefault="001010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318E6" w14:textId="77777777" w:rsidR="00A632D7" w:rsidRDefault="00A632D7">
    <w:pPr>
      <w:pStyle w:val="af1"/>
    </w:pPr>
    <w:r>
      <w:rPr>
        <w:noProof/>
      </w:rPr>
      <w:drawing>
        <wp:inline distT="0" distB="0" distL="0" distR="0" wp14:anchorId="49B59E1D" wp14:editId="577FA0EA">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2099B" w14:textId="77777777" w:rsidR="00A632D7" w:rsidRDefault="00A632D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5B0F0" w14:textId="77777777" w:rsidR="00A632D7" w:rsidRDefault="00A632D7">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63375" w14:textId="77777777" w:rsidR="00A632D7" w:rsidRDefault="00A632D7">
    <w:pPr>
      <w:pStyle w:val="a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EBB8A" w14:textId="77777777" w:rsidR="00A632D7" w:rsidRDefault="00A632D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1D0A00"/>
    <w:multiLevelType w:val="singleLevel"/>
    <w:tmpl w:val="D01D0A00"/>
    <w:lvl w:ilvl="0">
      <w:start w:val="2"/>
      <w:numFmt w:val="chineseCounting"/>
      <w:suff w:val="nothing"/>
      <w:lvlText w:val="%1、"/>
      <w:lvlJc w:val="left"/>
      <w:rPr>
        <w:rFonts w:hint="eastAsia"/>
      </w:rPr>
    </w:lvl>
  </w:abstractNum>
  <w:abstractNum w:abstractNumId="1" w15:restartNumberingAfterBreak="0">
    <w:nsid w:val="03550850"/>
    <w:multiLevelType w:val="multilevel"/>
    <w:tmpl w:val="03550850"/>
    <w:lvl w:ilvl="0">
      <w:start w:val="1"/>
      <w:numFmt w:val="decimal"/>
      <w:lvlText w:val="%1、"/>
      <w:lvlJc w:val="left"/>
      <w:pPr>
        <w:ind w:left="375" w:hanging="375"/>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9A1318"/>
    <w:multiLevelType w:val="multilevel"/>
    <w:tmpl w:val="0C9A1318"/>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decimal"/>
      <w:lvlText w:val="（%3）"/>
      <w:lvlJc w:val="left"/>
      <w:pPr>
        <w:tabs>
          <w:tab w:val="left" w:pos="1260"/>
        </w:tabs>
        <w:ind w:left="1260" w:hanging="420"/>
      </w:pPr>
      <w:rPr>
        <w:rFonts w:ascii="仿宋" w:eastAsia="仿宋" w:hAnsi="仿宋" w:cstheme="minorBidi"/>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5D6781A"/>
    <w:multiLevelType w:val="multilevel"/>
    <w:tmpl w:val="4682620A"/>
    <w:lvl w:ilvl="0">
      <w:start w:val="1"/>
      <w:numFmt w:val="decimal"/>
      <w:lvlText w:val="（%1）"/>
      <w:lvlJc w:val="left"/>
      <w:pPr>
        <w:ind w:left="1679" w:hanging="840"/>
      </w:pPr>
      <w:rPr>
        <w:rFonts w:ascii="仿宋" w:eastAsia="仿宋" w:hAnsi="仿宋" w:cstheme="minorBidi"/>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5"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6" w15:restartNumberingAfterBreak="0">
    <w:nsid w:val="55B36EFF"/>
    <w:multiLevelType w:val="hybridMultilevel"/>
    <w:tmpl w:val="D0B06864"/>
    <w:lvl w:ilvl="0" w:tplc="10588612">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9"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0" w15:restartNumberingAfterBreak="0">
    <w:nsid w:val="75B9C9A2"/>
    <w:multiLevelType w:val="singleLevel"/>
    <w:tmpl w:val="75B9C9A2"/>
    <w:lvl w:ilvl="0">
      <w:start w:val="1"/>
      <w:numFmt w:val="decimal"/>
      <w:lvlText w:val="%1."/>
      <w:lvlJc w:val="left"/>
      <w:pPr>
        <w:tabs>
          <w:tab w:val="num" w:pos="312"/>
        </w:tabs>
      </w:pPr>
    </w:lvl>
  </w:abstractNum>
  <w:abstractNum w:abstractNumId="11" w15:restartNumberingAfterBreak="0">
    <w:nsid w:val="75F474DD"/>
    <w:multiLevelType w:val="hybridMultilevel"/>
    <w:tmpl w:val="28B4011A"/>
    <w:lvl w:ilvl="0" w:tplc="A9BC1C6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4"/>
  </w:num>
  <w:num w:numId="3">
    <w:abstractNumId w:val="8"/>
  </w:num>
  <w:num w:numId="4">
    <w:abstractNumId w:val="9"/>
  </w:num>
  <w:num w:numId="5">
    <w:abstractNumId w:val="5"/>
  </w:num>
  <w:num w:numId="6">
    <w:abstractNumId w:val="0"/>
  </w:num>
  <w:num w:numId="7">
    <w:abstractNumId w:val="12"/>
  </w:num>
  <w:num w:numId="8">
    <w:abstractNumId w:val="3"/>
  </w:num>
  <w:num w:numId="9">
    <w:abstractNumId w:val="11"/>
  </w:num>
  <w:num w:numId="10">
    <w:abstractNumId w:val="2"/>
  </w:num>
  <w:num w:numId="11">
    <w:abstractNumId w:val="10"/>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5ZTAyOTllZGNhOWExNGNiNjMzY2ZhZDY5M2E5MTkifQ=="/>
  </w:docVars>
  <w:rsids>
    <w:rsidRoot w:val="007B0F09"/>
    <w:rsid w:val="CEFF56BA"/>
    <w:rsid w:val="DCED8144"/>
    <w:rsid w:val="DD6BDA1C"/>
    <w:rsid w:val="0000490C"/>
    <w:rsid w:val="00007579"/>
    <w:rsid w:val="00027DAC"/>
    <w:rsid w:val="00054C95"/>
    <w:rsid w:val="00055E5D"/>
    <w:rsid w:val="000569E1"/>
    <w:rsid w:val="00074B20"/>
    <w:rsid w:val="00082572"/>
    <w:rsid w:val="000A423F"/>
    <w:rsid w:val="000C3212"/>
    <w:rsid w:val="000C4B54"/>
    <w:rsid w:val="000D6B6E"/>
    <w:rsid w:val="000E468D"/>
    <w:rsid w:val="000E5922"/>
    <w:rsid w:val="000F0B17"/>
    <w:rsid w:val="000F431B"/>
    <w:rsid w:val="000F4F45"/>
    <w:rsid w:val="00101005"/>
    <w:rsid w:val="00130A5E"/>
    <w:rsid w:val="0013118F"/>
    <w:rsid w:val="0014126C"/>
    <w:rsid w:val="00155A93"/>
    <w:rsid w:val="001561E9"/>
    <w:rsid w:val="00156314"/>
    <w:rsid w:val="00176C00"/>
    <w:rsid w:val="00182C6E"/>
    <w:rsid w:val="001A44D1"/>
    <w:rsid w:val="001A5B43"/>
    <w:rsid w:val="001B719E"/>
    <w:rsid w:val="001C6943"/>
    <w:rsid w:val="00207693"/>
    <w:rsid w:val="0022199E"/>
    <w:rsid w:val="00235C32"/>
    <w:rsid w:val="00244E90"/>
    <w:rsid w:val="002664A7"/>
    <w:rsid w:val="002772BB"/>
    <w:rsid w:val="00290518"/>
    <w:rsid w:val="002C2C3D"/>
    <w:rsid w:val="002C4297"/>
    <w:rsid w:val="002C510F"/>
    <w:rsid w:val="002D528A"/>
    <w:rsid w:val="002F5A8F"/>
    <w:rsid w:val="00334E6F"/>
    <w:rsid w:val="00350400"/>
    <w:rsid w:val="003570A0"/>
    <w:rsid w:val="00361DF3"/>
    <w:rsid w:val="003A4C6B"/>
    <w:rsid w:val="003B0EA6"/>
    <w:rsid w:val="003C0600"/>
    <w:rsid w:val="003C60EF"/>
    <w:rsid w:val="003D52FC"/>
    <w:rsid w:val="003E6439"/>
    <w:rsid w:val="003F20A6"/>
    <w:rsid w:val="003F326D"/>
    <w:rsid w:val="00404FA2"/>
    <w:rsid w:val="004242F4"/>
    <w:rsid w:val="0043243C"/>
    <w:rsid w:val="00441955"/>
    <w:rsid w:val="00441F17"/>
    <w:rsid w:val="004D29F0"/>
    <w:rsid w:val="004D4516"/>
    <w:rsid w:val="004D5985"/>
    <w:rsid w:val="004F5456"/>
    <w:rsid w:val="004F7C9F"/>
    <w:rsid w:val="00502F52"/>
    <w:rsid w:val="00542070"/>
    <w:rsid w:val="00582530"/>
    <w:rsid w:val="00590957"/>
    <w:rsid w:val="00590EFE"/>
    <w:rsid w:val="005A5A4D"/>
    <w:rsid w:val="005B3D07"/>
    <w:rsid w:val="005C0FFF"/>
    <w:rsid w:val="005F1FC8"/>
    <w:rsid w:val="006054EE"/>
    <w:rsid w:val="00612846"/>
    <w:rsid w:val="00630374"/>
    <w:rsid w:val="00632E37"/>
    <w:rsid w:val="00663869"/>
    <w:rsid w:val="006654F3"/>
    <w:rsid w:val="006752FB"/>
    <w:rsid w:val="006F3C71"/>
    <w:rsid w:val="007765E8"/>
    <w:rsid w:val="007B0F09"/>
    <w:rsid w:val="007B1295"/>
    <w:rsid w:val="007B2319"/>
    <w:rsid w:val="008034FA"/>
    <w:rsid w:val="0081578E"/>
    <w:rsid w:val="00820F76"/>
    <w:rsid w:val="00874219"/>
    <w:rsid w:val="008902DC"/>
    <w:rsid w:val="008B4304"/>
    <w:rsid w:val="008E611C"/>
    <w:rsid w:val="00907B90"/>
    <w:rsid w:val="00916532"/>
    <w:rsid w:val="00920463"/>
    <w:rsid w:val="00923C7E"/>
    <w:rsid w:val="00923D59"/>
    <w:rsid w:val="00927D78"/>
    <w:rsid w:val="00936704"/>
    <w:rsid w:val="00953012"/>
    <w:rsid w:val="009606BC"/>
    <w:rsid w:val="00967E57"/>
    <w:rsid w:val="00993F4D"/>
    <w:rsid w:val="00994E59"/>
    <w:rsid w:val="009C0C1F"/>
    <w:rsid w:val="009F70D4"/>
    <w:rsid w:val="00A12E18"/>
    <w:rsid w:val="00A148CE"/>
    <w:rsid w:val="00A23252"/>
    <w:rsid w:val="00A24465"/>
    <w:rsid w:val="00A40610"/>
    <w:rsid w:val="00A4220E"/>
    <w:rsid w:val="00A44A63"/>
    <w:rsid w:val="00A632D7"/>
    <w:rsid w:val="00A64A5B"/>
    <w:rsid w:val="00A64B28"/>
    <w:rsid w:val="00A65E34"/>
    <w:rsid w:val="00A71C17"/>
    <w:rsid w:val="00A774F7"/>
    <w:rsid w:val="00AB6ECA"/>
    <w:rsid w:val="00AB723D"/>
    <w:rsid w:val="00AD29A3"/>
    <w:rsid w:val="00AF3C2A"/>
    <w:rsid w:val="00B02E05"/>
    <w:rsid w:val="00B12C44"/>
    <w:rsid w:val="00B14C37"/>
    <w:rsid w:val="00B268E8"/>
    <w:rsid w:val="00B42A21"/>
    <w:rsid w:val="00B46C8D"/>
    <w:rsid w:val="00B54440"/>
    <w:rsid w:val="00B554E7"/>
    <w:rsid w:val="00B94A03"/>
    <w:rsid w:val="00BD49FB"/>
    <w:rsid w:val="00BD7232"/>
    <w:rsid w:val="00BE1921"/>
    <w:rsid w:val="00BF4268"/>
    <w:rsid w:val="00C035B5"/>
    <w:rsid w:val="00C142CD"/>
    <w:rsid w:val="00C15E5C"/>
    <w:rsid w:val="00C676BA"/>
    <w:rsid w:val="00C81AB4"/>
    <w:rsid w:val="00C857BF"/>
    <w:rsid w:val="00D2102C"/>
    <w:rsid w:val="00D258FB"/>
    <w:rsid w:val="00D36D52"/>
    <w:rsid w:val="00D4420F"/>
    <w:rsid w:val="00D56DEA"/>
    <w:rsid w:val="00D602F1"/>
    <w:rsid w:val="00D64207"/>
    <w:rsid w:val="00D7392D"/>
    <w:rsid w:val="00D80BEB"/>
    <w:rsid w:val="00D917B9"/>
    <w:rsid w:val="00DA372F"/>
    <w:rsid w:val="00DB7BB7"/>
    <w:rsid w:val="00DD61EC"/>
    <w:rsid w:val="00DF35E2"/>
    <w:rsid w:val="00E00306"/>
    <w:rsid w:val="00E0508B"/>
    <w:rsid w:val="00E11567"/>
    <w:rsid w:val="00E259BC"/>
    <w:rsid w:val="00E3310A"/>
    <w:rsid w:val="00E33B9E"/>
    <w:rsid w:val="00E33C1C"/>
    <w:rsid w:val="00E95973"/>
    <w:rsid w:val="00EB09DD"/>
    <w:rsid w:val="00EB5E16"/>
    <w:rsid w:val="00ED2437"/>
    <w:rsid w:val="00EE3803"/>
    <w:rsid w:val="00EF722F"/>
    <w:rsid w:val="00F0149B"/>
    <w:rsid w:val="00F250E3"/>
    <w:rsid w:val="00F8646A"/>
    <w:rsid w:val="00F876DE"/>
    <w:rsid w:val="00FE5B4B"/>
    <w:rsid w:val="00FF1750"/>
    <w:rsid w:val="137872C0"/>
    <w:rsid w:val="14F8299A"/>
    <w:rsid w:val="1BC87832"/>
    <w:rsid w:val="29910ED5"/>
    <w:rsid w:val="2E7D715C"/>
    <w:rsid w:val="3E9919E5"/>
    <w:rsid w:val="501B045D"/>
    <w:rsid w:val="5C7750CA"/>
    <w:rsid w:val="678A233D"/>
    <w:rsid w:val="6F242E36"/>
    <w:rsid w:val="70631719"/>
    <w:rsid w:val="77E3682C"/>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77D37C8"/>
  <w15:docId w15:val="{66811C07-0382-48DB-B72E-2C345F55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9">
    <w:name w:val="Plain Text"/>
    <w:basedOn w:val="a"/>
    <w:link w:val="aa"/>
    <w:unhideWhenUsed/>
    <w:qFormat/>
    <w:rPr>
      <w:rFonts w:asciiTheme="minorEastAsia" w:hAnsi="Courier New" w:cs="Courier New"/>
    </w:rPr>
  </w:style>
  <w:style w:type="paragraph" w:styleId="ab">
    <w:name w:val="Date"/>
    <w:basedOn w:val="a"/>
    <w:next w:val="a"/>
    <w:link w:val="ac"/>
    <w:qFormat/>
    <w:pPr>
      <w:adjustRightInd w:val="0"/>
      <w:spacing w:line="360" w:lineRule="atLeast"/>
      <w:textAlignment w:val="baseline"/>
    </w:pPr>
    <w:rPr>
      <w:sz w:val="24"/>
      <w:szCs w:val="20"/>
    </w:rPr>
  </w:style>
  <w:style w:type="paragraph" w:styleId="ad">
    <w:name w:val="Balloon Text"/>
    <w:basedOn w:val="a"/>
    <w:link w:val="ae"/>
    <w:uiPriority w:val="99"/>
    <w:semiHidden/>
    <w:unhideWhenUsed/>
    <w:qFormat/>
    <w:pPr>
      <w:spacing w:after="0" w:line="240" w:lineRule="auto"/>
    </w:pPr>
    <w:rPr>
      <w:sz w:val="18"/>
      <w:szCs w:val="18"/>
    </w:rPr>
  </w:style>
  <w:style w:type="paragraph" w:styleId="af">
    <w:name w:val="footer"/>
    <w:basedOn w:val="a"/>
    <w:link w:val="af0"/>
    <w:uiPriority w:val="99"/>
    <w:unhideWhenUsed/>
    <w:qFormat/>
    <w:pPr>
      <w:tabs>
        <w:tab w:val="center" w:pos="4153"/>
        <w:tab w:val="right" w:pos="8306"/>
      </w:tabs>
      <w:snapToGrid w:val="0"/>
      <w:spacing w:line="240" w:lineRule="auto"/>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3">
    <w:name w:val="Subtitle"/>
    <w:basedOn w:val="a"/>
    <w:next w:val="a"/>
    <w:link w:val="af4"/>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5">
    <w:name w:val="Title"/>
    <w:basedOn w:val="a"/>
    <w:next w:val="a"/>
    <w:link w:val="af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paragraph" w:styleId="af7">
    <w:name w:val="annotation subject"/>
    <w:basedOn w:val="a5"/>
    <w:next w:val="a5"/>
    <w:link w:val="af8"/>
    <w:uiPriority w:val="99"/>
    <w:semiHidden/>
    <w:unhideWhenUsed/>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Pr>
      <w:b/>
      <w:bCs/>
      <w:color w:val="auto"/>
    </w:rPr>
  </w:style>
  <w:style w:type="character" w:styleId="afb">
    <w:name w:val="Emphasis"/>
    <w:basedOn w:val="a0"/>
    <w:uiPriority w:val="20"/>
    <w:qFormat/>
    <w:rPr>
      <w:i/>
      <w:iCs/>
      <w:color w:val="auto"/>
    </w:rPr>
  </w:style>
  <w:style w:type="character" w:styleId="afc">
    <w:name w:val="Hyperlink"/>
    <w:basedOn w:val="a0"/>
    <w:uiPriority w:val="99"/>
    <w:unhideWhenUsed/>
    <w:qFormat/>
    <w:rPr>
      <w:color w:val="F49100" w:themeColor="hyperlink"/>
      <w:u w:val="single"/>
    </w:rPr>
  </w:style>
  <w:style w:type="character" w:styleId="afd">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6">
    <w:name w:val="标题 字符"/>
    <w:basedOn w:val="a0"/>
    <w:link w:val="af5"/>
    <w:uiPriority w:val="10"/>
    <w:qFormat/>
    <w:rPr>
      <w:rFonts w:asciiTheme="majorHAnsi" w:eastAsiaTheme="majorEastAsia" w:hAnsiTheme="majorHAnsi" w:cstheme="majorBidi"/>
      <w:b/>
      <w:bCs/>
      <w:spacing w:val="-7"/>
      <w:sz w:val="48"/>
      <w:szCs w:val="48"/>
    </w:rPr>
  </w:style>
  <w:style w:type="character" w:customStyle="1" w:styleId="af4">
    <w:name w:val="副标题 字符"/>
    <w:basedOn w:val="a0"/>
    <w:link w:val="af3"/>
    <w:uiPriority w:val="11"/>
    <w:qFormat/>
    <w:rPr>
      <w:rFonts w:asciiTheme="majorHAnsi" w:eastAsiaTheme="majorEastAsia" w:hAnsiTheme="majorHAnsi" w:cstheme="majorBidi"/>
      <w:sz w:val="24"/>
      <w:szCs w:val="24"/>
    </w:rPr>
  </w:style>
  <w:style w:type="paragraph" w:customStyle="1" w:styleId="12">
    <w:name w:val="无间隔1"/>
    <w:link w:val="afe"/>
    <w:uiPriority w:val="1"/>
    <w:qFormat/>
    <w:pPr>
      <w:jc w:val="both"/>
    </w:pPr>
    <w:rPr>
      <w:rFonts w:asciiTheme="minorHAnsi" w:eastAsiaTheme="minorEastAsia" w:hAnsiTheme="minorHAnsi" w:cstheme="minorBidi"/>
      <w:sz w:val="22"/>
      <w:szCs w:val="22"/>
    </w:rPr>
  </w:style>
  <w:style w:type="paragraph" w:customStyle="1" w:styleId="13">
    <w:name w:val="引用1"/>
    <w:basedOn w:val="a"/>
    <w:next w:val="a"/>
    <w:link w:val="aff"/>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f">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f0"/>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f0">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e">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9"/>
    <w:qFormat/>
    <w:pPr>
      <w:widowControl w:val="0"/>
      <w:spacing w:after="0" w:line="0" w:lineRule="atLeast"/>
      <w:outlineLvl w:val="0"/>
    </w:pPr>
    <w:rPr>
      <w:rFonts w:ascii="宋体" w:eastAsia="宋体" w:cs="Times New Roman"/>
      <w:kern w:val="2"/>
      <w:sz w:val="28"/>
      <w:szCs w:val="20"/>
    </w:rPr>
  </w:style>
  <w:style w:type="character" w:customStyle="1" w:styleId="aa">
    <w:name w:val="纯文本 字符"/>
    <w:basedOn w:val="a0"/>
    <w:link w:val="a9"/>
    <w:uiPriority w:val="99"/>
    <w:semiHidden/>
    <w:qFormat/>
    <w:rPr>
      <w:rFonts w:asciiTheme="minorEastAsia" w:hAnsi="Courier New" w:cs="Courier New"/>
    </w:rPr>
  </w:style>
  <w:style w:type="character" w:customStyle="1" w:styleId="a8">
    <w:name w:val="正文文本 字符"/>
    <w:basedOn w:val="a0"/>
    <w:link w:val="a7"/>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c">
    <w:name w:val="日期 字符"/>
    <w:basedOn w:val="a0"/>
    <w:link w:val="ab"/>
    <w:qFormat/>
    <w:rPr>
      <w:sz w:val="24"/>
    </w:rPr>
  </w:style>
  <w:style w:type="character" w:customStyle="1" w:styleId="ae">
    <w:name w:val="批注框文本 字符"/>
    <w:basedOn w:val="a0"/>
    <w:link w:val="ad"/>
    <w:uiPriority w:val="99"/>
    <w:semiHidden/>
    <w:qFormat/>
    <w:rPr>
      <w:sz w:val="18"/>
      <w:szCs w:val="18"/>
    </w:rPr>
  </w:style>
  <w:style w:type="paragraph" w:styleId="aff1">
    <w:name w:val="List Paragraph"/>
    <w:basedOn w:val="a"/>
    <w:uiPriority w:val="34"/>
    <w:qFormat/>
    <w:pPr>
      <w:ind w:firstLineChars="200" w:firstLine="420"/>
    </w:pPr>
  </w:style>
  <w:style w:type="paragraph" w:styleId="aff2">
    <w:name w:val="No Spacing"/>
    <w:uiPriority w:val="1"/>
    <w:qFormat/>
    <w:pPr>
      <w:jc w:val="both"/>
    </w:pPr>
    <w:rPr>
      <w:rFonts w:asciiTheme="minorHAnsi" w:eastAsiaTheme="minorEastAsia" w:hAnsiTheme="minorHAnsi" w:cstheme="minorBidi"/>
      <w:sz w:val="22"/>
      <w:szCs w:val="22"/>
    </w:rPr>
  </w:style>
  <w:style w:type="character" w:customStyle="1" w:styleId="a6">
    <w:name w:val="批注文字 字符"/>
    <w:basedOn w:val="a0"/>
    <w:link w:val="a5"/>
    <w:uiPriority w:val="99"/>
    <w:rPr>
      <w:rFonts w:asciiTheme="minorHAnsi" w:eastAsiaTheme="minorEastAsia" w:hAnsiTheme="minorHAnsi" w:cstheme="minorBidi"/>
      <w:sz w:val="22"/>
      <w:szCs w:val="22"/>
    </w:rPr>
  </w:style>
  <w:style w:type="character" w:customStyle="1" w:styleId="af8">
    <w:name w:val="批注主题 字符"/>
    <w:basedOn w:val="a6"/>
    <w:link w:val="af7"/>
    <w:uiPriority w:val="99"/>
    <w:semiHidden/>
    <w:rPr>
      <w:rFonts w:asciiTheme="minorHAnsi" w:eastAsiaTheme="minorEastAsia" w:hAnsiTheme="minorHAnsi" w:cstheme="minorBidi"/>
      <w:b/>
      <w:bCs/>
      <w:sz w:val="22"/>
      <w:szCs w:val="22"/>
    </w:rPr>
  </w:style>
  <w:style w:type="paragraph" w:styleId="HTML">
    <w:name w:val="HTML Preformatted"/>
    <w:basedOn w:val="a"/>
    <w:link w:val="HTML0"/>
    <w:rsid w:val="00993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Arial" w:eastAsia="宋体" w:hAnsi="Arial" w:cs="Arial"/>
      <w:sz w:val="24"/>
      <w:szCs w:val="24"/>
    </w:rPr>
  </w:style>
  <w:style w:type="character" w:customStyle="1" w:styleId="HTML0">
    <w:name w:val="HTML 预设格式 字符"/>
    <w:basedOn w:val="a0"/>
    <w:link w:val="HTML"/>
    <w:rsid w:val="00993F4D"/>
    <w:rPr>
      <w:rFonts w:ascii="Arial" w:hAnsi="Arial" w:cs="Arial"/>
      <w:sz w:val="24"/>
      <w:szCs w:val="24"/>
    </w:rPr>
  </w:style>
  <w:style w:type="table" w:customStyle="1" w:styleId="1b">
    <w:name w:val="网格型1"/>
    <w:basedOn w:val="a1"/>
    <w:next w:val="af9"/>
    <w:rsid w:val="00A632D7"/>
    <w:pPr>
      <w:widowControl w:val="0"/>
      <w:jc w:val="both"/>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C3444-22DF-4C9A-83C0-282C45E57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1475</Words>
  <Characters>8414</Characters>
  <Application>Microsoft Office Word</Application>
  <DocSecurity>0</DocSecurity>
  <Lines>70</Lines>
  <Paragraphs>19</Paragraphs>
  <ScaleCrop>false</ScaleCrop>
  <Company>微软中国</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2</cp:revision>
  <cp:lastPrinted>2022-02-28T10:30:00Z</cp:lastPrinted>
  <dcterms:created xsi:type="dcterms:W3CDTF">2023-07-03T03:07:00Z</dcterms:created>
  <dcterms:modified xsi:type="dcterms:W3CDTF">2023-07-03T03:07:00Z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2F455E53060C43A182B127B139B8206E_13</vt:lpwstr>
  </property>
</Properties>
</file>