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870A8F9" w:rsidR="00894764" w:rsidRDefault="0066538D" w:rsidP="00894764">
      <w:pPr>
        <w:spacing w:line="240" w:lineRule="auto"/>
        <w:jc w:val="center"/>
        <w:rPr>
          <w:rFonts w:ascii="仿宋" w:eastAsia="仿宋" w:hAnsi="仿宋"/>
          <w:b/>
          <w:color w:val="000000" w:themeColor="text1"/>
          <w:sz w:val="40"/>
          <w:szCs w:val="40"/>
        </w:rPr>
      </w:pPr>
      <w:r w:rsidRPr="0066538D">
        <w:rPr>
          <w:rFonts w:ascii="仿宋" w:eastAsia="仿宋" w:hAnsi="仿宋" w:hint="eastAsia"/>
          <w:b/>
          <w:noProof/>
          <w:color w:val="000000" w:themeColor="text1"/>
          <w:sz w:val="40"/>
          <w:szCs w:val="40"/>
        </w:rPr>
        <w:t>重庆外语外事学院</w:t>
      </w:r>
      <w:bookmarkStart w:id="45" w:name="OLE_LINK1"/>
      <w:bookmarkStart w:id="46" w:name="OLE_LINK2"/>
      <w:r w:rsidRPr="0066538D">
        <w:rPr>
          <w:rFonts w:ascii="仿宋" w:eastAsia="仿宋" w:hAnsi="仿宋" w:hint="eastAsia"/>
          <w:b/>
          <w:noProof/>
          <w:color w:val="000000" w:themeColor="text1"/>
          <w:sz w:val="40"/>
          <w:szCs w:val="40"/>
        </w:rPr>
        <w:t>艺术学院教学设备采购</w:t>
      </w:r>
      <w:r w:rsidR="00965869" w:rsidRPr="0066538D">
        <w:rPr>
          <w:rFonts w:ascii="仿宋" w:eastAsia="仿宋" w:hAnsi="仿宋" w:hint="eastAsia"/>
          <w:b/>
          <w:noProof/>
          <w:color w:val="000000" w:themeColor="text1"/>
          <w:sz w:val="40"/>
          <w:szCs w:val="40"/>
        </w:rPr>
        <w:t>项</w:t>
      </w:r>
      <w:r w:rsidR="00965869" w:rsidRPr="00965869">
        <w:rPr>
          <w:rFonts w:ascii="仿宋" w:eastAsia="仿宋" w:hAnsi="仿宋" w:hint="eastAsia"/>
          <w:b/>
          <w:noProof/>
          <w:color w:val="000000" w:themeColor="text1"/>
          <w:sz w:val="40"/>
          <w:szCs w:val="40"/>
        </w:rPr>
        <w:t>目</w:t>
      </w:r>
      <w:bookmarkEnd w:id="45"/>
      <w:bookmarkEnd w:id="46"/>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7" w:name="_Hlk38472698"/>
    </w:p>
    <w:p w14:paraId="0637F6F0" w14:textId="77777777" w:rsidR="00894764" w:rsidRPr="005E1436" w:rsidRDefault="00894764" w:rsidP="00894764"/>
    <w:bookmarkEnd w:id="47"/>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B2B73B5" w:rsidR="00894764" w:rsidRPr="0066538D"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w:t>
      </w:r>
      <w:r w:rsidRPr="0066538D">
        <w:rPr>
          <w:rFonts w:ascii="Times New Roman" w:eastAsia="仿宋" w:hAnsi="Times New Roman" w:cs="Times New Roman" w:hint="eastAsia"/>
          <w:b/>
          <w:color w:val="000000" w:themeColor="text1"/>
          <w:sz w:val="28"/>
          <w:szCs w:val="32"/>
          <w:shd w:val="clear" w:color="auto" w:fill="FFFFFF" w:themeFill="background1"/>
        </w:rPr>
        <w:t>号：</w:t>
      </w:r>
      <w:bookmarkStart w:id="48" w:name="_Toc160880485"/>
      <w:bookmarkStart w:id="49" w:name="_Toc160880118"/>
      <w:bookmarkStart w:id="50" w:name="_Toc169332792"/>
      <w:r w:rsidR="001B0EF1" w:rsidRPr="0066538D">
        <w:rPr>
          <w:rFonts w:ascii="Times New Roman" w:eastAsia="仿宋" w:hAnsi="Times New Roman" w:cs="Times New Roman"/>
          <w:b/>
          <w:color w:val="000000" w:themeColor="text1"/>
          <w:sz w:val="28"/>
          <w:szCs w:val="32"/>
          <w:shd w:val="clear" w:color="auto" w:fill="FFFFFF" w:themeFill="background1"/>
        </w:rPr>
        <w:t>IFS-20250</w:t>
      </w:r>
      <w:r w:rsidR="0066538D" w:rsidRPr="0066538D">
        <w:rPr>
          <w:rFonts w:ascii="Times New Roman" w:eastAsia="仿宋" w:hAnsi="Times New Roman" w:cs="Times New Roman" w:hint="eastAsia"/>
          <w:b/>
          <w:color w:val="000000" w:themeColor="text1"/>
          <w:sz w:val="28"/>
          <w:szCs w:val="32"/>
          <w:shd w:val="clear" w:color="auto" w:fill="FFFFFF" w:themeFill="background1"/>
        </w:rPr>
        <w:t>61</w:t>
      </w:r>
    </w:p>
    <w:p w14:paraId="33A1A111" w14:textId="004EC8E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6538D">
        <w:rPr>
          <w:rFonts w:ascii="Times New Roman" w:eastAsia="仿宋" w:hint="eastAsia"/>
          <w:b/>
          <w:color w:val="000000" w:themeColor="text1"/>
          <w:sz w:val="28"/>
          <w:szCs w:val="32"/>
          <w:shd w:val="clear" w:color="auto" w:fill="FFFFFF" w:themeFill="background1"/>
        </w:rPr>
        <w:t>项目名称</w:t>
      </w:r>
      <w:bookmarkEnd w:id="48"/>
      <w:bookmarkEnd w:id="49"/>
      <w:bookmarkEnd w:id="50"/>
      <w:r w:rsidRPr="0066538D">
        <w:rPr>
          <w:rFonts w:ascii="Times New Roman" w:eastAsia="仿宋" w:hint="eastAsia"/>
          <w:b/>
          <w:color w:val="000000" w:themeColor="text1"/>
          <w:sz w:val="28"/>
          <w:szCs w:val="32"/>
          <w:shd w:val="clear" w:color="auto" w:fill="FFFFFF" w:themeFill="background1"/>
        </w:rPr>
        <w:t>：</w:t>
      </w:r>
      <w:r w:rsidR="0066538D" w:rsidRPr="0066538D">
        <w:rPr>
          <w:rFonts w:ascii="Times New Roman" w:eastAsia="仿宋" w:hint="eastAsia"/>
          <w:b/>
          <w:color w:val="000000" w:themeColor="text1"/>
          <w:sz w:val="28"/>
          <w:szCs w:val="32"/>
          <w:shd w:val="clear" w:color="auto" w:fill="FFFFFF" w:themeFill="background1"/>
        </w:rPr>
        <w:t>艺术学院教学设备采购项目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CB5729E" w:rsidR="00B25B87" w:rsidRPr="0066538D" w:rsidRDefault="00B25B87" w:rsidP="00B25B87">
      <w:pPr>
        <w:spacing w:after="0" w:line="440" w:lineRule="exact"/>
        <w:ind w:firstLineChars="152" w:firstLine="365"/>
        <w:jc w:val="left"/>
        <w:rPr>
          <w:rFonts w:ascii="仿宋" w:eastAsia="仿宋" w:hAnsi="仿宋"/>
          <w:color w:val="000000" w:themeColor="text1"/>
          <w:sz w:val="24"/>
          <w:szCs w:val="24"/>
        </w:rPr>
      </w:pPr>
      <w:bookmarkStart w:id="51"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66538D">
        <w:rPr>
          <w:rFonts w:ascii="仿宋" w:eastAsia="仿宋" w:hAnsi="仿宋" w:hint="eastAsia"/>
          <w:color w:val="000000" w:themeColor="text1"/>
          <w:sz w:val="24"/>
          <w:szCs w:val="24"/>
        </w:rPr>
        <w:t>权的全日制普通本科高等学校。学校占地面积</w:t>
      </w:r>
      <w:r w:rsidRPr="0066538D">
        <w:rPr>
          <w:rFonts w:ascii="仿宋" w:eastAsia="仿宋" w:hAnsi="仿宋"/>
          <w:color w:val="000000" w:themeColor="text1"/>
          <w:sz w:val="24"/>
          <w:szCs w:val="24"/>
        </w:rPr>
        <w:t>1572</w:t>
      </w:r>
      <w:r w:rsidRPr="0066538D">
        <w:rPr>
          <w:rFonts w:ascii="仿宋" w:eastAsia="仿宋" w:hAnsi="仿宋" w:hint="eastAsia"/>
          <w:color w:val="000000" w:themeColor="text1"/>
          <w:sz w:val="24"/>
          <w:szCs w:val="24"/>
        </w:rPr>
        <w:t>亩，学生规模</w:t>
      </w:r>
      <w:r w:rsidRPr="0066538D">
        <w:rPr>
          <w:rFonts w:ascii="仿宋" w:eastAsia="仿宋" w:hAnsi="仿宋"/>
          <w:color w:val="000000" w:themeColor="text1"/>
          <w:sz w:val="24"/>
          <w:szCs w:val="24"/>
        </w:rPr>
        <w:t>2.</w:t>
      </w:r>
      <w:r w:rsidRPr="0066538D">
        <w:rPr>
          <w:rFonts w:ascii="仿宋" w:eastAsia="仿宋" w:hAnsi="仿宋" w:hint="eastAsia"/>
          <w:color w:val="000000" w:themeColor="text1"/>
          <w:sz w:val="24"/>
          <w:szCs w:val="24"/>
        </w:rPr>
        <w:t>4万余人。根据需要，对</w:t>
      </w:r>
      <w:r w:rsidR="0066538D" w:rsidRPr="0066538D">
        <w:rPr>
          <w:rFonts w:ascii="仿宋" w:eastAsia="仿宋" w:hAnsi="仿宋" w:hint="eastAsia"/>
          <w:color w:val="000000" w:themeColor="text1"/>
          <w:sz w:val="24"/>
          <w:szCs w:val="24"/>
        </w:rPr>
        <w:t>艺术学院教学设备采购项目</w:t>
      </w:r>
      <w:r w:rsidRPr="0066538D">
        <w:rPr>
          <w:rFonts w:ascii="仿宋" w:eastAsia="仿宋" w:hAnsi="仿宋" w:hint="eastAsia"/>
          <w:color w:val="000000" w:themeColor="text1"/>
          <w:sz w:val="24"/>
          <w:szCs w:val="24"/>
        </w:rPr>
        <w:t>进行公开询价，欢迎国内合格参与人参与。</w:t>
      </w:r>
    </w:p>
    <w:p w14:paraId="4B7DC33C" w14:textId="77777777" w:rsidR="00A4220E" w:rsidRPr="0066538D" w:rsidRDefault="00A4220E" w:rsidP="00A4220E">
      <w:pPr>
        <w:spacing w:after="0" w:line="500" w:lineRule="exact"/>
        <w:ind w:firstLineChars="152" w:firstLine="365"/>
        <w:jc w:val="left"/>
        <w:rPr>
          <w:rFonts w:ascii="仿宋" w:eastAsia="仿宋" w:hAnsi="仿宋"/>
          <w:color w:val="000000" w:themeColor="text1"/>
          <w:sz w:val="24"/>
          <w:szCs w:val="24"/>
        </w:rPr>
      </w:pPr>
      <w:r w:rsidRPr="0066538D">
        <w:rPr>
          <w:rFonts w:ascii="仿宋" w:eastAsia="仿宋" w:hAnsi="仿宋" w:hint="eastAsia"/>
          <w:color w:val="000000" w:themeColor="text1"/>
          <w:sz w:val="24"/>
          <w:szCs w:val="24"/>
        </w:rPr>
        <w:t>一、项目说明</w:t>
      </w:r>
    </w:p>
    <w:p w14:paraId="32B7B4A2" w14:textId="75DDF558" w:rsidR="00916532" w:rsidRPr="0066538D"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66538D">
        <w:rPr>
          <w:rFonts w:ascii="仿宋" w:eastAsia="仿宋" w:hAnsi="仿宋" w:hint="eastAsia"/>
          <w:color w:val="000000" w:themeColor="text1"/>
          <w:sz w:val="24"/>
          <w:szCs w:val="24"/>
        </w:rPr>
        <w:t>项目</w:t>
      </w:r>
      <w:r w:rsidR="00916532" w:rsidRPr="0066538D">
        <w:rPr>
          <w:rFonts w:ascii="仿宋" w:eastAsia="仿宋" w:hAnsi="仿宋" w:hint="eastAsia"/>
          <w:color w:val="000000" w:themeColor="text1"/>
          <w:sz w:val="24"/>
          <w:szCs w:val="24"/>
        </w:rPr>
        <w:t>编号：</w:t>
      </w:r>
      <w:r w:rsidR="0066538D" w:rsidRPr="0066538D">
        <w:rPr>
          <w:rFonts w:ascii="仿宋" w:eastAsia="仿宋" w:hAnsi="仿宋"/>
          <w:color w:val="000000" w:themeColor="text1"/>
          <w:sz w:val="24"/>
          <w:szCs w:val="24"/>
        </w:rPr>
        <w:t>IFS-2025061</w:t>
      </w:r>
    </w:p>
    <w:p w14:paraId="4C996A8A" w14:textId="7FE60FC3" w:rsidR="000F4F45" w:rsidRPr="0066538D"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66538D">
        <w:rPr>
          <w:rFonts w:ascii="仿宋" w:eastAsia="仿宋" w:hAnsi="仿宋" w:hint="eastAsia"/>
          <w:color w:val="000000" w:themeColor="text1"/>
          <w:sz w:val="24"/>
          <w:szCs w:val="24"/>
        </w:rPr>
        <w:t>项目</w:t>
      </w:r>
      <w:r w:rsidR="00916532" w:rsidRPr="0066538D">
        <w:rPr>
          <w:rFonts w:ascii="仿宋" w:eastAsia="仿宋" w:hAnsi="仿宋" w:hint="eastAsia"/>
          <w:color w:val="000000" w:themeColor="text1"/>
          <w:sz w:val="24"/>
          <w:szCs w:val="24"/>
        </w:rPr>
        <w:t>名称</w:t>
      </w:r>
      <w:r w:rsidR="000F4F45" w:rsidRPr="0066538D">
        <w:rPr>
          <w:rFonts w:ascii="仿宋" w:eastAsia="仿宋" w:hAnsi="仿宋" w:hint="eastAsia"/>
          <w:color w:val="000000" w:themeColor="text1"/>
          <w:sz w:val="24"/>
          <w:szCs w:val="24"/>
        </w:rPr>
        <w:t>：</w:t>
      </w:r>
      <w:r w:rsidR="0066538D" w:rsidRPr="0066538D">
        <w:rPr>
          <w:rFonts w:ascii="仿宋" w:eastAsia="仿宋" w:hAnsi="仿宋" w:hint="eastAsia"/>
          <w:color w:val="000000" w:themeColor="text1"/>
          <w:sz w:val="24"/>
          <w:szCs w:val="24"/>
        </w:rPr>
        <w:t>艺术学院教学设备采购项目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66538D">
        <w:rPr>
          <w:rFonts w:ascii="仿宋" w:eastAsia="仿宋" w:hAnsi="仿宋" w:hint="eastAsia"/>
          <w:sz w:val="24"/>
          <w:szCs w:val="24"/>
        </w:rPr>
        <w:t>数量及主要技术要求:详见</w:t>
      </w:r>
      <w:r w:rsidR="008902DC" w:rsidRPr="0066538D">
        <w:rPr>
          <w:rFonts w:ascii="仿宋" w:eastAsia="仿宋" w:hAnsi="仿宋" w:hint="eastAsia"/>
          <w:sz w:val="24"/>
          <w:szCs w:val="24"/>
        </w:rPr>
        <w:t>《公开询价货物一览</w:t>
      </w:r>
      <w:r w:rsidR="008902DC" w:rsidRPr="00FB2CC4">
        <w:rPr>
          <w:rFonts w:ascii="仿宋" w:eastAsia="仿宋" w:hAnsi="仿宋" w:hint="eastAsia"/>
          <w:sz w:val="24"/>
          <w:szCs w:val="24"/>
        </w:rPr>
        <w:t>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02216D68" w:rsidR="00C30877" w:rsidRPr="00AA175D" w:rsidRDefault="005E5ADA" w:rsidP="00102688">
      <w:pPr>
        <w:pStyle w:val="af2"/>
        <w:numPr>
          <w:ilvl w:val="0"/>
          <w:numId w:val="5"/>
        </w:numPr>
        <w:spacing w:after="0" w:line="460" w:lineRule="exact"/>
        <w:ind w:firstLineChars="0"/>
        <w:rPr>
          <w:rFonts w:ascii="Arial" w:hAnsi="Arial" w:cs="Arial"/>
          <w:color w:val="000000"/>
          <w:sz w:val="20"/>
          <w:szCs w:val="20"/>
          <w:shd w:val="clear" w:color="auto" w:fill="FFFFFF"/>
        </w:rPr>
      </w:pPr>
      <w:r w:rsidRPr="00AA175D">
        <w:rPr>
          <w:rFonts w:ascii="仿宋" w:eastAsia="仿宋" w:hAnsi="仿宋"/>
          <w:sz w:val="24"/>
          <w:szCs w:val="24"/>
        </w:rPr>
        <w:t>参与人应具备特种设备制造许可证或相关的电气安全认证。电窑属于高温高压设备，安全是第一位。拥有专业的技术团队，能提供详细的技术方案、设备参数说明和演示。</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0CA32EBA"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w:t>
      </w:r>
      <w:r w:rsidR="00916532" w:rsidRPr="00184AC6">
        <w:rPr>
          <w:rFonts w:ascii="仿宋" w:eastAsia="仿宋" w:hAnsi="仿宋" w:hint="eastAsia"/>
          <w:sz w:val="24"/>
          <w:szCs w:val="24"/>
        </w:rPr>
        <w:t>时间</w:t>
      </w:r>
      <w:r w:rsidR="00916532" w:rsidRPr="00184AC6">
        <w:rPr>
          <w:rFonts w:ascii="仿宋" w:eastAsia="仿宋" w:hAnsi="仿宋" w:hint="eastAsia"/>
          <w:sz w:val="24"/>
          <w:szCs w:val="24"/>
          <w:shd w:val="clear" w:color="auto" w:fill="FFFFFF"/>
        </w:rPr>
        <w:t>：</w:t>
      </w:r>
      <w:r w:rsidR="003C069F" w:rsidRPr="00184AC6">
        <w:rPr>
          <w:rFonts w:ascii="仿宋" w:eastAsia="仿宋" w:hAnsi="仿宋" w:hint="eastAsia"/>
          <w:color w:val="FF0000"/>
          <w:sz w:val="24"/>
          <w:szCs w:val="24"/>
          <w:shd w:val="clear" w:color="auto" w:fill="FFFFFF"/>
        </w:rPr>
        <w:t>2025</w:t>
      </w:r>
      <w:r w:rsidR="00916532" w:rsidRPr="00184AC6">
        <w:rPr>
          <w:rFonts w:ascii="仿宋" w:eastAsia="仿宋" w:hAnsi="仿宋" w:hint="eastAsia"/>
          <w:sz w:val="24"/>
          <w:szCs w:val="24"/>
          <w:shd w:val="clear" w:color="auto" w:fill="FFFFFF"/>
        </w:rPr>
        <w:t>年</w:t>
      </w:r>
      <w:r w:rsidR="00184AC6" w:rsidRPr="00184AC6">
        <w:rPr>
          <w:rFonts w:ascii="仿宋" w:eastAsia="仿宋" w:hAnsi="仿宋" w:hint="eastAsia"/>
          <w:color w:val="FF0000"/>
          <w:sz w:val="24"/>
          <w:szCs w:val="24"/>
          <w:shd w:val="clear" w:color="auto" w:fill="FFFFFF"/>
        </w:rPr>
        <w:t>11</w:t>
      </w:r>
      <w:r w:rsidR="00916532" w:rsidRPr="00184AC6">
        <w:rPr>
          <w:rFonts w:ascii="仿宋" w:eastAsia="仿宋" w:hAnsi="仿宋"/>
          <w:sz w:val="24"/>
          <w:szCs w:val="24"/>
          <w:shd w:val="clear" w:color="auto" w:fill="FFFFFF"/>
        </w:rPr>
        <w:t>月</w:t>
      </w:r>
      <w:r w:rsidR="00184AC6" w:rsidRPr="00184AC6">
        <w:rPr>
          <w:rFonts w:ascii="仿宋" w:eastAsia="仿宋" w:hAnsi="仿宋" w:hint="eastAsia"/>
          <w:color w:val="FF0000"/>
          <w:sz w:val="24"/>
          <w:szCs w:val="24"/>
          <w:shd w:val="clear" w:color="auto" w:fill="FFFFFF"/>
        </w:rPr>
        <w:t>1</w:t>
      </w:r>
      <w:r w:rsidR="00C44F3E">
        <w:rPr>
          <w:rFonts w:ascii="仿宋" w:eastAsia="仿宋" w:hAnsi="仿宋" w:hint="eastAsia"/>
          <w:color w:val="FF0000"/>
          <w:sz w:val="24"/>
          <w:szCs w:val="24"/>
          <w:shd w:val="clear" w:color="auto" w:fill="FFFFFF"/>
        </w:rPr>
        <w:t>3</w:t>
      </w:r>
      <w:r w:rsidR="00916532" w:rsidRPr="00184AC6">
        <w:rPr>
          <w:rFonts w:ascii="仿宋" w:eastAsia="仿宋" w:hAnsi="仿宋"/>
          <w:sz w:val="24"/>
          <w:szCs w:val="24"/>
          <w:shd w:val="clear" w:color="auto" w:fill="FFFFFF"/>
        </w:rPr>
        <w:t>日</w:t>
      </w:r>
      <w:r w:rsidR="00916532" w:rsidRPr="00184AC6">
        <w:rPr>
          <w:rFonts w:ascii="仿宋" w:eastAsia="仿宋" w:hAnsi="仿宋" w:hint="eastAsia"/>
          <w:sz w:val="24"/>
          <w:szCs w:val="24"/>
          <w:shd w:val="clear" w:color="auto" w:fill="FFFFFF"/>
        </w:rPr>
        <w:t>下午</w:t>
      </w:r>
      <w:r w:rsidR="00916532" w:rsidRPr="00184AC6">
        <w:rPr>
          <w:rFonts w:ascii="仿宋" w:eastAsia="仿宋" w:hAnsi="仿宋"/>
          <w:sz w:val="24"/>
          <w:szCs w:val="24"/>
          <w:shd w:val="clear" w:color="auto" w:fill="FFFFFF"/>
        </w:rPr>
        <w:t>16</w:t>
      </w:r>
      <w:r w:rsidR="00916532" w:rsidRPr="00184AC6">
        <w:rPr>
          <w:rFonts w:ascii="仿宋" w:eastAsia="仿宋" w:hAnsi="仿宋" w:hint="eastAsia"/>
          <w:sz w:val="24"/>
          <w:szCs w:val="24"/>
          <w:shd w:val="clear" w:color="auto" w:fill="FFFFFF"/>
        </w:rPr>
        <w:t>:</w:t>
      </w:r>
      <w:r w:rsidR="00916532" w:rsidRPr="00184AC6">
        <w:rPr>
          <w:rFonts w:ascii="仿宋" w:eastAsia="仿宋" w:hAnsi="仿宋"/>
          <w:sz w:val="24"/>
          <w:szCs w:val="24"/>
          <w:shd w:val="clear" w:color="auto" w:fill="FFFFFF"/>
        </w:rPr>
        <w:t>00</w:t>
      </w:r>
      <w:r w:rsidR="00916532" w:rsidRPr="00184AC6">
        <w:rPr>
          <w:rFonts w:ascii="仿宋" w:eastAsia="仿宋" w:hAnsi="仿宋" w:hint="eastAsia"/>
          <w:sz w:val="24"/>
          <w:szCs w:val="24"/>
          <w:shd w:val="clear" w:color="auto" w:fill="FFFFFF"/>
        </w:rPr>
        <w:t>前</w:t>
      </w:r>
      <w:r w:rsidR="005F35BA" w:rsidRPr="00184AC6">
        <w:rPr>
          <w:rFonts w:ascii="仿宋" w:eastAsia="仿宋" w:hAnsi="仿宋" w:hint="eastAsia"/>
          <w:sz w:val="24"/>
          <w:szCs w:val="24"/>
          <w:shd w:val="clear" w:color="auto" w:fill="FFFFFF"/>
        </w:rPr>
        <w:t>（以参</w:t>
      </w:r>
      <w:r w:rsidR="005F35BA" w:rsidRPr="00A15175">
        <w:rPr>
          <w:rFonts w:ascii="仿宋" w:eastAsia="仿宋" w:hAnsi="仿宋" w:hint="eastAsia"/>
          <w:sz w:val="24"/>
          <w:szCs w:val="24"/>
          <w:shd w:val="clear" w:color="auto" w:fill="FFFFFF"/>
        </w:rPr>
        <w:t>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color w:val="000000" w:themeColor="text1"/>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72DEF953" w14:textId="3CAD796F" w:rsidR="00B771BD" w:rsidRPr="00A15175" w:rsidRDefault="00B771BD" w:rsidP="00D260D0">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color w:val="000000" w:themeColor="text1"/>
          <w:sz w:val="24"/>
          <w:szCs w:val="24"/>
        </w:rPr>
        <w:t xml:space="preserve">技术联系人：谢卓璇 </w:t>
      </w:r>
      <w:r w:rsidRPr="00A15175">
        <w:rPr>
          <w:rFonts w:ascii="仿宋" w:eastAsia="仿宋" w:hAnsi="仿宋" w:hint="eastAsia"/>
          <w:sz w:val="24"/>
          <w:szCs w:val="24"/>
        </w:rPr>
        <w:t>；联系</w:t>
      </w:r>
      <w:r w:rsidRPr="00A15175">
        <w:rPr>
          <w:rFonts w:ascii="仿宋" w:eastAsia="仿宋" w:hAnsi="仿宋" w:hint="eastAsia"/>
          <w:color w:val="000000" w:themeColor="text1"/>
          <w:sz w:val="24"/>
          <w:szCs w:val="24"/>
        </w:rPr>
        <w:t>电话：</w:t>
      </w:r>
      <w:r w:rsidRPr="00B771BD">
        <w:rPr>
          <w:rFonts w:ascii="仿宋" w:eastAsia="仿宋" w:hAnsi="仿宋"/>
          <w:color w:val="000000" w:themeColor="text1"/>
          <w:sz w:val="24"/>
          <w:szCs w:val="24"/>
        </w:rPr>
        <w:t>17383081856</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2"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2"/>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9E25C0F" w:rsidR="00590957" w:rsidRPr="007943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7943E0">
        <w:rPr>
          <w:rFonts w:ascii="仿宋" w:eastAsia="仿宋" w:hAnsi="仿宋" w:hint="eastAsia"/>
          <w:sz w:val="24"/>
          <w:szCs w:val="24"/>
        </w:rPr>
        <w:lastRenderedPageBreak/>
        <w:t>质保期</w:t>
      </w:r>
      <w:r w:rsidR="0069669C" w:rsidRPr="007943E0">
        <w:rPr>
          <w:rFonts w:ascii="仿宋" w:eastAsia="仿宋" w:hAnsi="仿宋" w:hint="eastAsia"/>
          <w:sz w:val="24"/>
          <w:szCs w:val="24"/>
        </w:rPr>
        <w:t>:</w:t>
      </w:r>
      <w:r w:rsidR="00C806D1" w:rsidRPr="007943E0">
        <w:rPr>
          <w:rFonts w:ascii="仿宋" w:eastAsia="仿宋" w:hAnsi="仿宋" w:hint="eastAsia"/>
          <w:color w:val="FF0000"/>
          <w:sz w:val="24"/>
          <w:szCs w:val="24"/>
        </w:rPr>
        <w:t>6</w:t>
      </w:r>
      <w:r w:rsidR="0069669C" w:rsidRPr="007943E0">
        <w:rPr>
          <w:rFonts w:ascii="仿宋" w:eastAsia="仿宋" w:hAnsi="仿宋" w:hint="eastAsia"/>
          <w:sz w:val="24"/>
          <w:szCs w:val="24"/>
        </w:rPr>
        <w:t>个月</w:t>
      </w:r>
    </w:p>
    <w:p w14:paraId="63BBCEC0" w14:textId="761CDDDC" w:rsidR="00590957" w:rsidRPr="007943E0" w:rsidRDefault="00C806D1" w:rsidP="004F6AE0">
      <w:pPr>
        <w:pStyle w:val="af2"/>
        <w:widowControl w:val="0"/>
        <w:numPr>
          <w:ilvl w:val="0"/>
          <w:numId w:val="10"/>
        </w:numPr>
        <w:spacing w:after="0" w:line="500" w:lineRule="exact"/>
        <w:ind w:firstLineChars="0"/>
        <w:jc w:val="left"/>
        <w:rPr>
          <w:rFonts w:ascii="仿宋" w:eastAsia="仿宋" w:hAnsi="仿宋"/>
          <w:sz w:val="24"/>
          <w:szCs w:val="24"/>
        </w:rPr>
      </w:pPr>
      <w:r w:rsidRPr="007943E0">
        <w:rPr>
          <w:rFonts w:ascii="仿宋" w:eastAsia="仿宋" w:hAnsi="仿宋"/>
          <w:sz w:val="24"/>
          <w:szCs w:val="24"/>
        </w:rPr>
        <w:t>提供技术支持热线，对于紧急故障，承诺快速响应，并根据距离提供明确的上门维修时间（甲乙双方约定时间）。供应商必须提供免费的、系统的操作培训（如能现场培训更好），包括设备使用、日常维护、安全规范、基础故障排查等，并提供中文版的操作手册、维修手册和视频教程</w:t>
      </w:r>
      <w:r w:rsidR="00184AC6" w:rsidRPr="007943E0">
        <w:rPr>
          <w:rFonts w:ascii="仿宋" w:eastAsia="仿宋" w:hAnsi="仿宋"/>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F4AF99D" w:rsidR="0069669C" w:rsidRDefault="001E109B" w:rsidP="00EA0699">
      <w:pPr>
        <w:pStyle w:val="af2"/>
        <w:spacing w:after="0" w:line="500" w:lineRule="exact"/>
        <w:ind w:left="7371" w:firstLine="480"/>
        <w:jc w:val="left"/>
        <w:rPr>
          <w:rFonts w:ascii="仿宋" w:eastAsia="仿宋" w:hAnsi="仿宋"/>
          <w:sz w:val="24"/>
          <w:szCs w:val="24"/>
        </w:rPr>
      </w:pPr>
      <w:r w:rsidRPr="00184AC6">
        <w:rPr>
          <w:rFonts w:ascii="仿宋" w:eastAsia="仿宋" w:hAnsi="仿宋" w:hint="eastAsia"/>
          <w:color w:val="FF0000"/>
          <w:sz w:val="24"/>
          <w:szCs w:val="24"/>
        </w:rPr>
        <w:t>2025</w:t>
      </w:r>
      <w:r w:rsidR="0069669C" w:rsidRPr="00184AC6">
        <w:rPr>
          <w:rFonts w:ascii="仿宋" w:eastAsia="仿宋" w:hAnsi="仿宋" w:hint="eastAsia"/>
          <w:sz w:val="24"/>
          <w:szCs w:val="24"/>
        </w:rPr>
        <w:t>年</w:t>
      </w:r>
      <w:r w:rsidR="00184AC6" w:rsidRPr="00184AC6">
        <w:rPr>
          <w:rFonts w:ascii="仿宋" w:eastAsia="仿宋" w:hAnsi="仿宋" w:hint="eastAsia"/>
          <w:color w:val="FF0000"/>
          <w:sz w:val="24"/>
          <w:szCs w:val="24"/>
        </w:rPr>
        <w:t>11</w:t>
      </w:r>
      <w:r w:rsidR="0069669C" w:rsidRPr="00184AC6">
        <w:rPr>
          <w:rFonts w:ascii="仿宋" w:eastAsia="仿宋" w:hAnsi="仿宋" w:hint="eastAsia"/>
          <w:sz w:val="24"/>
          <w:szCs w:val="24"/>
        </w:rPr>
        <w:t>月</w:t>
      </w:r>
      <w:r w:rsidR="00184AC6" w:rsidRPr="00184AC6">
        <w:rPr>
          <w:rFonts w:ascii="仿宋" w:eastAsia="仿宋" w:hAnsi="仿宋" w:hint="eastAsia"/>
          <w:color w:val="FF0000"/>
          <w:sz w:val="24"/>
          <w:szCs w:val="24"/>
        </w:rPr>
        <w:t>0</w:t>
      </w:r>
      <w:r w:rsidR="00C44F3E">
        <w:rPr>
          <w:rFonts w:ascii="仿宋" w:eastAsia="仿宋" w:hAnsi="仿宋" w:hint="eastAsia"/>
          <w:color w:val="FF0000"/>
          <w:sz w:val="24"/>
          <w:szCs w:val="24"/>
        </w:rPr>
        <w:t>7</w:t>
      </w:r>
      <w:r w:rsidR="0069669C" w:rsidRPr="00184AC6">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1"/>
    </w:p>
    <w:tbl>
      <w:tblPr>
        <w:tblStyle w:val="af8"/>
        <w:tblpPr w:leftFromText="180" w:rightFromText="180" w:vertAnchor="text" w:horzAnchor="margin" w:tblpXSpec="center" w:tblpY="88"/>
        <w:tblW w:w="10519" w:type="dxa"/>
        <w:tblLayout w:type="fixed"/>
        <w:tblLook w:val="04A0" w:firstRow="1" w:lastRow="0" w:firstColumn="1" w:lastColumn="0" w:noHBand="0" w:noVBand="1"/>
      </w:tblPr>
      <w:tblGrid>
        <w:gridCol w:w="675"/>
        <w:gridCol w:w="2614"/>
        <w:gridCol w:w="2665"/>
        <w:gridCol w:w="992"/>
        <w:gridCol w:w="1134"/>
        <w:gridCol w:w="1134"/>
        <w:gridCol w:w="1305"/>
      </w:tblGrid>
      <w:tr w:rsidR="00BA6F54" w14:paraId="50599BF3" w14:textId="77777777" w:rsidTr="00B771BD">
        <w:trPr>
          <w:trHeight w:val="420"/>
        </w:trPr>
        <w:tc>
          <w:tcPr>
            <w:tcW w:w="675" w:type="dxa"/>
            <w:noWrap/>
            <w:vAlign w:val="center"/>
          </w:tcPr>
          <w:p w14:paraId="340814B4" w14:textId="77777777" w:rsidR="00BA6F54" w:rsidRPr="00761CF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614" w:type="dxa"/>
            <w:noWrap/>
            <w:vAlign w:val="center"/>
          </w:tcPr>
          <w:p w14:paraId="350F16C8" w14:textId="431903DC" w:rsidR="00BA6F54" w:rsidRPr="00761CF4"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名称</w:t>
            </w:r>
          </w:p>
        </w:tc>
        <w:tc>
          <w:tcPr>
            <w:tcW w:w="2665" w:type="dxa"/>
            <w:noWrap/>
            <w:vAlign w:val="center"/>
          </w:tcPr>
          <w:p w14:paraId="1EE9C4E2" w14:textId="2CCBBA33" w:rsidR="00BA6F54" w:rsidRPr="00761CF4"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规格型号</w:t>
            </w:r>
          </w:p>
        </w:tc>
        <w:tc>
          <w:tcPr>
            <w:tcW w:w="992" w:type="dxa"/>
            <w:noWrap/>
            <w:vAlign w:val="center"/>
          </w:tcPr>
          <w:p w14:paraId="0932DDDC" w14:textId="77777777" w:rsidR="00BA6F54" w:rsidRPr="00761CF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1134" w:type="dxa"/>
            <w:noWrap/>
            <w:vAlign w:val="center"/>
          </w:tcPr>
          <w:p w14:paraId="7F75E688" w14:textId="31A4850C" w:rsidR="00BA6F54" w:rsidRPr="00761CF4" w:rsidRDefault="00BA6F54" w:rsidP="00B771BD">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单价（元）</w:t>
            </w:r>
          </w:p>
        </w:tc>
        <w:tc>
          <w:tcPr>
            <w:tcW w:w="1134" w:type="dxa"/>
            <w:noWrap/>
            <w:vAlign w:val="center"/>
          </w:tcPr>
          <w:p w14:paraId="6919F6A6" w14:textId="6A071686" w:rsidR="00BA6F54" w:rsidRPr="00761CF4"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总价（元）</w:t>
            </w:r>
          </w:p>
        </w:tc>
        <w:tc>
          <w:tcPr>
            <w:tcW w:w="1305" w:type="dxa"/>
            <w:noWrap/>
            <w:vAlign w:val="center"/>
          </w:tcPr>
          <w:p w14:paraId="24183944" w14:textId="77777777" w:rsidR="00BA6F54" w:rsidRPr="00761CF4" w:rsidRDefault="00BA6F54" w:rsidP="00BA6F54">
            <w:pPr>
              <w:tabs>
                <w:tab w:val="left" w:pos="8762"/>
                <w:tab w:val="left" w:pos="9450"/>
                <w:tab w:val="left" w:pos="10138"/>
                <w:tab w:val="left" w:pos="10993"/>
                <w:tab w:val="left" w:pos="11702"/>
                <w:tab w:val="left" w:pos="12411"/>
                <w:tab w:val="left" w:pos="13261"/>
                <w:tab w:val="left" w:pos="14112"/>
              </w:tabs>
              <w:ind w:leftChars="-412" w:left="-906" w:firstLineChars="410" w:firstLine="823"/>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BA6F54" w14:paraId="680E20DF" w14:textId="77777777" w:rsidTr="00B771BD">
        <w:trPr>
          <w:trHeight w:val="1064"/>
        </w:trPr>
        <w:tc>
          <w:tcPr>
            <w:tcW w:w="675" w:type="dxa"/>
            <w:noWrap/>
            <w:vAlign w:val="center"/>
          </w:tcPr>
          <w:p w14:paraId="18C0A69A" w14:textId="77777777" w:rsidR="00BA6F5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1</w:t>
            </w:r>
          </w:p>
        </w:tc>
        <w:tc>
          <w:tcPr>
            <w:tcW w:w="2614" w:type="dxa"/>
            <w:noWrap/>
            <w:vAlign w:val="center"/>
          </w:tcPr>
          <w:p w14:paraId="31C415F2" w14:textId="2FA1D35A" w:rsidR="00BA6F54"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hint="eastAsia"/>
                <w:color w:val="000000"/>
              </w:rPr>
              <w:t>硅碳棒电窑炉智能曲线升温全自动电窑</w:t>
            </w:r>
          </w:p>
        </w:tc>
        <w:tc>
          <w:tcPr>
            <w:tcW w:w="2665" w:type="dxa"/>
            <w:noWrap/>
            <w:vAlign w:val="center"/>
          </w:tcPr>
          <w:p w14:paraId="28220A00" w14:textId="77777777" w:rsidR="00BA6F54"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1. 炉膛容积:1立方</w:t>
            </w:r>
          </w:p>
          <w:p w14:paraId="35E81603"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2. 最高温度:1300度</w:t>
            </w:r>
          </w:p>
          <w:p w14:paraId="7E6556E3" w14:textId="6D1E27FD"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3. 升温方式:曲线升温</w:t>
            </w:r>
          </w:p>
          <w:p w14:paraId="4A8AC100" w14:textId="38F1125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Pr>
                <w:rFonts w:ascii="仿宋" w:eastAsia="仿宋" w:hAnsi="仿宋" w:cs="宋体" w:hint="eastAsia"/>
                <w:color w:val="000000"/>
              </w:rPr>
              <w:t>4</w:t>
            </w:r>
            <w:r w:rsidRPr="003B3150">
              <w:rPr>
                <w:rFonts w:ascii="仿宋" w:eastAsia="仿宋" w:hAnsi="仿宋" w:cs="宋体"/>
                <w:color w:val="000000"/>
              </w:rPr>
              <w:t>. 系统:全自动控制系统(或带有:智能曲线、智能控制字样)</w:t>
            </w:r>
          </w:p>
        </w:tc>
        <w:tc>
          <w:tcPr>
            <w:tcW w:w="992" w:type="dxa"/>
            <w:noWrap/>
            <w:vAlign w:val="center"/>
          </w:tcPr>
          <w:p w14:paraId="481AFFE8" w14:textId="7E9C367E" w:rsidR="00BA6F54"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roofErr w:type="gramStart"/>
            <w:r w:rsidRPr="00B771BD">
              <w:rPr>
                <w:rFonts w:ascii="仿宋" w:eastAsia="仿宋" w:hAnsi="仿宋" w:cs="宋体" w:hint="eastAsia"/>
                <w:color w:val="000000"/>
              </w:rPr>
              <w:t>个</w:t>
            </w:r>
            <w:proofErr w:type="gramEnd"/>
          </w:p>
        </w:tc>
        <w:tc>
          <w:tcPr>
            <w:tcW w:w="1134" w:type="dxa"/>
            <w:noWrap/>
            <w:vAlign w:val="center"/>
          </w:tcPr>
          <w:p w14:paraId="4ED83821" w14:textId="4A19E4DE" w:rsidR="00BA6F54" w:rsidRDefault="00B771BD" w:rsidP="00B771BD">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color w:val="000000"/>
              </w:rPr>
              <w:t>1</w:t>
            </w:r>
          </w:p>
        </w:tc>
        <w:tc>
          <w:tcPr>
            <w:tcW w:w="1134" w:type="dxa"/>
            <w:noWrap/>
            <w:vAlign w:val="center"/>
          </w:tcPr>
          <w:p w14:paraId="57EE2374" w14:textId="77777777" w:rsidR="00BA6F5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305" w:type="dxa"/>
            <w:noWrap/>
            <w:vAlign w:val="center"/>
          </w:tcPr>
          <w:p w14:paraId="65D2EE55" w14:textId="77777777" w:rsidR="00BA6F5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B771BD" w14:paraId="141B1CFF" w14:textId="77777777" w:rsidTr="003B3150">
        <w:trPr>
          <w:trHeight w:val="4198"/>
        </w:trPr>
        <w:tc>
          <w:tcPr>
            <w:tcW w:w="675" w:type="dxa"/>
            <w:noWrap/>
            <w:vAlign w:val="center"/>
          </w:tcPr>
          <w:p w14:paraId="492FED45" w14:textId="6F342CE3" w:rsidR="00B771BD"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2</w:t>
            </w:r>
          </w:p>
        </w:tc>
        <w:tc>
          <w:tcPr>
            <w:tcW w:w="2614" w:type="dxa"/>
            <w:noWrap/>
            <w:vAlign w:val="center"/>
          </w:tcPr>
          <w:p w14:paraId="4EAE38F9" w14:textId="55BC53FF" w:rsidR="00B771BD"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hint="eastAsia"/>
                <w:color w:val="000000"/>
              </w:rPr>
              <w:t>陶瓷3D打印机</w:t>
            </w:r>
          </w:p>
        </w:tc>
        <w:tc>
          <w:tcPr>
            <w:tcW w:w="2665" w:type="dxa"/>
            <w:noWrap/>
            <w:vAlign w:val="center"/>
          </w:tcPr>
          <w:p w14:paraId="5DB916AC"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1.打印尺寸：200*200*200mm及以上</w:t>
            </w:r>
          </w:p>
          <w:p w14:paraId="5C5186B7"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 2.打层厚精度：0.2mm（最小层厚） </w:t>
            </w:r>
          </w:p>
          <w:p w14:paraId="1BDD5F22"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3.机箱结构：封闭式结构 </w:t>
            </w:r>
          </w:p>
          <w:p w14:paraId="467B63E5"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4.可使用打印耗材：陶泥、瓷泥、紫砂泥等具有一定流动性、黏性、可塑性的材料 5.电源规格：220V </w:t>
            </w:r>
          </w:p>
          <w:p w14:paraId="37148520"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6.打印速度：30-150mm/s</w:t>
            </w:r>
          </w:p>
          <w:p w14:paraId="2C22A9A2" w14:textId="77777777" w:rsidR="003B3150"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7.操作语言：中文 </w:t>
            </w:r>
          </w:p>
          <w:p w14:paraId="0CCC782F" w14:textId="48D2725C" w:rsidR="00B771BD" w:rsidRDefault="003B3150" w:rsidP="003B3150">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8.支持暂停续打与断电续打 9.打印方式：SD卡 或 USB</w:t>
            </w:r>
          </w:p>
        </w:tc>
        <w:tc>
          <w:tcPr>
            <w:tcW w:w="992" w:type="dxa"/>
            <w:noWrap/>
            <w:vAlign w:val="center"/>
          </w:tcPr>
          <w:p w14:paraId="1B2B60BE" w14:textId="181C78D7" w:rsidR="00B771BD"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roofErr w:type="gramStart"/>
            <w:r w:rsidRPr="00B771BD">
              <w:rPr>
                <w:rFonts w:ascii="仿宋" w:eastAsia="仿宋" w:hAnsi="仿宋" w:cs="宋体" w:hint="eastAsia"/>
                <w:color w:val="000000"/>
              </w:rPr>
              <w:t>个</w:t>
            </w:r>
            <w:proofErr w:type="gramEnd"/>
          </w:p>
        </w:tc>
        <w:tc>
          <w:tcPr>
            <w:tcW w:w="1134" w:type="dxa"/>
            <w:noWrap/>
            <w:vAlign w:val="center"/>
          </w:tcPr>
          <w:p w14:paraId="6A2B1F4E" w14:textId="06641F85" w:rsidR="00B771BD" w:rsidRDefault="00B771BD" w:rsidP="00B771BD">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color w:val="000000"/>
              </w:rPr>
              <w:t>1</w:t>
            </w:r>
          </w:p>
        </w:tc>
        <w:tc>
          <w:tcPr>
            <w:tcW w:w="1134" w:type="dxa"/>
            <w:noWrap/>
            <w:vAlign w:val="center"/>
          </w:tcPr>
          <w:p w14:paraId="135CDBB7" w14:textId="77777777" w:rsidR="00B771BD"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305" w:type="dxa"/>
            <w:noWrap/>
            <w:vAlign w:val="center"/>
          </w:tcPr>
          <w:p w14:paraId="6C65AFEE" w14:textId="77777777" w:rsidR="00B771BD" w:rsidRDefault="00B771BD"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BA6F54" w14:paraId="5D85A5EE" w14:textId="77777777" w:rsidTr="00B771BD">
        <w:trPr>
          <w:trHeight w:val="697"/>
        </w:trPr>
        <w:tc>
          <w:tcPr>
            <w:tcW w:w="10519" w:type="dxa"/>
            <w:gridSpan w:val="7"/>
            <w:vAlign w:val="center"/>
          </w:tcPr>
          <w:p w14:paraId="010FFDBB" w14:textId="77777777" w:rsidR="00BA6F54" w:rsidRDefault="00BA6F54" w:rsidP="000E7519">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合计：大写人民币              小写￥</w:t>
            </w:r>
          </w:p>
        </w:tc>
      </w:tr>
    </w:tbl>
    <w:p w14:paraId="083B6A03" w14:textId="11A1857A" w:rsidR="007B0F09" w:rsidRPr="00BA6F54"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B771B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77F197D6" w14:textId="77777777" w:rsidR="00A95B94" w:rsidRPr="003D1DFF" w:rsidRDefault="00A95B94" w:rsidP="00A95B94">
      <w:pPr>
        <w:spacing w:after="0" w:line="440" w:lineRule="exact"/>
        <w:rPr>
          <w:rFonts w:ascii="仿宋" w:eastAsia="仿宋" w:hAnsi="仿宋"/>
          <w:bCs/>
          <w:sz w:val="24"/>
          <w:szCs w:val="24"/>
        </w:rPr>
        <w:sectPr w:rsidR="00A95B94" w:rsidRPr="003D1DFF"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C7D17F2" w:rsidR="00C66E1E" w:rsidRPr="00D95E73" w:rsidRDefault="000F20F2" w:rsidP="00D95E73">
      <w:pPr>
        <w:spacing w:line="1000" w:lineRule="exact"/>
        <w:jc w:val="center"/>
        <w:rPr>
          <w:rFonts w:ascii="仿宋" w:eastAsia="仿宋" w:hAnsi="仿宋"/>
          <w:b/>
          <w:sz w:val="72"/>
          <w:szCs w:val="72"/>
        </w:rPr>
      </w:pPr>
      <w:r w:rsidRPr="00B771BD">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B771BD">
        <w:rPr>
          <w:rFonts w:ascii="仿宋" w:eastAsia="仿宋" w:hAnsi="仿宋" w:hint="eastAsia"/>
          <w:b/>
          <w:sz w:val="44"/>
          <w:szCs w:val="44"/>
        </w:rPr>
        <w:t>关于</w:t>
      </w:r>
      <w:r w:rsidR="0066538D" w:rsidRPr="00B771BD">
        <w:rPr>
          <w:rFonts w:ascii="仿宋" w:eastAsia="仿宋" w:hAnsi="仿宋" w:hint="eastAsia"/>
          <w:b/>
          <w:color w:val="000000" w:themeColor="text1"/>
          <w:sz w:val="44"/>
          <w:szCs w:val="44"/>
        </w:rPr>
        <w:t>艺术学院教学设备采购项目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610BAC" w:rsidRDefault="00C66E1E" w:rsidP="00F876DE">
      <w:pPr>
        <w:jc w:val="center"/>
        <w:outlineLvl w:val="1"/>
        <w:rPr>
          <w:rFonts w:ascii="仿宋" w:eastAsia="仿宋" w:hAnsi="仿宋"/>
          <w:b/>
          <w:bCs/>
          <w:sz w:val="24"/>
          <w:szCs w:val="24"/>
        </w:rPr>
      </w:pPr>
      <w:r w:rsidRPr="00610BAC">
        <w:rPr>
          <w:rFonts w:ascii="仿宋" w:eastAsia="仿宋" w:hAnsi="仿宋"/>
          <w:b/>
          <w:bCs/>
          <w:sz w:val="24"/>
          <w:szCs w:val="24"/>
        </w:rPr>
        <w:lastRenderedPageBreak/>
        <w:t>2</w:t>
      </w:r>
      <w:r w:rsidR="00F876DE" w:rsidRPr="00610BAC">
        <w:rPr>
          <w:rFonts w:ascii="仿宋" w:eastAsia="仿宋" w:hAnsi="仿宋" w:hint="eastAsia"/>
          <w:b/>
          <w:bCs/>
          <w:sz w:val="24"/>
          <w:szCs w:val="24"/>
        </w:rPr>
        <w:t>、报价一览表</w:t>
      </w:r>
    </w:p>
    <w:p w14:paraId="489C8C28" w14:textId="77777777" w:rsidR="00B554E7" w:rsidRPr="00610BAC" w:rsidRDefault="00B554E7" w:rsidP="00B554E7">
      <w:pPr>
        <w:spacing w:line="380" w:lineRule="exact"/>
        <w:ind w:leftChars="67" w:left="147"/>
        <w:rPr>
          <w:rFonts w:ascii="仿宋" w:eastAsia="仿宋" w:hAnsi="仿宋"/>
          <w:sz w:val="24"/>
          <w:szCs w:val="24"/>
        </w:rPr>
      </w:pPr>
      <w:r w:rsidRPr="00610BAC">
        <w:rPr>
          <w:rFonts w:ascii="仿宋" w:eastAsia="仿宋" w:hAnsi="仿宋" w:hint="eastAsia"/>
          <w:sz w:val="24"/>
          <w:szCs w:val="24"/>
        </w:rPr>
        <w:t>参与人：</w:t>
      </w:r>
      <w:r w:rsidRPr="00610BAC">
        <w:rPr>
          <w:rFonts w:ascii="仿宋" w:eastAsia="仿宋" w:hAnsi="仿宋" w:hint="eastAsia"/>
          <w:sz w:val="24"/>
          <w:szCs w:val="24"/>
          <w:lang w:val="zh-CN"/>
        </w:rPr>
        <w:t>（</w:t>
      </w:r>
      <w:r w:rsidR="00994E59" w:rsidRPr="00610BAC">
        <w:rPr>
          <w:rFonts w:ascii="仿宋" w:eastAsia="仿宋" w:hAnsi="仿宋" w:hint="eastAsia"/>
          <w:sz w:val="24"/>
          <w:szCs w:val="24"/>
          <w:lang w:val="zh-CN"/>
        </w:rPr>
        <w:t>公司全称并加盖公章</w:t>
      </w:r>
      <w:r w:rsidRPr="00610BAC">
        <w:rPr>
          <w:rFonts w:ascii="仿宋" w:eastAsia="仿宋" w:hAnsi="仿宋" w:hint="eastAsia"/>
          <w:sz w:val="24"/>
          <w:szCs w:val="24"/>
          <w:lang w:val="zh-CN"/>
        </w:rPr>
        <w:t>）</w:t>
      </w:r>
      <w:r w:rsidRPr="00610BAC">
        <w:rPr>
          <w:rFonts w:ascii="仿宋" w:eastAsia="仿宋" w:hAnsi="仿宋" w:hint="eastAsia"/>
          <w:sz w:val="24"/>
          <w:szCs w:val="24"/>
        </w:rPr>
        <w:t xml:space="preserve">                   </w:t>
      </w:r>
      <w:r w:rsidR="00874219" w:rsidRPr="00610BAC">
        <w:rPr>
          <w:rFonts w:ascii="仿宋" w:eastAsia="仿宋" w:hAnsi="仿宋" w:hint="eastAsia"/>
          <w:sz w:val="24"/>
          <w:szCs w:val="24"/>
        </w:rPr>
        <w:t>项目</w:t>
      </w:r>
      <w:r w:rsidRPr="00610BAC">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610BAC">
        <w:rPr>
          <w:rFonts w:ascii="仿宋" w:eastAsia="仿宋" w:hAnsi="仿宋" w:hint="eastAsia"/>
          <w:sz w:val="24"/>
          <w:szCs w:val="24"/>
        </w:rPr>
        <w:t>货币单位：</w:t>
      </w:r>
    </w:p>
    <w:tbl>
      <w:tblPr>
        <w:tblStyle w:val="af8"/>
        <w:tblpPr w:leftFromText="180" w:rightFromText="180" w:vertAnchor="text" w:horzAnchor="margin" w:tblpXSpec="center" w:tblpY="88"/>
        <w:tblW w:w="10519" w:type="dxa"/>
        <w:tblLayout w:type="fixed"/>
        <w:tblLook w:val="04A0" w:firstRow="1" w:lastRow="0" w:firstColumn="1" w:lastColumn="0" w:noHBand="0" w:noVBand="1"/>
      </w:tblPr>
      <w:tblGrid>
        <w:gridCol w:w="675"/>
        <w:gridCol w:w="2614"/>
        <w:gridCol w:w="2665"/>
        <w:gridCol w:w="992"/>
        <w:gridCol w:w="1134"/>
        <w:gridCol w:w="1134"/>
        <w:gridCol w:w="1305"/>
      </w:tblGrid>
      <w:tr w:rsidR="003B3150" w14:paraId="51DB8598" w14:textId="77777777" w:rsidTr="00490FE1">
        <w:trPr>
          <w:trHeight w:val="420"/>
        </w:trPr>
        <w:tc>
          <w:tcPr>
            <w:tcW w:w="675" w:type="dxa"/>
            <w:noWrap/>
            <w:vAlign w:val="center"/>
          </w:tcPr>
          <w:p w14:paraId="5F69E9DB"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614" w:type="dxa"/>
            <w:noWrap/>
            <w:vAlign w:val="center"/>
          </w:tcPr>
          <w:p w14:paraId="7D3D65C0"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名称</w:t>
            </w:r>
          </w:p>
        </w:tc>
        <w:tc>
          <w:tcPr>
            <w:tcW w:w="2665" w:type="dxa"/>
            <w:noWrap/>
            <w:vAlign w:val="center"/>
          </w:tcPr>
          <w:p w14:paraId="377565DF"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规格型号</w:t>
            </w:r>
          </w:p>
        </w:tc>
        <w:tc>
          <w:tcPr>
            <w:tcW w:w="992" w:type="dxa"/>
            <w:noWrap/>
            <w:vAlign w:val="center"/>
          </w:tcPr>
          <w:p w14:paraId="2DD1DDE0"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1134" w:type="dxa"/>
            <w:noWrap/>
            <w:vAlign w:val="center"/>
          </w:tcPr>
          <w:p w14:paraId="6739A740"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单价（元）</w:t>
            </w:r>
          </w:p>
        </w:tc>
        <w:tc>
          <w:tcPr>
            <w:tcW w:w="1134" w:type="dxa"/>
            <w:noWrap/>
            <w:vAlign w:val="center"/>
          </w:tcPr>
          <w:p w14:paraId="29D22A07"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Pr>
                <w:rFonts w:ascii="仿宋" w:eastAsia="仿宋" w:hAnsi="仿宋" w:cs="宋体" w:hint="eastAsia"/>
                <w:b/>
                <w:bCs/>
                <w:color w:val="000000"/>
              </w:rPr>
              <w:t>总价（元）</w:t>
            </w:r>
          </w:p>
        </w:tc>
        <w:tc>
          <w:tcPr>
            <w:tcW w:w="1305" w:type="dxa"/>
            <w:noWrap/>
            <w:vAlign w:val="center"/>
          </w:tcPr>
          <w:p w14:paraId="7EA317F8" w14:textId="77777777" w:rsidR="003B3150" w:rsidRPr="00761CF4" w:rsidRDefault="003B3150" w:rsidP="00490FE1">
            <w:pPr>
              <w:tabs>
                <w:tab w:val="left" w:pos="8762"/>
                <w:tab w:val="left" w:pos="9450"/>
                <w:tab w:val="left" w:pos="10138"/>
                <w:tab w:val="left" w:pos="10993"/>
                <w:tab w:val="left" w:pos="11702"/>
                <w:tab w:val="left" w:pos="12411"/>
                <w:tab w:val="left" w:pos="13261"/>
                <w:tab w:val="left" w:pos="14112"/>
              </w:tabs>
              <w:ind w:leftChars="-412" w:left="-906" w:firstLineChars="410" w:firstLine="823"/>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3B3150" w14:paraId="7846999B" w14:textId="77777777" w:rsidTr="00490FE1">
        <w:trPr>
          <w:trHeight w:val="1064"/>
        </w:trPr>
        <w:tc>
          <w:tcPr>
            <w:tcW w:w="675" w:type="dxa"/>
            <w:noWrap/>
            <w:vAlign w:val="center"/>
          </w:tcPr>
          <w:p w14:paraId="6DA105D6"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1</w:t>
            </w:r>
          </w:p>
        </w:tc>
        <w:tc>
          <w:tcPr>
            <w:tcW w:w="2614" w:type="dxa"/>
            <w:noWrap/>
            <w:vAlign w:val="center"/>
          </w:tcPr>
          <w:p w14:paraId="5569D8FA"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hint="eastAsia"/>
                <w:color w:val="000000"/>
              </w:rPr>
              <w:t>硅碳棒电窑炉智能曲线升温全自动电窑</w:t>
            </w:r>
          </w:p>
        </w:tc>
        <w:tc>
          <w:tcPr>
            <w:tcW w:w="2665" w:type="dxa"/>
            <w:noWrap/>
            <w:vAlign w:val="center"/>
          </w:tcPr>
          <w:p w14:paraId="58B5E0C9"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1. 炉膛容积:1立方</w:t>
            </w:r>
          </w:p>
          <w:p w14:paraId="547D636C"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2. 最高温度:1300度</w:t>
            </w:r>
          </w:p>
          <w:p w14:paraId="695C0F5B"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3. 升温方式:曲线升温</w:t>
            </w:r>
          </w:p>
          <w:p w14:paraId="0BC61032"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Pr>
                <w:rFonts w:ascii="仿宋" w:eastAsia="仿宋" w:hAnsi="仿宋" w:cs="宋体" w:hint="eastAsia"/>
                <w:color w:val="000000"/>
              </w:rPr>
              <w:t>4</w:t>
            </w:r>
            <w:r w:rsidRPr="003B3150">
              <w:rPr>
                <w:rFonts w:ascii="仿宋" w:eastAsia="仿宋" w:hAnsi="仿宋" w:cs="宋体"/>
                <w:color w:val="000000"/>
              </w:rPr>
              <w:t>. 系统:全自动控制系统(或带有:智能曲线、智能控制字样)</w:t>
            </w:r>
          </w:p>
        </w:tc>
        <w:tc>
          <w:tcPr>
            <w:tcW w:w="992" w:type="dxa"/>
            <w:noWrap/>
            <w:vAlign w:val="center"/>
          </w:tcPr>
          <w:p w14:paraId="4868047D"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roofErr w:type="gramStart"/>
            <w:r w:rsidRPr="00B771BD">
              <w:rPr>
                <w:rFonts w:ascii="仿宋" w:eastAsia="仿宋" w:hAnsi="仿宋" w:cs="宋体" w:hint="eastAsia"/>
                <w:color w:val="000000"/>
              </w:rPr>
              <w:t>个</w:t>
            </w:r>
            <w:proofErr w:type="gramEnd"/>
          </w:p>
        </w:tc>
        <w:tc>
          <w:tcPr>
            <w:tcW w:w="1134" w:type="dxa"/>
            <w:noWrap/>
            <w:vAlign w:val="center"/>
          </w:tcPr>
          <w:p w14:paraId="5980FD56"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color w:val="000000"/>
              </w:rPr>
              <w:t>1</w:t>
            </w:r>
          </w:p>
        </w:tc>
        <w:tc>
          <w:tcPr>
            <w:tcW w:w="1134" w:type="dxa"/>
            <w:noWrap/>
            <w:vAlign w:val="center"/>
          </w:tcPr>
          <w:p w14:paraId="4483A27C"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305" w:type="dxa"/>
            <w:noWrap/>
            <w:vAlign w:val="center"/>
          </w:tcPr>
          <w:p w14:paraId="08FD4B83"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3B3150" w14:paraId="24D08421" w14:textId="77777777" w:rsidTr="00490FE1">
        <w:trPr>
          <w:trHeight w:val="4198"/>
        </w:trPr>
        <w:tc>
          <w:tcPr>
            <w:tcW w:w="675" w:type="dxa"/>
            <w:noWrap/>
            <w:vAlign w:val="center"/>
          </w:tcPr>
          <w:p w14:paraId="477FD847"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2</w:t>
            </w:r>
          </w:p>
        </w:tc>
        <w:tc>
          <w:tcPr>
            <w:tcW w:w="2614" w:type="dxa"/>
            <w:noWrap/>
            <w:vAlign w:val="center"/>
          </w:tcPr>
          <w:p w14:paraId="0E98F722"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hint="eastAsia"/>
                <w:color w:val="000000"/>
              </w:rPr>
              <w:t>陶瓷3D打印机</w:t>
            </w:r>
          </w:p>
        </w:tc>
        <w:tc>
          <w:tcPr>
            <w:tcW w:w="2665" w:type="dxa"/>
            <w:noWrap/>
            <w:vAlign w:val="center"/>
          </w:tcPr>
          <w:p w14:paraId="1D4D96F0"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1.打印尺寸：200*200*200mm及以上</w:t>
            </w:r>
          </w:p>
          <w:p w14:paraId="44A448E2"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 2.打层厚精度：0.2mm（最小层厚） </w:t>
            </w:r>
          </w:p>
          <w:p w14:paraId="6D8CDBD1"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3.机箱结构：封闭式结构 </w:t>
            </w:r>
          </w:p>
          <w:p w14:paraId="4FD9D956"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4.可使用打印耗材：陶泥、瓷泥、紫砂泥等具有一定流动性、黏性、可塑性的材料 5.电源规格：220V </w:t>
            </w:r>
          </w:p>
          <w:p w14:paraId="73738E2F"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6.打印速度：30-150mm/s</w:t>
            </w:r>
          </w:p>
          <w:p w14:paraId="33228807"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 xml:space="preserve">7.操作语言：中文 </w:t>
            </w:r>
          </w:p>
          <w:p w14:paraId="4EC93E0C" w14:textId="77777777" w:rsidR="003B3150" w:rsidRDefault="003B3150" w:rsidP="00490FE1">
            <w:pPr>
              <w:tabs>
                <w:tab w:val="left" w:pos="8762"/>
                <w:tab w:val="left" w:pos="9450"/>
                <w:tab w:val="left" w:pos="10138"/>
                <w:tab w:val="left" w:pos="10993"/>
                <w:tab w:val="left" w:pos="11702"/>
                <w:tab w:val="left" w:pos="12411"/>
                <w:tab w:val="left" w:pos="13261"/>
                <w:tab w:val="left" w:pos="14112"/>
              </w:tabs>
              <w:rPr>
                <w:rFonts w:ascii="仿宋" w:eastAsia="仿宋" w:hAnsi="仿宋" w:cs="宋体"/>
                <w:color w:val="000000"/>
              </w:rPr>
            </w:pPr>
            <w:r w:rsidRPr="003B3150">
              <w:rPr>
                <w:rFonts w:ascii="仿宋" w:eastAsia="仿宋" w:hAnsi="仿宋" w:cs="宋体"/>
                <w:color w:val="000000"/>
              </w:rPr>
              <w:t>8.支持暂停续打与断电续打 9.打印方式：SD卡 或 USB</w:t>
            </w:r>
          </w:p>
        </w:tc>
        <w:tc>
          <w:tcPr>
            <w:tcW w:w="992" w:type="dxa"/>
            <w:noWrap/>
            <w:vAlign w:val="center"/>
          </w:tcPr>
          <w:p w14:paraId="195E3378"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roofErr w:type="gramStart"/>
            <w:r w:rsidRPr="00B771BD">
              <w:rPr>
                <w:rFonts w:ascii="仿宋" w:eastAsia="仿宋" w:hAnsi="仿宋" w:cs="宋体" w:hint="eastAsia"/>
                <w:color w:val="000000"/>
              </w:rPr>
              <w:t>个</w:t>
            </w:r>
            <w:proofErr w:type="gramEnd"/>
          </w:p>
        </w:tc>
        <w:tc>
          <w:tcPr>
            <w:tcW w:w="1134" w:type="dxa"/>
            <w:noWrap/>
            <w:vAlign w:val="center"/>
          </w:tcPr>
          <w:p w14:paraId="4DE945A7"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B771BD">
              <w:rPr>
                <w:rFonts w:ascii="仿宋" w:eastAsia="仿宋" w:hAnsi="仿宋" w:cs="宋体"/>
                <w:color w:val="000000"/>
              </w:rPr>
              <w:t>1</w:t>
            </w:r>
          </w:p>
        </w:tc>
        <w:tc>
          <w:tcPr>
            <w:tcW w:w="1134" w:type="dxa"/>
            <w:noWrap/>
            <w:vAlign w:val="center"/>
          </w:tcPr>
          <w:p w14:paraId="09220751"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305" w:type="dxa"/>
            <w:noWrap/>
            <w:vAlign w:val="center"/>
          </w:tcPr>
          <w:p w14:paraId="797F5443"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3B3150" w14:paraId="674A9835" w14:textId="77777777" w:rsidTr="00490FE1">
        <w:trPr>
          <w:trHeight w:val="697"/>
        </w:trPr>
        <w:tc>
          <w:tcPr>
            <w:tcW w:w="10519" w:type="dxa"/>
            <w:gridSpan w:val="7"/>
            <w:vAlign w:val="center"/>
          </w:tcPr>
          <w:p w14:paraId="6E69AE24" w14:textId="77777777" w:rsidR="003B3150" w:rsidRDefault="003B3150" w:rsidP="00490FE1">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合计：大写人民币              小写￥</w:t>
            </w:r>
          </w:p>
        </w:tc>
      </w:tr>
    </w:tbl>
    <w:p w14:paraId="4DD7FE49" w14:textId="77777777" w:rsidR="003F20A6" w:rsidRPr="003B3150"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610BAC" w:rsidRDefault="002B72DD" w:rsidP="002B72DD">
      <w:pPr>
        <w:pStyle w:val="af2"/>
        <w:numPr>
          <w:ilvl w:val="0"/>
          <w:numId w:val="7"/>
        </w:numPr>
        <w:spacing w:after="0" w:line="500" w:lineRule="exact"/>
        <w:ind w:firstLineChars="0"/>
        <w:rPr>
          <w:rFonts w:ascii="仿宋" w:eastAsia="仿宋" w:hAnsi="仿宋"/>
          <w:sz w:val="24"/>
          <w:szCs w:val="24"/>
        </w:rPr>
      </w:pPr>
      <w:bookmarkStart w:id="185" w:name="_GoBack"/>
      <w:bookmarkEnd w:id="185"/>
      <w:r w:rsidRPr="00610BAC">
        <w:rPr>
          <w:rFonts w:ascii="仿宋" w:eastAsia="仿宋" w:hAnsi="仿宋" w:hint="eastAsia"/>
          <w:sz w:val="24"/>
          <w:szCs w:val="24"/>
        </w:rPr>
        <w:t>其他相关材料。</w:t>
      </w:r>
    </w:p>
    <w:p w14:paraId="38F19DF3" w14:textId="773F160C" w:rsidR="00CB3F43" w:rsidRPr="00610BAC" w:rsidRDefault="00AA024F" w:rsidP="002B72DD">
      <w:pPr>
        <w:pStyle w:val="af2"/>
        <w:numPr>
          <w:ilvl w:val="0"/>
          <w:numId w:val="7"/>
        </w:numPr>
        <w:spacing w:after="0" w:line="500" w:lineRule="exact"/>
        <w:ind w:firstLineChars="0"/>
        <w:rPr>
          <w:rFonts w:ascii="仿宋" w:eastAsia="仿宋" w:hAnsi="仿宋"/>
          <w:sz w:val="24"/>
          <w:szCs w:val="24"/>
        </w:rPr>
      </w:pPr>
      <w:r w:rsidRPr="00610BAC">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C32DB" w14:textId="77777777" w:rsidR="00BE6C6D" w:rsidRDefault="00BE6C6D" w:rsidP="00916532">
      <w:pPr>
        <w:spacing w:after="0" w:line="240" w:lineRule="auto"/>
      </w:pPr>
      <w:r>
        <w:separator/>
      </w:r>
    </w:p>
  </w:endnote>
  <w:endnote w:type="continuationSeparator" w:id="0">
    <w:p w14:paraId="211E8C65" w14:textId="77777777" w:rsidR="00BE6C6D" w:rsidRDefault="00BE6C6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610BAC">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10BAC">
              <w:rPr>
                <w:b/>
                <w:bCs/>
                <w:noProof/>
              </w:rPr>
              <w:t>9</w:t>
            </w:r>
            <w:r>
              <w:rPr>
                <w:b/>
                <w:bCs/>
                <w:sz w:val="24"/>
                <w:szCs w:val="24"/>
              </w:rPr>
              <w:fldChar w:fldCharType="end"/>
            </w:r>
            <w:r>
              <w:rPr>
                <w:b/>
                <w:bCs/>
                <w:sz w:val="24"/>
                <w:szCs w:val="24"/>
              </w:rPr>
              <w:t xml:space="preserve">        </w:t>
            </w:r>
          </w:p>
          <w:p w14:paraId="63A28357" w14:textId="77777777" w:rsidR="00553405" w:rsidRDefault="00BE6C6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7F2F0" w14:textId="77777777" w:rsidR="00BE6C6D" w:rsidRDefault="00BE6C6D" w:rsidP="00916532">
      <w:pPr>
        <w:spacing w:after="0" w:line="240" w:lineRule="auto"/>
      </w:pPr>
      <w:r>
        <w:separator/>
      </w:r>
    </w:p>
  </w:footnote>
  <w:footnote w:type="continuationSeparator" w:id="0">
    <w:p w14:paraId="2B762FCE" w14:textId="77777777" w:rsidR="00BE6C6D" w:rsidRDefault="00BE6C6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365B"/>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84AC6"/>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497"/>
    <w:rsid w:val="00307D2E"/>
    <w:rsid w:val="00312C47"/>
    <w:rsid w:val="00320C30"/>
    <w:rsid w:val="00334E6F"/>
    <w:rsid w:val="003373E2"/>
    <w:rsid w:val="003570A0"/>
    <w:rsid w:val="00392401"/>
    <w:rsid w:val="003A5DF4"/>
    <w:rsid w:val="003B3150"/>
    <w:rsid w:val="003B62A0"/>
    <w:rsid w:val="003B7C42"/>
    <w:rsid w:val="003C069F"/>
    <w:rsid w:val="003C60EF"/>
    <w:rsid w:val="003D1DFF"/>
    <w:rsid w:val="003E2C66"/>
    <w:rsid w:val="003E6439"/>
    <w:rsid w:val="003F20A6"/>
    <w:rsid w:val="003F78CB"/>
    <w:rsid w:val="00404FA2"/>
    <w:rsid w:val="004242F4"/>
    <w:rsid w:val="0043243C"/>
    <w:rsid w:val="004359DC"/>
    <w:rsid w:val="00441955"/>
    <w:rsid w:val="00447890"/>
    <w:rsid w:val="00460493"/>
    <w:rsid w:val="0046112C"/>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B1729"/>
    <w:rsid w:val="005C24EC"/>
    <w:rsid w:val="005C787B"/>
    <w:rsid w:val="005E07AF"/>
    <w:rsid w:val="005E5ADA"/>
    <w:rsid w:val="005F125A"/>
    <w:rsid w:val="005F1FC8"/>
    <w:rsid w:val="005F35BA"/>
    <w:rsid w:val="00610BAC"/>
    <w:rsid w:val="00630374"/>
    <w:rsid w:val="00654C06"/>
    <w:rsid w:val="0066538D"/>
    <w:rsid w:val="0069669C"/>
    <w:rsid w:val="006C3F20"/>
    <w:rsid w:val="006D2FCE"/>
    <w:rsid w:val="006D62D7"/>
    <w:rsid w:val="006F3C71"/>
    <w:rsid w:val="006F5FBA"/>
    <w:rsid w:val="007419FE"/>
    <w:rsid w:val="007519B4"/>
    <w:rsid w:val="00754818"/>
    <w:rsid w:val="007658AB"/>
    <w:rsid w:val="007943E0"/>
    <w:rsid w:val="007A147C"/>
    <w:rsid w:val="007B0F09"/>
    <w:rsid w:val="007B2319"/>
    <w:rsid w:val="007D7398"/>
    <w:rsid w:val="00820908"/>
    <w:rsid w:val="00820F76"/>
    <w:rsid w:val="00837163"/>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A175D"/>
    <w:rsid w:val="00AC1FE8"/>
    <w:rsid w:val="00AD29A3"/>
    <w:rsid w:val="00AD4EC0"/>
    <w:rsid w:val="00AE654A"/>
    <w:rsid w:val="00AF3C2A"/>
    <w:rsid w:val="00B14C37"/>
    <w:rsid w:val="00B15361"/>
    <w:rsid w:val="00B25B87"/>
    <w:rsid w:val="00B35CDA"/>
    <w:rsid w:val="00B46267"/>
    <w:rsid w:val="00B51EE9"/>
    <w:rsid w:val="00B54440"/>
    <w:rsid w:val="00B55300"/>
    <w:rsid w:val="00B554E7"/>
    <w:rsid w:val="00B556FC"/>
    <w:rsid w:val="00B63797"/>
    <w:rsid w:val="00B7278F"/>
    <w:rsid w:val="00B771BD"/>
    <w:rsid w:val="00B83714"/>
    <w:rsid w:val="00B92BF4"/>
    <w:rsid w:val="00B94039"/>
    <w:rsid w:val="00BA6F54"/>
    <w:rsid w:val="00BD49FB"/>
    <w:rsid w:val="00BD51D2"/>
    <w:rsid w:val="00BD7232"/>
    <w:rsid w:val="00BE1229"/>
    <w:rsid w:val="00BE1921"/>
    <w:rsid w:val="00BE6C6D"/>
    <w:rsid w:val="00C035B5"/>
    <w:rsid w:val="00C131BA"/>
    <w:rsid w:val="00C30877"/>
    <w:rsid w:val="00C4039E"/>
    <w:rsid w:val="00C44F3E"/>
    <w:rsid w:val="00C66E1E"/>
    <w:rsid w:val="00C676BA"/>
    <w:rsid w:val="00C74526"/>
    <w:rsid w:val="00C806D1"/>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85CD8"/>
    <w:rsid w:val="00D95E73"/>
    <w:rsid w:val="00DC0871"/>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C7F4C"/>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BA6F54"/>
    <w:pPr>
      <w:spacing w:after="0" w:line="240" w:lineRule="auto"/>
      <w:jc w:val="left"/>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BA6F54"/>
    <w:pPr>
      <w:spacing w:after="0" w:line="240" w:lineRule="auto"/>
      <w:jc w:val="left"/>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4016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E574E-3DCD-41CD-A464-C0BB9F9B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9</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91</cp:revision>
  <dcterms:created xsi:type="dcterms:W3CDTF">2020-04-22T10:27:00Z</dcterms:created>
  <dcterms:modified xsi:type="dcterms:W3CDTF">2025-11-07T01:27:00Z</dcterms:modified>
</cp:coreProperties>
</file>