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9BC67BF" w:rsidR="00894764" w:rsidRDefault="006F4495"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綦江校区Z108教学会议系统设备采购项目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CA00CDE" w:rsidR="00894764" w:rsidRPr="006F4495"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6F4495">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6F4495" w:rsidRPr="006F4495">
        <w:rPr>
          <w:rFonts w:ascii="Times New Roman" w:eastAsia="仿宋" w:hAnsi="Times New Roman" w:cs="Times New Roman"/>
          <w:b/>
          <w:color w:val="000000" w:themeColor="text1"/>
          <w:sz w:val="28"/>
          <w:szCs w:val="32"/>
          <w:shd w:val="clear" w:color="auto" w:fill="FFFFFF" w:themeFill="background1"/>
        </w:rPr>
        <w:t>IFS-2025080</w:t>
      </w:r>
    </w:p>
    <w:p w14:paraId="33A1A111" w14:textId="1C9A971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F4495">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6F4495">
        <w:rPr>
          <w:rFonts w:ascii="Times New Roman" w:eastAsia="仿宋" w:hint="eastAsia"/>
          <w:b/>
          <w:color w:val="000000" w:themeColor="text1"/>
          <w:sz w:val="28"/>
          <w:szCs w:val="32"/>
          <w:shd w:val="clear" w:color="auto" w:fill="FFFFFF" w:themeFill="background1"/>
        </w:rPr>
        <w:t>：</w:t>
      </w:r>
      <w:r w:rsidR="006F4495">
        <w:rPr>
          <w:rFonts w:ascii="Times New Roman" w:eastAsia="仿宋" w:hint="eastAsia"/>
          <w:b/>
          <w:color w:val="000000" w:themeColor="text1"/>
          <w:sz w:val="28"/>
          <w:szCs w:val="32"/>
          <w:shd w:val="clear" w:color="auto" w:fill="FFFFFF" w:themeFill="background1"/>
        </w:rPr>
        <w:t>綦江校区</w:t>
      </w:r>
      <w:r w:rsidR="006F4495">
        <w:rPr>
          <w:rFonts w:ascii="Times New Roman" w:eastAsia="仿宋" w:hint="eastAsia"/>
          <w:b/>
          <w:color w:val="000000" w:themeColor="text1"/>
          <w:sz w:val="28"/>
          <w:szCs w:val="32"/>
          <w:shd w:val="clear" w:color="auto" w:fill="FFFFFF" w:themeFill="background1"/>
        </w:rPr>
        <w:t>Z108</w:t>
      </w:r>
      <w:r w:rsidR="006F4495">
        <w:rPr>
          <w:rFonts w:ascii="Times New Roman" w:eastAsia="仿宋" w:hint="eastAsia"/>
          <w:b/>
          <w:color w:val="000000" w:themeColor="text1"/>
          <w:sz w:val="28"/>
          <w:szCs w:val="32"/>
          <w:shd w:val="clear" w:color="auto" w:fill="FFFFFF" w:themeFill="background1"/>
        </w:rPr>
        <w:t>教学会议系统设备采购项目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E6B247F"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6F4495">
        <w:rPr>
          <w:rFonts w:ascii="仿宋" w:eastAsia="仿宋" w:hAnsi="仿宋" w:hint="eastAsia"/>
          <w:color w:val="000000" w:themeColor="text1"/>
          <w:sz w:val="24"/>
          <w:szCs w:val="24"/>
        </w:rPr>
        <w:t>綦江校区Z108教学会议系统设备采购项目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2F2A4CA0" w:rsidR="00916532" w:rsidRPr="00E54DE2" w:rsidRDefault="00A64A5B" w:rsidP="006F4495">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6F4495" w:rsidRPr="006F4495">
        <w:rPr>
          <w:rFonts w:ascii="仿宋" w:eastAsia="仿宋" w:hAnsi="仿宋"/>
          <w:color w:val="000000" w:themeColor="text1"/>
          <w:sz w:val="24"/>
          <w:szCs w:val="24"/>
        </w:rPr>
        <w:t>IFS-2025080</w:t>
      </w:r>
    </w:p>
    <w:p w14:paraId="4C996A8A" w14:textId="4ABF5B9F" w:rsidR="000F4F45" w:rsidRPr="00E54DE2" w:rsidRDefault="00A64A5B" w:rsidP="006F4495">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6F4495">
        <w:rPr>
          <w:rFonts w:ascii="仿宋" w:eastAsia="仿宋" w:hAnsi="仿宋" w:hint="eastAsia"/>
          <w:color w:val="000000" w:themeColor="text1"/>
          <w:sz w:val="24"/>
          <w:szCs w:val="24"/>
        </w:rPr>
        <w:t>綦江校区Z108教学会议系统设备采购项目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4F452254"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6F4495">
        <w:rPr>
          <w:rFonts w:ascii="仿宋" w:eastAsia="仿宋" w:hAnsi="仿宋" w:hint="eastAsia"/>
          <w:sz w:val="24"/>
          <w:szCs w:val="24"/>
        </w:rPr>
        <w:t>参与人应具有</w:t>
      </w:r>
      <w:r w:rsidR="005E07AF" w:rsidRPr="006F4495">
        <w:rPr>
          <w:rFonts w:ascii="仿宋" w:eastAsia="仿宋" w:hAnsi="仿宋" w:hint="eastAsia"/>
          <w:sz w:val="24"/>
          <w:szCs w:val="24"/>
        </w:rPr>
        <w:t>提供</w:t>
      </w:r>
      <w:r w:rsidR="006F4495" w:rsidRPr="006F4495">
        <w:rPr>
          <w:rFonts w:ascii="仿宋" w:eastAsia="仿宋" w:hAnsi="仿宋" w:hint="eastAsia"/>
          <w:color w:val="000000" w:themeColor="text1"/>
          <w:sz w:val="24"/>
          <w:szCs w:val="24"/>
        </w:rPr>
        <w:t>教学会议系统设备</w:t>
      </w:r>
      <w:r w:rsidRPr="006F4495">
        <w:rPr>
          <w:rFonts w:ascii="仿宋" w:eastAsia="仿宋" w:hAnsi="仿宋" w:hint="eastAsia"/>
          <w:sz w:val="24"/>
          <w:szCs w:val="24"/>
        </w:rPr>
        <w:t>的资格及能力</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09BB16D0"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递交截止时间</w:t>
      </w:r>
      <w:r w:rsidR="00916532" w:rsidRPr="007C4865">
        <w:rPr>
          <w:rFonts w:ascii="仿宋" w:eastAsia="仿宋" w:hAnsi="仿宋" w:hint="eastAsia"/>
          <w:sz w:val="24"/>
          <w:szCs w:val="24"/>
          <w:shd w:val="clear" w:color="auto" w:fill="FFFFFF"/>
        </w:rPr>
        <w:t>：</w:t>
      </w:r>
      <w:r w:rsidR="001D27F2" w:rsidRPr="007C4865">
        <w:rPr>
          <w:rFonts w:ascii="仿宋" w:eastAsia="仿宋" w:hAnsi="仿宋" w:hint="eastAsia"/>
          <w:color w:val="FF0000"/>
          <w:sz w:val="24"/>
          <w:szCs w:val="24"/>
          <w:shd w:val="clear" w:color="auto" w:fill="FFFFFF"/>
        </w:rPr>
        <w:t>2026</w:t>
      </w:r>
      <w:r w:rsidR="00916532" w:rsidRPr="007C4865">
        <w:rPr>
          <w:rFonts w:ascii="仿宋" w:eastAsia="仿宋" w:hAnsi="仿宋" w:hint="eastAsia"/>
          <w:sz w:val="24"/>
          <w:szCs w:val="24"/>
          <w:shd w:val="clear" w:color="auto" w:fill="FFFFFF"/>
        </w:rPr>
        <w:t>年</w:t>
      </w:r>
      <w:r w:rsidR="001D27F2" w:rsidRPr="007C4865">
        <w:rPr>
          <w:rFonts w:ascii="仿宋" w:eastAsia="仿宋" w:hAnsi="仿宋" w:hint="eastAsia"/>
          <w:color w:val="FF0000"/>
          <w:sz w:val="24"/>
          <w:szCs w:val="24"/>
          <w:shd w:val="clear" w:color="auto" w:fill="FFFFFF"/>
        </w:rPr>
        <w:t>01</w:t>
      </w:r>
      <w:r w:rsidR="00916532" w:rsidRPr="007C4865">
        <w:rPr>
          <w:rFonts w:ascii="仿宋" w:eastAsia="仿宋" w:hAnsi="仿宋"/>
          <w:sz w:val="24"/>
          <w:szCs w:val="24"/>
          <w:shd w:val="clear" w:color="auto" w:fill="FFFFFF"/>
        </w:rPr>
        <w:t>月</w:t>
      </w:r>
      <w:r w:rsidR="001D27F2" w:rsidRPr="007C4865">
        <w:rPr>
          <w:rFonts w:ascii="仿宋" w:eastAsia="仿宋" w:hAnsi="仿宋" w:hint="eastAsia"/>
          <w:color w:val="FF0000"/>
          <w:sz w:val="24"/>
          <w:szCs w:val="24"/>
          <w:shd w:val="clear" w:color="auto" w:fill="FFFFFF"/>
        </w:rPr>
        <w:t>08</w:t>
      </w:r>
      <w:r w:rsidR="00916532" w:rsidRPr="007C4865">
        <w:rPr>
          <w:rFonts w:ascii="仿宋" w:eastAsia="仿宋" w:hAnsi="仿宋"/>
          <w:sz w:val="24"/>
          <w:szCs w:val="24"/>
          <w:shd w:val="clear" w:color="auto" w:fill="FFFFFF"/>
        </w:rPr>
        <w:t>日</w:t>
      </w:r>
      <w:r w:rsidR="00916532" w:rsidRPr="007C4865">
        <w:rPr>
          <w:rFonts w:ascii="仿宋" w:eastAsia="仿宋" w:hAnsi="仿宋" w:hint="eastAsia"/>
          <w:sz w:val="24"/>
          <w:szCs w:val="24"/>
          <w:shd w:val="clear" w:color="auto" w:fill="FFFFFF"/>
        </w:rPr>
        <w:t>下午</w:t>
      </w:r>
      <w:r w:rsidR="00916532" w:rsidRPr="007C4865">
        <w:rPr>
          <w:rFonts w:ascii="仿宋" w:eastAsia="仿宋" w:hAnsi="仿宋"/>
          <w:sz w:val="24"/>
          <w:szCs w:val="24"/>
          <w:shd w:val="clear" w:color="auto" w:fill="FFFFFF"/>
        </w:rPr>
        <w:t>16</w:t>
      </w:r>
      <w:r w:rsidR="00916532" w:rsidRPr="007C4865">
        <w:rPr>
          <w:rFonts w:ascii="仿宋" w:eastAsia="仿宋" w:hAnsi="仿宋" w:hint="eastAsia"/>
          <w:sz w:val="24"/>
          <w:szCs w:val="24"/>
          <w:shd w:val="clear" w:color="auto" w:fill="FFFFFF"/>
        </w:rPr>
        <w:t>:</w:t>
      </w:r>
      <w:r w:rsidR="00916532" w:rsidRPr="007C4865">
        <w:rPr>
          <w:rFonts w:ascii="仿宋" w:eastAsia="仿宋" w:hAnsi="仿宋"/>
          <w:sz w:val="24"/>
          <w:szCs w:val="24"/>
          <w:shd w:val="clear" w:color="auto" w:fill="FFFFFF"/>
        </w:rPr>
        <w:t>00</w:t>
      </w:r>
      <w:r w:rsidR="00916532" w:rsidRPr="007C4865">
        <w:rPr>
          <w:rFonts w:ascii="仿宋" w:eastAsia="仿宋" w:hAnsi="仿宋" w:hint="eastAsia"/>
          <w:sz w:val="24"/>
          <w:szCs w:val="24"/>
          <w:shd w:val="clear" w:color="auto" w:fill="FFFFFF"/>
        </w:rPr>
        <w:t>前</w:t>
      </w:r>
      <w:r w:rsidR="005F35BA" w:rsidRPr="007C4865">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FB4AB0" w:rsidRDefault="00D95E73" w:rsidP="00287B4F">
      <w:pPr>
        <w:widowControl w:val="0"/>
        <w:numPr>
          <w:ilvl w:val="1"/>
          <w:numId w:val="1"/>
        </w:numPr>
        <w:tabs>
          <w:tab w:val="left" w:pos="839"/>
        </w:tabs>
        <w:spacing w:after="0" w:line="460" w:lineRule="exact"/>
        <w:rPr>
          <w:rFonts w:ascii="仿宋" w:eastAsia="仿宋" w:hAnsi="仿宋"/>
          <w:sz w:val="24"/>
          <w:szCs w:val="24"/>
        </w:rPr>
      </w:pPr>
      <w:r w:rsidRPr="00FB4AB0">
        <w:rPr>
          <w:rFonts w:ascii="仿宋" w:eastAsia="仿宋" w:hAnsi="仿宋" w:hint="eastAsia"/>
          <w:sz w:val="24"/>
          <w:szCs w:val="24"/>
        </w:rPr>
        <w:t>本</w:t>
      </w:r>
      <w:r w:rsidRPr="00FB4AB0">
        <w:rPr>
          <w:rFonts w:ascii="仿宋" w:eastAsia="仿宋" w:hAnsi="仿宋" w:hint="eastAsia"/>
          <w:color w:val="000000" w:themeColor="text1"/>
          <w:sz w:val="24"/>
          <w:szCs w:val="24"/>
        </w:rPr>
        <w:t>项目</w:t>
      </w:r>
      <w:proofErr w:type="gramStart"/>
      <w:r w:rsidRPr="00FB4AB0">
        <w:rPr>
          <w:rFonts w:ascii="仿宋" w:eastAsia="仿宋" w:hAnsi="仿宋" w:hint="eastAsia"/>
          <w:color w:val="000000" w:themeColor="text1"/>
          <w:sz w:val="24"/>
          <w:szCs w:val="24"/>
        </w:rPr>
        <w:t>需参与</w:t>
      </w:r>
      <w:proofErr w:type="gramEnd"/>
      <w:r w:rsidRPr="00FB4AB0">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020AB1E1" w:rsidR="00D95E73" w:rsidRPr="00FB4AB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B4AB0">
        <w:rPr>
          <w:rFonts w:ascii="仿宋" w:eastAsia="仿宋" w:hAnsi="仿宋" w:hint="eastAsia"/>
          <w:color w:val="000000" w:themeColor="text1"/>
          <w:sz w:val="24"/>
          <w:szCs w:val="24"/>
        </w:rPr>
        <w:t>踏勘地点：重庆市</w:t>
      </w:r>
      <w:r w:rsidR="00AD3406">
        <w:rPr>
          <w:rFonts w:ascii="仿宋" w:eastAsia="仿宋" w:hAnsi="仿宋" w:hint="eastAsia"/>
          <w:color w:val="000000" w:themeColor="text1"/>
          <w:sz w:val="24"/>
          <w:szCs w:val="24"/>
        </w:rPr>
        <w:t>綦江校区学府路1号</w:t>
      </w:r>
    </w:p>
    <w:p w14:paraId="326FA0C3" w14:textId="37509933" w:rsidR="00D95E73" w:rsidRPr="00FB4AB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B4AB0">
        <w:rPr>
          <w:rFonts w:ascii="仿宋" w:eastAsia="仿宋" w:hAnsi="仿宋" w:hint="eastAsia"/>
          <w:color w:val="000000" w:themeColor="text1"/>
          <w:sz w:val="24"/>
          <w:szCs w:val="24"/>
        </w:rPr>
        <w:t>踏勘时间：202</w:t>
      </w:r>
      <w:r w:rsidR="00CC2F53" w:rsidRPr="00FB4AB0">
        <w:rPr>
          <w:rFonts w:ascii="仿宋" w:eastAsia="仿宋" w:hAnsi="仿宋" w:hint="eastAsia"/>
          <w:color w:val="000000" w:themeColor="text1"/>
          <w:sz w:val="24"/>
          <w:szCs w:val="24"/>
        </w:rPr>
        <w:t>5</w:t>
      </w:r>
      <w:r w:rsidRPr="00FB4AB0">
        <w:rPr>
          <w:rFonts w:ascii="仿宋" w:eastAsia="仿宋" w:hAnsi="仿宋" w:hint="eastAsia"/>
          <w:color w:val="000000" w:themeColor="text1"/>
          <w:sz w:val="24"/>
          <w:szCs w:val="24"/>
        </w:rPr>
        <w:t>年</w:t>
      </w:r>
      <w:r w:rsidR="001D27F2" w:rsidRPr="00FB4AB0">
        <w:rPr>
          <w:rFonts w:ascii="仿宋" w:eastAsia="仿宋" w:hAnsi="仿宋" w:hint="eastAsia"/>
          <w:color w:val="000000" w:themeColor="text1"/>
          <w:sz w:val="24"/>
          <w:szCs w:val="24"/>
        </w:rPr>
        <w:t>12</w:t>
      </w:r>
      <w:r w:rsidRPr="00FB4AB0">
        <w:rPr>
          <w:rFonts w:ascii="仿宋" w:eastAsia="仿宋" w:hAnsi="仿宋" w:hint="eastAsia"/>
          <w:color w:val="000000" w:themeColor="text1"/>
          <w:sz w:val="24"/>
          <w:szCs w:val="24"/>
        </w:rPr>
        <w:t>月</w:t>
      </w:r>
      <w:r w:rsidR="001D27F2" w:rsidRPr="00FB4AB0">
        <w:rPr>
          <w:rFonts w:ascii="仿宋" w:eastAsia="仿宋" w:hAnsi="仿宋" w:hint="eastAsia"/>
          <w:color w:val="000000" w:themeColor="text1"/>
          <w:sz w:val="24"/>
          <w:szCs w:val="24"/>
        </w:rPr>
        <w:t>31</w:t>
      </w:r>
      <w:r w:rsidRPr="00FB4AB0">
        <w:rPr>
          <w:rFonts w:ascii="仿宋" w:eastAsia="仿宋" w:hAnsi="仿宋" w:hint="eastAsia"/>
          <w:color w:val="000000" w:themeColor="text1"/>
          <w:sz w:val="24"/>
          <w:szCs w:val="24"/>
        </w:rPr>
        <w:t>日</w:t>
      </w:r>
      <w:r w:rsidR="001D27F2" w:rsidRPr="00FB4AB0">
        <w:rPr>
          <w:rFonts w:ascii="仿宋" w:eastAsia="仿宋" w:hAnsi="仿宋" w:hint="eastAsia"/>
          <w:color w:val="000000" w:themeColor="text1"/>
          <w:sz w:val="24"/>
          <w:szCs w:val="24"/>
        </w:rPr>
        <w:t>至2026年01月08日，</w:t>
      </w:r>
      <w:r w:rsidRPr="00FB4AB0">
        <w:rPr>
          <w:rFonts w:ascii="仿宋" w:eastAsia="仿宋" w:hAnsi="仿宋" w:hint="eastAsia"/>
          <w:color w:val="000000" w:themeColor="text1"/>
          <w:sz w:val="24"/>
          <w:szCs w:val="24"/>
        </w:rPr>
        <w:t>上午8：30-12：00，下午14：</w:t>
      </w:r>
      <w:r w:rsidR="001D27F2" w:rsidRPr="00FB4AB0">
        <w:rPr>
          <w:rFonts w:ascii="仿宋" w:eastAsia="仿宋" w:hAnsi="仿宋" w:hint="eastAsia"/>
          <w:color w:val="000000" w:themeColor="text1"/>
          <w:sz w:val="24"/>
          <w:szCs w:val="24"/>
        </w:rPr>
        <w:t>30-16</w:t>
      </w:r>
      <w:r w:rsidRPr="00FB4AB0">
        <w:rPr>
          <w:rFonts w:ascii="仿宋" w:eastAsia="仿宋" w:hAnsi="仿宋" w:hint="eastAsia"/>
          <w:color w:val="000000" w:themeColor="text1"/>
          <w:sz w:val="24"/>
          <w:szCs w:val="24"/>
        </w:rPr>
        <w:t>：00</w:t>
      </w:r>
    </w:p>
    <w:p w14:paraId="7F771F32" w14:textId="72C0EC7B"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B4AB0">
        <w:rPr>
          <w:rFonts w:ascii="仿宋" w:eastAsia="仿宋" w:hAnsi="仿宋" w:hint="eastAsia"/>
          <w:color w:val="000000" w:themeColor="text1"/>
          <w:sz w:val="24"/>
          <w:szCs w:val="24"/>
        </w:rPr>
        <w:t>踏勘联系人：</w:t>
      </w:r>
      <w:r w:rsidR="00FB4AB0" w:rsidRPr="00FB4AB0">
        <w:rPr>
          <w:rFonts w:ascii="仿宋" w:eastAsia="仿宋" w:hAnsi="仿宋" w:hint="eastAsia"/>
          <w:color w:val="000000" w:themeColor="text1"/>
          <w:sz w:val="24"/>
          <w:szCs w:val="24"/>
        </w:rPr>
        <w:t>周滔</w:t>
      </w:r>
      <w:r w:rsidRPr="00FB4AB0">
        <w:rPr>
          <w:rFonts w:ascii="仿宋" w:eastAsia="仿宋" w:hAnsi="仿宋" w:hint="eastAsia"/>
          <w:color w:val="000000" w:themeColor="text1"/>
          <w:sz w:val="24"/>
          <w:szCs w:val="24"/>
        </w:rPr>
        <w:t xml:space="preserve">  电话：</w:t>
      </w:r>
      <w:r w:rsidR="00FB4AB0" w:rsidRPr="00FB4AB0">
        <w:rPr>
          <w:rFonts w:ascii="仿宋" w:eastAsia="仿宋" w:hAnsi="仿宋"/>
          <w:color w:val="000000" w:themeColor="text1"/>
          <w:sz w:val="24"/>
          <w:szCs w:val="24"/>
        </w:rPr>
        <w:t>15826115064</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7C4865" w:rsidRDefault="00590957" w:rsidP="00590957">
      <w:pPr>
        <w:spacing w:after="0" w:line="500" w:lineRule="exact"/>
        <w:ind w:firstLineChars="152" w:firstLine="365"/>
        <w:jc w:val="left"/>
        <w:rPr>
          <w:rFonts w:ascii="仿宋" w:eastAsia="仿宋" w:hAnsi="仿宋"/>
          <w:color w:val="FF0000"/>
          <w:sz w:val="24"/>
          <w:szCs w:val="24"/>
        </w:rPr>
      </w:pPr>
      <w:r w:rsidRPr="007C4865">
        <w:rPr>
          <w:rFonts w:ascii="仿宋" w:eastAsia="仿宋" w:hAnsi="仿宋" w:hint="eastAsia"/>
          <w:sz w:val="24"/>
          <w:szCs w:val="24"/>
        </w:rPr>
        <w:t>三、售后服务要求</w:t>
      </w:r>
    </w:p>
    <w:p w14:paraId="38E5D226" w14:textId="5D6AAE55" w:rsidR="00590957" w:rsidRPr="007C4865"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7C4865">
        <w:rPr>
          <w:rFonts w:ascii="仿宋" w:eastAsia="仿宋" w:hAnsi="仿宋" w:hint="eastAsia"/>
          <w:sz w:val="24"/>
          <w:szCs w:val="24"/>
        </w:rPr>
        <w:t>质保期</w:t>
      </w:r>
      <w:r w:rsidR="006F4495" w:rsidRPr="007C4865">
        <w:rPr>
          <w:rFonts w:ascii="仿宋" w:eastAsia="仿宋" w:hAnsi="仿宋" w:hint="eastAsia"/>
          <w:sz w:val="24"/>
          <w:szCs w:val="24"/>
        </w:rPr>
        <w:t>24</w:t>
      </w:r>
      <w:r w:rsidR="0069669C" w:rsidRPr="007C4865">
        <w:rPr>
          <w:rFonts w:ascii="仿宋" w:eastAsia="仿宋" w:hAnsi="仿宋" w:hint="eastAsia"/>
          <w:sz w:val="24"/>
          <w:szCs w:val="24"/>
        </w:rPr>
        <w:t>个月</w:t>
      </w:r>
    </w:p>
    <w:p w14:paraId="63BBCEC0" w14:textId="3B331097" w:rsidR="00590957" w:rsidRPr="007C4865"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7C4865">
        <w:rPr>
          <w:rFonts w:ascii="仿宋" w:eastAsia="仿宋" w:hAnsi="仿宋" w:hint="eastAsia"/>
          <w:sz w:val="24"/>
          <w:szCs w:val="24"/>
        </w:rPr>
        <w:t>应急维修时间安排</w:t>
      </w:r>
      <w:r w:rsidR="0069669C" w:rsidRPr="007C4865">
        <w:rPr>
          <w:rFonts w:ascii="仿宋" w:eastAsia="仿宋" w:hAnsi="仿宋" w:hint="eastAsia"/>
          <w:sz w:val="24"/>
          <w:szCs w:val="24"/>
        </w:rPr>
        <w:t>：</w:t>
      </w:r>
    </w:p>
    <w:p w14:paraId="4ED70E7C" w14:textId="679F72FA" w:rsidR="00590957" w:rsidRPr="007C4865"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7C4865">
        <w:rPr>
          <w:rFonts w:ascii="仿宋" w:eastAsia="仿宋" w:hAnsi="仿宋" w:hint="eastAsia"/>
          <w:sz w:val="24"/>
          <w:szCs w:val="24"/>
        </w:rPr>
        <w:t>维修地点、地址、联系电话及联系人员</w:t>
      </w:r>
      <w:r w:rsidR="0069669C" w:rsidRPr="007C4865">
        <w:rPr>
          <w:rFonts w:ascii="仿宋" w:eastAsia="仿宋" w:hAnsi="仿宋" w:hint="eastAsia"/>
          <w:sz w:val="24"/>
          <w:szCs w:val="24"/>
        </w:rPr>
        <w:t>：</w:t>
      </w:r>
    </w:p>
    <w:p w14:paraId="2B537D2B" w14:textId="28265133" w:rsidR="00590957" w:rsidRPr="007C4865"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7C4865">
        <w:rPr>
          <w:rFonts w:ascii="仿宋" w:eastAsia="仿宋" w:hAnsi="仿宋" w:hint="eastAsia"/>
          <w:sz w:val="24"/>
          <w:szCs w:val="24"/>
        </w:rPr>
        <w:t>维修服务收费标准</w:t>
      </w:r>
      <w:r w:rsidR="0069669C" w:rsidRPr="007C4865">
        <w:rPr>
          <w:rFonts w:ascii="仿宋" w:eastAsia="仿宋" w:hAnsi="仿宋" w:hint="eastAsia"/>
          <w:sz w:val="24"/>
          <w:szCs w:val="24"/>
        </w:rPr>
        <w:t>：</w:t>
      </w:r>
    </w:p>
    <w:p w14:paraId="4F767BCC" w14:textId="77777777" w:rsidR="00B51EE9" w:rsidRPr="007C4865" w:rsidRDefault="008902DC" w:rsidP="00B51EE9">
      <w:pPr>
        <w:spacing w:after="0" w:line="500" w:lineRule="exact"/>
        <w:ind w:firstLineChars="152" w:firstLine="365"/>
        <w:jc w:val="left"/>
        <w:rPr>
          <w:rFonts w:ascii="仿宋" w:eastAsia="仿宋" w:hAnsi="仿宋"/>
          <w:color w:val="000000"/>
          <w:sz w:val="24"/>
          <w:szCs w:val="24"/>
        </w:rPr>
      </w:pPr>
      <w:r w:rsidRPr="007C4865">
        <w:rPr>
          <w:rFonts w:ascii="仿宋" w:eastAsia="仿宋" w:hAnsi="仿宋" w:hint="eastAsia"/>
          <w:color w:val="000000"/>
          <w:sz w:val="24"/>
          <w:szCs w:val="24"/>
        </w:rPr>
        <w:t>四、确定成交参与人标准及原则：</w:t>
      </w:r>
    </w:p>
    <w:p w14:paraId="7AB12AD8" w14:textId="77777777" w:rsidR="00B51EE9" w:rsidRPr="007C4865"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7C4865">
        <w:rPr>
          <w:rFonts w:ascii="仿宋" w:eastAsia="仿宋" w:hAnsi="仿宋" w:hint="eastAsia"/>
          <w:sz w:val="24"/>
          <w:szCs w:val="24"/>
        </w:rPr>
        <w:t>本项目为自有资金而非财政性资金采购，采购人按企业内部规定的标准进行评定</w:t>
      </w:r>
      <w:r w:rsidRPr="007C4865">
        <w:rPr>
          <w:rFonts w:ascii="仿宋" w:eastAsia="仿宋" w:hAnsi="仿宋"/>
          <w:sz w:val="24"/>
          <w:szCs w:val="24"/>
        </w:rPr>
        <w:t xml:space="preserve"> </w:t>
      </w:r>
      <w:r w:rsidR="00B51EE9" w:rsidRPr="007C4865">
        <w:rPr>
          <w:rFonts w:ascii="仿宋" w:eastAsia="仿宋" w:hAnsi="仿宋" w:hint="eastAsia"/>
          <w:sz w:val="24"/>
          <w:szCs w:val="24"/>
        </w:rPr>
        <w:t>。</w:t>
      </w:r>
    </w:p>
    <w:p w14:paraId="0BDB34E6" w14:textId="77777777" w:rsidR="00B83714" w:rsidRPr="007C4865"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7C4865">
        <w:rPr>
          <w:rFonts w:ascii="仿宋" w:eastAsia="仿宋" w:hAnsi="仿宋" w:hint="eastAsia"/>
          <w:sz w:val="24"/>
          <w:szCs w:val="24"/>
        </w:rPr>
        <w:t>参与人</w:t>
      </w:r>
      <w:r w:rsidR="00E34C27" w:rsidRPr="007C4865">
        <w:rPr>
          <w:rFonts w:ascii="仿宋" w:eastAsia="仿宋" w:hAnsi="仿宋" w:hint="eastAsia"/>
          <w:sz w:val="24"/>
          <w:szCs w:val="24"/>
        </w:rPr>
        <w:t>所投物品符合需求、质量和服务</w:t>
      </w:r>
      <w:r w:rsidRPr="007C4865">
        <w:rPr>
          <w:rFonts w:ascii="仿宋" w:eastAsia="仿宋" w:hAnsi="仿宋" w:hint="eastAsia"/>
          <w:sz w:val="24"/>
          <w:szCs w:val="24"/>
        </w:rPr>
        <w:t>等的</w:t>
      </w:r>
      <w:r w:rsidR="00E34C27" w:rsidRPr="007C4865">
        <w:rPr>
          <w:rFonts w:ascii="仿宋" w:eastAsia="仿宋" w:hAnsi="仿宋" w:hint="eastAsia"/>
          <w:sz w:val="24"/>
          <w:szCs w:val="24"/>
        </w:rPr>
        <w:t>要求,经过磋商所报价格为合理价格的参与人为成交参与人</w:t>
      </w:r>
      <w:r w:rsidRPr="007C4865">
        <w:rPr>
          <w:rFonts w:ascii="仿宋" w:eastAsia="仿宋" w:hAnsi="仿宋" w:hint="eastAsia"/>
          <w:sz w:val="24"/>
          <w:szCs w:val="24"/>
        </w:rPr>
        <w:t>。</w:t>
      </w:r>
    </w:p>
    <w:p w14:paraId="1009EA20" w14:textId="77777777" w:rsidR="0069669C" w:rsidRPr="007C4865"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7C4865">
        <w:rPr>
          <w:rFonts w:ascii="仿宋" w:eastAsia="仿宋" w:hAnsi="仿宋" w:hint="eastAsia"/>
          <w:sz w:val="24"/>
          <w:szCs w:val="24"/>
        </w:rPr>
        <w:t>最低报价不作为成交的保证。</w:t>
      </w:r>
    </w:p>
    <w:p w14:paraId="2C26A14E" w14:textId="77777777" w:rsidR="0069669C" w:rsidRPr="007C4865"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7C4865"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7C4865"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7C4865"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7C4865"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7C4865">
        <w:rPr>
          <w:rFonts w:ascii="仿宋" w:eastAsia="仿宋" w:hAnsi="仿宋" w:hint="eastAsia"/>
          <w:color w:val="000000" w:themeColor="text1"/>
          <w:sz w:val="24"/>
          <w:szCs w:val="24"/>
        </w:rPr>
        <w:t>重庆外语外事学院</w:t>
      </w:r>
    </w:p>
    <w:p w14:paraId="3765FF2F" w14:textId="498523DC" w:rsidR="0069669C" w:rsidRDefault="001E109B" w:rsidP="00EA0699">
      <w:pPr>
        <w:pStyle w:val="af2"/>
        <w:spacing w:after="0" w:line="500" w:lineRule="exact"/>
        <w:ind w:left="7371" w:firstLine="480"/>
        <w:jc w:val="left"/>
        <w:rPr>
          <w:rFonts w:ascii="仿宋" w:eastAsia="仿宋" w:hAnsi="仿宋"/>
          <w:sz w:val="24"/>
          <w:szCs w:val="24"/>
        </w:rPr>
      </w:pPr>
      <w:r w:rsidRPr="007C4865">
        <w:rPr>
          <w:rFonts w:ascii="仿宋" w:eastAsia="仿宋" w:hAnsi="仿宋" w:hint="eastAsia"/>
          <w:color w:val="FF0000"/>
          <w:sz w:val="24"/>
          <w:szCs w:val="24"/>
        </w:rPr>
        <w:t>2025</w:t>
      </w:r>
      <w:r w:rsidR="0069669C" w:rsidRPr="007C4865">
        <w:rPr>
          <w:rFonts w:ascii="仿宋" w:eastAsia="仿宋" w:hAnsi="仿宋" w:hint="eastAsia"/>
          <w:sz w:val="24"/>
          <w:szCs w:val="24"/>
        </w:rPr>
        <w:t>年</w:t>
      </w:r>
      <w:r w:rsidR="006F4495" w:rsidRPr="007C4865">
        <w:rPr>
          <w:rFonts w:ascii="仿宋" w:eastAsia="仿宋" w:hAnsi="仿宋" w:hint="eastAsia"/>
          <w:color w:val="FF0000"/>
          <w:sz w:val="24"/>
          <w:szCs w:val="24"/>
        </w:rPr>
        <w:t>12</w:t>
      </w:r>
      <w:r w:rsidR="0069669C" w:rsidRPr="007C4865">
        <w:rPr>
          <w:rFonts w:ascii="仿宋" w:eastAsia="仿宋" w:hAnsi="仿宋" w:hint="eastAsia"/>
          <w:sz w:val="24"/>
          <w:szCs w:val="24"/>
        </w:rPr>
        <w:t>月</w:t>
      </w:r>
      <w:r w:rsidR="006F4495" w:rsidRPr="007C4865">
        <w:rPr>
          <w:rFonts w:ascii="仿宋" w:eastAsia="仿宋" w:hAnsi="仿宋" w:hint="eastAsia"/>
          <w:color w:val="FF0000"/>
          <w:sz w:val="24"/>
          <w:szCs w:val="24"/>
        </w:rPr>
        <w:t>31</w:t>
      </w:r>
      <w:r w:rsidR="0069669C" w:rsidRPr="007C4865">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0208" w:type="dxa"/>
        <w:jc w:val="center"/>
        <w:tblLook w:val="04A0" w:firstRow="1" w:lastRow="0" w:firstColumn="1" w:lastColumn="0" w:noHBand="0" w:noVBand="1"/>
      </w:tblPr>
      <w:tblGrid>
        <w:gridCol w:w="425"/>
        <w:gridCol w:w="1135"/>
        <w:gridCol w:w="2410"/>
        <w:gridCol w:w="639"/>
        <w:gridCol w:w="1134"/>
        <w:gridCol w:w="708"/>
        <w:gridCol w:w="495"/>
        <w:gridCol w:w="709"/>
        <w:gridCol w:w="851"/>
        <w:gridCol w:w="851"/>
        <w:gridCol w:w="851"/>
      </w:tblGrid>
      <w:tr w:rsidR="00052D3F" w:rsidRPr="00052D3F" w14:paraId="273BBD06" w14:textId="19CA2AEC" w:rsidTr="006B29D2">
        <w:trPr>
          <w:trHeight w:val="567"/>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2630A" w14:textId="77777777" w:rsidR="00052D3F" w:rsidRPr="00052D3F" w:rsidRDefault="00052D3F" w:rsidP="003B3CAE">
            <w:pPr>
              <w:spacing w:line="240" w:lineRule="auto"/>
              <w:jc w:val="center"/>
              <w:rPr>
                <w:rFonts w:ascii="仿宋" w:eastAsia="仿宋" w:hAnsi="仿宋" w:cs="宋体"/>
                <w:b/>
                <w:bCs/>
                <w:color w:val="000000"/>
                <w:sz w:val="13"/>
                <w:szCs w:val="13"/>
              </w:rPr>
            </w:pPr>
            <w:proofErr w:type="gramStart"/>
            <w:r w:rsidRPr="00052D3F">
              <w:rPr>
                <w:rFonts w:ascii="仿宋" w:eastAsia="仿宋" w:hAnsi="仿宋" w:cs="宋体" w:hint="eastAsia"/>
                <w:b/>
                <w:bCs/>
                <w:color w:val="000000"/>
                <w:sz w:val="13"/>
                <w:szCs w:val="13"/>
              </w:rPr>
              <w:t>一</w:t>
            </w:r>
            <w:proofErr w:type="gramEnd"/>
          </w:p>
        </w:tc>
        <w:tc>
          <w:tcPr>
            <w:tcW w:w="1135" w:type="dxa"/>
            <w:tcBorders>
              <w:top w:val="single" w:sz="4" w:space="0" w:color="auto"/>
              <w:left w:val="nil"/>
              <w:bottom w:val="single" w:sz="4" w:space="0" w:color="auto"/>
              <w:right w:val="single" w:sz="4" w:space="0" w:color="auto"/>
            </w:tcBorders>
            <w:shd w:val="clear" w:color="auto" w:fill="auto"/>
            <w:noWrap/>
            <w:vAlign w:val="bottom"/>
          </w:tcPr>
          <w:p w14:paraId="359E54D2" w14:textId="77777777" w:rsidR="00052D3F" w:rsidRPr="00052D3F" w:rsidRDefault="00052D3F"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视频会议系统</w:t>
            </w:r>
          </w:p>
        </w:tc>
        <w:tc>
          <w:tcPr>
            <w:tcW w:w="4183" w:type="dxa"/>
            <w:gridSpan w:val="3"/>
            <w:tcBorders>
              <w:top w:val="single" w:sz="4" w:space="0" w:color="auto"/>
              <w:left w:val="nil"/>
              <w:bottom w:val="single" w:sz="4" w:space="0" w:color="auto"/>
              <w:right w:val="single" w:sz="4" w:space="0" w:color="auto"/>
            </w:tcBorders>
            <w:shd w:val="clear" w:color="auto" w:fill="auto"/>
            <w:noWrap/>
            <w:vAlign w:val="bottom"/>
          </w:tcPr>
          <w:p w14:paraId="502881B9" w14:textId="561FFA6D" w:rsidR="00052D3F" w:rsidRPr="00052D3F" w:rsidRDefault="00052D3F" w:rsidP="00052D3F">
            <w:pPr>
              <w:spacing w:line="240" w:lineRule="auto"/>
              <w:jc w:val="center"/>
              <w:rPr>
                <w:rFonts w:ascii="仿宋" w:eastAsia="仿宋" w:hAnsi="仿宋" w:cs="宋体"/>
                <w:b/>
                <w:bCs/>
                <w:color w:val="FF0000"/>
                <w:sz w:val="13"/>
                <w:szCs w:val="13"/>
              </w:rPr>
            </w:pPr>
            <w:r w:rsidRPr="00052D3F">
              <w:rPr>
                <w:rFonts w:ascii="仿宋" w:eastAsia="仿宋" w:hAnsi="仿宋" w:cs="宋体" w:hint="eastAsia"/>
                <w:b/>
                <w:bCs/>
                <w:color w:val="000000" w:themeColor="text1"/>
                <w:sz w:val="13"/>
                <w:szCs w:val="13"/>
              </w:rPr>
              <w:t xml:space="preserve">　</w:t>
            </w:r>
            <w:r w:rsidRPr="00052D3F">
              <w:rPr>
                <w:rFonts w:ascii="仿宋" w:eastAsia="仿宋" w:hAnsi="仿宋" w:cs="宋体" w:hint="eastAsia"/>
                <w:b/>
                <w:bCs/>
                <w:color w:val="000000" w:themeColor="text1"/>
                <w:sz w:val="13"/>
                <w:szCs w:val="13"/>
              </w:rPr>
              <w:t>规格参数</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D057BE3" w14:textId="0C5E7062" w:rsidR="00052D3F" w:rsidRPr="00052D3F" w:rsidRDefault="00052D3F" w:rsidP="003B3CAE">
            <w:pPr>
              <w:spacing w:line="240" w:lineRule="auto"/>
              <w:jc w:val="center"/>
              <w:rPr>
                <w:rFonts w:ascii="仿宋" w:eastAsia="仿宋" w:hAnsi="仿宋" w:cs="宋体"/>
                <w:b/>
                <w:bCs/>
                <w:color w:val="000000" w:themeColor="text1"/>
                <w:sz w:val="13"/>
                <w:szCs w:val="13"/>
              </w:rPr>
            </w:pPr>
            <w:r w:rsidRPr="00052D3F">
              <w:rPr>
                <w:rFonts w:ascii="仿宋" w:eastAsia="仿宋" w:hAnsi="仿宋" w:cs="宋体" w:hint="eastAsia"/>
                <w:b/>
                <w:bCs/>
                <w:color w:val="000000" w:themeColor="text1"/>
                <w:sz w:val="13"/>
                <w:szCs w:val="13"/>
              </w:rPr>
              <w:t>单位</w:t>
            </w:r>
          </w:p>
        </w:tc>
        <w:tc>
          <w:tcPr>
            <w:tcW w:w="495" w:type="dxa"/>
            <w:tcBorders>
              <w:top w:val="single" w:sz="4" w:space="0" w:color="auto"/>
              <w:left w:val="nil"/>
              <w:bottom w:val="single" w:sz="4" w:space="0" w:color="auto"/>
              <w:right w:val="single" w:sz="4" w:space="0" w:color="auto"/>
            </w:tcBorders>
            <w:shd w:val="clear" w:color="auto" w:fill="auto"/>
            <w:noWrap/>
            <w:vAlign w:val="bottom"/>
          </w:tcPr>
          <w:p w14:paraId="166E799A" w14:textId="1E0A2091" w:rsidR="00052D3F" w:rsidRPr="00052D3F" w:rsidRDefault="00052D3F" w:rsidP="003B3CAE">
            <w:pPr>
              <w:spacing w:line="240" w:lineRule="auto"/>
              <w:jc w:val="center"/>
              <w:rPr>
                <w:rFonts w:ascii="仿宋" w:eastAsia="仿宋" w:hAnsi="仿宋" w:cs="宋体"/>
                <w:b/>
                <w:bCs/>
                <w:color w:val="000000" w:themeColor="text1"/>
                <w:sz w:val="13"/>
                <w:szCs w:val="13"/>
              </w:rPr>
            </w:pPr>
            <w:r w:rsidRPr="00052D3F">
              <w:rPr>
                <w:rFonts w:ascii="仿宋" w:eastAsia="仿宋" w:hAnsi="仿宋" w:cs="宋体" w:hint="eastAsia"/>
                <w:b/>
                <w:bCs/>
                <w:color w:val="000000" w:themeColor="text1"/>
                <w:sz w:val="13"/>
                <w:szCs w:val="13"/>
              </w:rPr>
              <w:t>数量</w:t>
            </w:r>
            <w:r w:rsidRPr="00052D3F">
              <w:rPr>
                <w:rFonts w:ascii="仿宋" w:eastAsia="仿宋" w:hAnsi="仿宋" w:cs="宋体" w:hint="eastAsia"/>
                <w:b/>
                <w:bCs/>
                <w:color w:val="000000" w:themeColor="text1"/>
                <w:sz w:val="13"/>
                <w:szCs w:val="13"/>
              </w:rPr>
              <w:t xml:space="preserve">　</w:t>
            </w:r>
          </w:p>
        </w:tc>
        <w:tc>
          <w:tcPr>
            <w:tcW w:w="709" w:type="dxa"/>
            <w:tcBorders>
              <w:top w:val="single" w:sz="4" w:space="0" w:color="auto"/>
              <w:left w:val="nil"/>
              <w:bottom w:val="single" w:sz="4" w:space="0" w:color="auto"/>
              <w:right w:val="single" w:sz="4" w:space="0" w:color="auto"/>
            </w:tcBorders>
            <w:vAlign w:val="bottom"/>
          </w:tcPr>
          <w:p w14:paraId="1F79F00A" w14:textId="0FC561FB" w:rsidR="00052D3F" w:rsidRPr="00052D3F" w:rsidRDefault="00052D3F"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单价</w:t>
            </w:r>
          </w:p>
        </w:tc>
        <w:tc>
          <w:tcPr>
            <w:tcW w:w="851" w:type="dxa"/>
            <w:tcBorders>
              <w:top w:val="single" w:sz="4" w:space="0" w:color="auto"/>
              <w:left w:val="nil"/>
              <w:bottom w:val="single" w:sz="4" w:space="0" w:color="auto"/>
              <w:right w:val="single" w:sz="4" w:space="0" w:color="auto"/>
            </w:tcBorders>
            <w:vAlign w:val="bottom"/>
          </w:tcPr>
          <w:p w14:paraId="769DE6E9" w14:textId="224C9288" w:rsidR="00052D3F" w:rsidRPr="00052D3F" w:rsidRDefault="00052D3F"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总价</w:t>
            </w:r>
          </w:p>
        </w:tc>
        <w:tc>
          <w:tcPr>
            <w:tcW w:w="851" w:type="dxa"/>
            <w:tcBorders>
              <w:top w:val="single" w:sz="4" w:space="0" w:color="auto"/>
              <w:left w:val="nil"/>
              <w:bottom w:val="single" w:sz="4" w:space="0" w:color="auto"/>
              <w:right w:val="single" w:sz="4" w:space="0" w:color="auto"/>
            </w:tcBorders>
            <w:vAlign w:val="bottom"/>
          </w:tcPr>
          <w:p w14:paraId="6744CDAB" w14:textId="467D6E75" w:rsidR="00052D3F" w:rsidRPr="00052D3F" w:rsidRDefault="00052D3F"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品牌参数</w:t>
            </w:r>
          </w:p>
        </w:tc>
        <w:tc>
          <w:tcPr>
            <w:tcW w:w="851" w:type="dxa"/>
            <w:tcBorders>
              <w:top w:val="single" w:sz="4" w:space="0" w:color="auto"/>
              <w:left w:val="nil"/>
              <w:bottom w:val="single" w:sz="4" w:space="0" w:color="auto"/>
              <w:right w:val="single" w:sz="4" w:space="0" w:color="auto"/>
            </w:tcBorders>
            <w:vAlign w:val="bottom"/>
          </w:tcPr>
          <w:p w14:paraId="7BDD614B" w14:textId="55036514" w:rsidR="00052D3F" w:rsidRPr="00052D3F" w:rsidRDefault="00052D3F"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备注</w:t>
            </w:r>
          </w:p>
        </w:tc>
      </w:tr>
      <w:tr w:rsidR="00052D3F" w:rsidRPr="00052D3F" w14:paraId="5A0A92BA" w14:textId="76EA77F9" w:rsidTr="00052D3F">
        <w:trPr>
          <w:trHeight w:val="49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9CF4BDF"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1135" w:type="dxa"/>
            <w:tcBorders>
              <w:top w:val="nil"/>
              <w:left w:val="nil"/>
              <w:bottom w:val="single" w:sz="4" w:space="0" w:color="auto"/>
              <w:right w:val="single" w:sz="4" w:space="0" w:color="auto"/>
            </w:tcBorders>
            <w:shd w:val="clear" w:color="auto" w:fill="auto"/>
            <w:noWrap/>
            <w:vAlign w:val="center"/>
          </w:tcPr>
          <w:p w14:paraId="609E88CB"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智能协作终端</w:t>
            </w:r>
          </w:p>
        </w:tc>
        <w:tc>
          <w:tcPr>
            <w:tcW w:w="2410" w:type="dxa"/>
            <w:tcBorders>
              <w:top w:val="nil"/>
              <w:left w:val="nil"/>
              <w:bottom w:val="single" w:sz="4" w:space="0" w:color="auto"/>
              <w:right w:val="single" w:sz="4" w:space="0" w:color="auto"/>
            </w:tcBorders>
            <w:shd w:val="clear" w:color="auto" w:fill="auto"/>
            <w:noWrap/>
            <w:vAlign w:val="center"/>
          </w:tcPr>
          <w:p w14:paraId="3CF2CB55"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产品尺寸(长宽高)：1953.0mm×91.8mm×1212.0mm</w:t>
            </w:r>
          </w:p>
        </w:tc>
        <w:tc>
          <w:tcPr>
            <w:tcW w:w="639" w:type="dxa"/>
            <w:tcBorders>
              <w:top w:val="nil"/>
              <w:left w:val="nil"/>
              <w:bottom w:val="single" w:sz="4" w:space="0" w:color="auto"/>
              <w:right w:val="single" w:sz="4" w:space="0" w:color="auto"/>
            </w:tcBorders>
            <w:shd w:val="clear" w:color="auto" w:fill="auto"/>
            <w:noWrap/>
            <w:vAlign w:val="center"/>
          </w:tcPr>
          <w:p w14:paraId="496F51D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4EA2CC3D" w14:textId="77777777" w:rsidR="00052D3F" w:rsidRPr="00052D3F" w:rsidRDefault="00052D3F" w:rsidP="003B3CAE">
            <w:pPr>
              <w:spacing w:line="240" w:lineRule="auto"/>
              <w:jc w:val="center"/>
              <w:rPr>
                <w:rFonts w:ascii="仿宋" w:eastAsia="仿宋" w:hAnsi="仿宋" w:cs="宋体"/>
                <w:color w:val="000000"/>
                <w:sz w:val="13"/>
                <w:szCs w:val="13"/>
              </w:rPr>
            </w:pPr>
            <w:proofErr w:type="spellStart"/>
            <w:r w:rsidRPr="00052D3F">
              <w:rPr>
                <w:rFonts w:ascii="仿宋" w:eastAsia="仿宋" w:hAnsi="仿宋" w:cs="宋体" w:hint="eastAsia"/>
                <w:color w:val="000000"/>
                <w:sz w:val="13"/>
                <w:szCs w:val="13"/>
              </w:rPr>
              <w:t>IdeaHub</w:t>
            </w:r>
            <w:proofErr w:type="spellEnd"/>
            <w:r w:rsidRPr="00052D3F">
              <w:rPr>
                <w:rFonts w:ascii="仿宋" w:eastAsia="仿宋" w:hAnsi="仿宋" w:cs="宋体" w:hint="eastAsia"/>
                <w:color w:val="000000"/>
                <w:sz w:val="13"/>
                <w:szCs w:val="13"/>
              </w:rPr>
              <w:t xml:space="preserve"> K3</w:t>
            </w:r>
          </w:p>
        </w:tc>
        <w:tc>
          <w:tcPr>
            <w:tcW w:w="708" w:type="dxa"/>
            <w:tcBorders>
              <w:top w:val="nil"/>
              <w:left w:val="nil"/>
              <w:bottom w:val="single" w:sz="4" w:space="0" w:color="auto"/>
              <w:right w:val="single" w:sz="4" w:space="0" w:color="auto"/>
            </w:tcBorders>
            <w:shd w:val="clear" w:color="auto" w:fill="auto"/>
            <w:noWrap/>
            <w:vAlign w:val="center"/>
          </w:tcPr>
          <w:p w14:paraId="56823007"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5B795DA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58BBAF34"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6604FAFE"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39920DC"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1C0983B8"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4BA62CA4" w14:textId="340EF1DA" w:rsidTr="00052D3F">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2ABD936"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1135" w:type="dxa"/>
            <w:tcBorders>
              <w:top w:val="nil"/>
              <w:left w:val="nil"/>
              <w:bottom w:val="single" w:sz="4" w:space="0" w:color="auto"/>
              <w:right w:val="single" w:sz="4" w:space="0" w:color="auto"/>
            </w:tcBorders>
            <w:shd w:val="clear" w:color="auto" w:fill="auto"/>
            <w:noWrap/>
            <w:vAlign w:val="center"/>
          </w:tcPr>
          <w:p w14:paraId="75B8DF2E"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灰色落地支架</w:t>
            </w:r>
          </w:p>
        </w:tc>
        <w:tc>
          <w:tcPr>
            <w:tcW w:w="2410" w:type="dxa"/>
            <w:tcBorders>
              <w:top w:val="nil"/>
              <w:left w:val="nil"/>
              <w:bottom w:val="single" w:sz="4" w:space="0" w:color="auto"/>
              <w:right w:val="single" w:sz="4" w:space="0" w:color="auto"/>
            </w:tcBorders>
            <w:shd w:val="clear" w:color="auto" w:fill="auto"/>
            <w:noWrap/>
            <w:vAlign w:val="center"/>
          </w:tcPr>
          <w:p w14:paraId="5056DD7F"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灰色可移动支架</w:t>
            </w:r>
          </w:p>
        </w:tc>
        <w:tc>
          <w:tcPr>
            <w:tcW w:w="639" w:type="dxa"/>
            <w:tcBorders>
              <w:top w:val="nil"/>
              <w:left w:val="nil"/>
              <w:bottom w:val="single" w:sz="4" w:space="0" w:color="auto"/>
              <w:right w:val="single" w:sz="4" w:space="0" w:color="auto"/>
            </w:tcBorders>
            <w:shd w:val="clear" w:color="auto" w:fill="auto"/>
            <w:noWrap/>
            <w:vAlign w:val="center"/>
          </w:tcPr>
          <w:p w14:paraId="2F7C3FA8"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4CA2E6CC"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WB1M0IDEAHUB08</w:t>
            </w:r>
          </w:p>
        </w:tc>
        <w:tc>
          <w:tcPr>
            <w:tcW w:w="708" w:type="dxa"/>
            <w:tcBorders>
              <w:top w:val="nil"/>
              <w:left w:val="nil"/>
              <w:bottom w:val="single" w:sz="4" w:space="0" w:color="auto"/>
              <w:right w:val="single" w:sz="4" w:space="0" w:color="auto"/>
            </w:tcBorders>
            <w:shd w:val="clear" w:color="auto" w:fill="auto"/>
            <w:noWrap/>
            <w:vAlign w:val="center"/>
          </w:tcPr>
          <w:p w14:paraId="207D06FD"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noWrap/>
            <w:vAlign w:val="center"/>
          </w:tcPr>
          <w:p w14:paraId="7781DA7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50673D65"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A8C7643"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15CC054"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3C610107"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6852CC11" w14:textId="7071324C" w:rsidTr="00052D3F">
        <w:trPr>
          <w:trHeight w:val="135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10B78B4"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3</w:t>
            </w:r>
          </w:p>
        </w:tc>
        <w:tc>
          <w:tcPr>
            <w:tcW w:w="1135" w:type="dxa"/>
            <w:tcBorders>
              <w:top w:val="nil"/>
              <w:left w:val="nil"/>
              <w:bottom w:val="single" w:sz="4" w:space="0" w:color="auto"/>
              <w:right w:val="single" w:sz="4" w:space="0" w:color="auto"/>
            </w:tcBorders>
            <w:shd w:val="clear" w:color="auto" w:fill="auto"/>
            <w:noWrap/>
            <w:vAlign w:val="center"/>
          </w:tcPr>
          <w:p w14:paraId="70226528"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会议摄像机</w:t>
            </w:r>
          </w:p>
        </w:tc>
        <w:tc>
          <w:tcPr>
            <w:tcW w:w="2410" w:type="dxa"/>
            <w:tcBorders>
              <w:top w:val="nil"/>
              <w:left w:val="nil"/>
              <w:bottom w:val="single" w:sz="4" w:space="0" w:color="auto"/>
              <w:right w:val="single" w:sz="4" w:space="0" w:color="auto"/>
            </w:tcBorders>
            <w:shd w:val="clear" w:color="auto" w:fill="auto"/>
            <w:vAlign w:val="center"/>
          </w:tcPr>
          <w:p w14:paraId="728FB294"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1.支持4K30fps、1080P60fps、1080P30fps等视频输出格式。</w:t>
            </w:r>
            <w:r w:rsidRPr="00052D3F">
              <w:rPr>
                <w:rFonts w:ascii="仿宋" w:eastAsia="仿宋" w:hAnsi="仿宋" w:cs="宋体" w:hint="eastAsia"/>
                <w:color w:val="000000"/>
                <w:sz w:val="13"/>
                <w:szCs w:val="13"/>
              </w:rPr>
              <w:br/>
              <w:t>2.支持12倍光学变焦。</w:t>
            </w:r>
            <w:r w:rsidRPr="00052D3F">
              <w:rPr>
                <w:rFonts w:ascii="仿宋" w:eastAsia="仿宋" w:hAnsi="仿宋" w:cs="宋体" w:hint="eastAsia"/>
                <w:color w:val="000000"/>
                <w:sz w:val="13"/>
                <w:szCs w:val="13"/>
              </w:rPr>
              <w:br/>
              <w:t>3.水平视角80°、水平转动范围：+/-110°，垂直转动范围：+/- 30°。</w:t>
            </w:r>
          </w:p>
        </w:tc>
        <w:tc>
          <w:tcPr>
            <w:tcW w:w="639" w:type="dxa"/>
            <w:tcBorders>
              <w:top w:val="nil"/>
              <w:left w:val="nil"/>
              <w:bottom w:val="single" w:sz="4" w:space="0" w:color="auto"/>
              <w:right w:val="single" w:sz="4" w:space="0" w:color="auto"/>
            </w:tcBorders>
            <w:shd w:val="clear" w:color="auto" w:fill="auto"/>
            <w:noWrap/>
            <w:vAlign w:val="center"/>
          </w:tcPr>
          <w:p w14:paraId="0DC2CC2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051DEB47"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Camera 200 4K</w:t>
            </w:r>
          </w:p>
        </w:tc>
        <w:tc>
          <w:tcPr>
            <w:tcW w:w="708" w:type="dxa"/>
            <w:tcBorders>
              <w:top w:val="nil"/>
              <w:left w:val="nil"/>
              <w:bottom w:val="single" w:sz="4" w:space="0" w:color="auto"/>
              <w:right w:val="single" w:sz="4" w:space="0" w:color="auto"/>
            </w:tcBorders>
            <w:shd w:val="clear" w:color="auto" w:fill="auto"/>
            <w:noWrap/>
            <w:vAlign w:val="center"/>
          </w:tcPr>
          <w:p w14:paraId="67D7BBBD"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5A4A1D4C"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79EDCB81"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3040F240"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7CBA6A40"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41A375C3"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79AA1527" w14:textId="36E97FC0" w:rsidTr="00052D3F">
        <w:trPr>
          <w:trHeight w:val="85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B6B91C0"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4</w:t>
            </w:r>
          </w:p>
        </w:tc>
        <w:tc>
          <w:tcPr>
            <w:tcW w:w="1135" w:type="dxa"/>
            <w:tcBorders>
              <w:top w:val="nil"/>
              <w:left w:val="nil"/>
              <w:bottom w:val="single" w:sz="4" w:space="0" w:color="auto"/>
              <w:right w:val="single" w:sz="4" w:space="0" w:color="auto"/>
            </w:tcBorders>
            <w:shd w:val="clear" w:color="auto" w:fill="auto"/>
            <w:noWrap/>
            <w:vAlign w:val="center"/>
          </w:tcPr>
          <w:p w14:paraId="78C349F7"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高</w:t>
            </w:r>
            <w:proofErr w:type="gramStart"/>
            <w:r w:rsidRPr="00052D3F">
              <w:rPr>
                <w:rFonts w:ascii="仿宋" w:eastAsia="仿宋" w:hAnsi="仿宋" w:cs="宋体" w:hint="eastAsia"/>
                <w:color w:val="000000"/>
                <w:sz w:val="13"/>
                <w:szCs w:val="13"/>
              </w:rPr>
              <w:t>清会议</w:t>
            </w:r>
            <w:proofErr w:type="gramEnd"/>
            <w:r w:rsidRPr="00052D3F">
              <w:rPr>
                <w:rFonts w:ascii="仿宋" w:eastAsia="仿宋" w:hAnsi="仿宋" w:cs="宋体" w:hint="eastAsia"/>
                <w:color w:val="000000"/>
                <w:sz w:val="13"/>
                <w:szCs w:val="13"/>
              </w:rPr>
              <w:t>终端</w:t>
            </w:r>
          </w:p>
        </w:tc>
        <w:tc>
          <w:tcPr>
            <w:tcW w:w="2410" w:type="dxa"/>
            <w:tcBorders>
              <w:top w:val="nil"/>
              <w:left w:val="nil"/>
              <w:bottom w:val="single" w:sz="4" w:space="0" w:color="auto"/>
              <w:right w:val="single" w:sz="4" w:space="0" w:color="auto"/>
            </w:tcBorders>
            <w:shd w:val="clear" w:color="auto" w:fill="auto"/>
            <w:vAlign w:val="center"/>
          </w:tcPr>
          <w:p w14:paraId="76F9730D"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 采用分体式结构。嵌入式操作系统。终端配置1080P30fps对称编解码能力。后续可通过软件升级到双4K30能力。</w:t>
            </w:r>
          </w:p>
        </w:tc>
        <w:tc>
          <w:tcPr>
            <w:tcW w:w="639" w:type="dxa"/>
            <w:tcBorders>
              <w:top w:val="nil"/>
              <w:left w:val="nil"/>
              <w:bottom w:val="single" w:sz="4" w:space="0" w:color="auto"/>
              <w:right w:val="single" w:sz="4" w:space="0" w:color="auto"/>
            </w:tcBorders>
            <w:shd w:val="clear" w:color="auto" w:fill="auto"/>
            <w:noWrap/>
            <w:vAlign w:val="center"/>
          </w:tcPr>
          <w:p w14:paraId="5ABFB055"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06DC9B67"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Box 310</w:t>
            </w:r>
          </w:p>
        </w:tc>
        <w:tc>
          <w:tcPr>
            <w:tcW w:w="708" w:type="dxa"/>
            <w:tcBorders>
              <w:top w:val="nil"/>
              <w:left w:val="nil"/>
              <w:bottom w:val="single" w:sz="4" w:space="0" w:color="auto"/>
              <w:right w:val="single" w:sz="4" w:space="0" w:color="auto"/>
            </w:tcBorders>
            <w:shd w:val="clear" w:color="auto" w:fill="auto"/>
            <w:noWrap/>
            <w:vAlign w:val="center"/>
          </w:tcPr>
          <w:p w14:paraId="58426ED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07A2552B"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7F92BDDA"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2A68F5BF"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6F23227E"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36D6AE49"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4597F44A" w14:textId="64E8EF93" w:rsidTr="00052D3F">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CFA84C3"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5</w:t>
            </w:r>
          </w:p>
        </w:tc>
        <w:tc>
          <w:tcPr>
            <w:tcW w:w="1135" w:type="dxa"/>
            <w:tcBorders>
              <w:top w:val="nil"/>
              <w:left w:val="nil"/>
              <w:bottom w:val="single" w:sz="4" w:space="0" w:color="auto"/>
              <w:right w:val="single" w:sz="4" w:space="0" w:color="auto"/>
            </w:tcBorders>
            <w:shd w:val="clear" w:color="auto" w:fill="auto"/>
            <w:noWrap/>
            <w:vAlign w:val="center"/>
          </w:tcPr>
          <w:p w14:paraId="01C3EF9B" w14:textId="77777777" w:rsidR="00052D3F" w:rsidRPr="00052D3F" w:rsidRDefault="00052D3F" w:rsidP="003B3CAE">
            <w:pPr>
              <w:spacing w:line="240" w:lineRule="auto"/>
              <w:jc w:val="left"/>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无线键鼠套装</w:t>
            </w:r>
            <w:proofErr w:type="gramEnd"/>
          </w:p>
        </w:tc>
        <w:tc>
          <w:tcPr>
            <w:tcW w:w="2410" w:type="dxa"/>
            <w:tcBorders>
              <w:top w:val="nil"/>
              <w:left w:val="nil"/>
              <w:bottom w:val="single" w:sz="4" w:space="0" w:color="auto"/>
              <w:right w:val="single" w:sz="4" w:space="0" w:color="auto"/>
            </w:tcBorders>
            <w:shd w:val="clear" w:color="auto" w:fill="auto"/>
            <w:noWrap/>
            <w:vAlign w:val="center"/>
          </w:tcPr>
          <w:p w14:paraId="54CBBAB7"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1.连接方式</w:t>
            </w:r>
            <w:r w:rsidRPr="00052D3F">
              <w:rPr>
                <w:rFonts w:ascii="仿宋" w:eastAsia="仿宋" w:hAnsi="仿宋" w:cs="宋体"/>
                <w:color w:val="000000"/>
                <w:sz w:val="13"/>
                <w:szCs w:val="13"/>
              </w:rPr>
              <w:t>：2.4GHz无线连接（需配备USB接收器）</w:t>
            </w:r>
            <w:r w:rsidRPr="00052D3F">
              <w:rPr>
                <w:rFonts w:ascii="仿宋" w:eastAsia="仿宋" w:hAnsi="仿宋" w:cs="宋体" w:hint="eastAsia"/>
                <w:color w:val="000000"/>
                <w:sz w:val="13"/>
                <w:szCs w:val="13"/>
              </w:rPr>
              <w:t>，</w:t>
            </w:r>
            <w:r w:rsidRPr="00052D3F">
              <w:rPr>
                <w:rFonts w:ascii="仿宋" w:eastAsia="仿宋" w:hAnsi="仿宋" w:cs="宋体"/>
                <w:color w:val="000000"/>
                <w:sz w:val="13"/>
                <w:szCs w:val="13"/>
              </w:rPr>
              <w:t>支持</w:t>
            </w:r>
            <w:proofErr w:type="gramStart"/>
            <w:r w:rsidRPr="00052D3F">
              <w:rPr>
                <w:rFonts w:ascii="仿宋" w:eastAsia="仿宋" w:hAnsi="仿宋" w:cs="宋体"/>
                <w:color w:val="000000"/>
                <w:sz w:val="13"/>
                <w:szCs w:val="13"/>
              </w:rPr>
              <w:t>蓝牙多</w:t>
            </w:r>
            <w:proofErr w:type="gramEnd"/>
            <w:r w:rsidRPr="00052D3F">
              <w:rPr>
                <w:rFonts w:ascii="仿宋" w:eastAsia="仿宋" w:hAnsi="仿宋" w:cs="宋体"/>
                <w:color w:val="000000"/>
                <w:sz w:val="13"/>
                <w:szCs w:val="13"/>
              </w:rPr>
              <w:t>模连接</w:t>
            </w:r>
            <w:r w:rsidRPr="00052D3F">
              <w:rPr>
                <w:rFonts w:ascii="仿宋" w:eastAsia="仿宋" w:hAnsi="仿宋" w:cs="宋体" w:hint="eastAsia"/>
                <w:color w:val="000000"/>
                <w:sz w:val="13"/>
                <w:szCs w:val="13"/>
              </w:rPr>
              <w:t>。</w:t>
            </w:r>
          </w:p>
          <w:p w14:paraId="26C6DB2C"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2.</w:t>
            </w:r>
            <w:r w:rsidRPr="00052D3F">
              <w:rPr>
                <w:rFonts w:ascii="仿宋" w:eastAsia="仿宋" w:hAnsi="仿宋" w:cs="宋体"/>
                <w:color w:val="000000"/>
                <w:sz w:val="13"/>
                <w:szCs w:val="13"/>
              </w:rPr>
              <w:t>有效距离：在无干扰环境下，稳定操作距离不低于</w:t>
            </w:r>
            <w:r w:rsidRPr="00052D3F">
              <w:rPr>
                <w:rFonts w:ascii="仿宋" w:eastAsia="仿宋" w:hAnsi="仿宋" w:cs="宋体" w:hint="eastAsia"/>
                <w:color w:val="000000"/>
                <w:sz w:val="13"/>
                <w:szCs w:val="13"/>
              </w:rPr>
              <w:t>2</w:t>
            </w:r>
            <w:r w:rsidRPr="00052D3F">
              <w:rPr>
                <w:rFonts w:ascii="仿宋" w:eastAsia="仿宋" w:hAnsi="仿宋" w:cs="宋体"/>
                <w:color w:val="000000"/>
                <w:sz w:val="13"/>
                <w:szCs w:val="13"/>
              </w:rPr>
              <w:t>0米。</w:t>
            </w:r>
          </w:p>
          <w:p w14:paraId="35D2E58D"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4.</w:t>
            </w:r>
            <w:r w:rsidRPr="00052D3F">
              <w:rPr>
                <w:rFonts w:ascii="仿宋" w:eastAsia="仿宋" w:hAnsi="仿宋" w:cs="宋体"/>
                <w:color w:val="000000"/>
                <w:sz w:val="13"/>
                <w:szCs w:val="13"/>
              </w:rPr>
              <w:t>基本性能：键盘应为标准104键或108键全尺寸布局；鼠标分辨率（DPI）应满足日常办公精度要求。</w:t>
            </w:r>
          </w:p>
        </w:tc>
        <w:tc>
          <w:tcPr>
            <w:tcW w:w="639" w:type="dxa"/>
            <w:tcBorders>
              <w:top w:val="nil"/>
              <w:left w:val="nil"/>
              <w:bottom w:val="single" w:sz="4" w:space="0" w:color="auto"/>
              <w:right w:val="single" w:sz="4" w:space="0" w:color="auto"/>
            </w:tcBorders>
            <w:shd w:val="clear" w:color="auto" w:fill="auto"/>
            <w:noWrap/>
            <w:vAlign w:val="center"/>
          </w:tcPr>
          <w:p w14:paraId="76BD1F65" w14:textId="77777777" w:rsidR="00052D3F" w:rsidRPr="00052D3F" w:rsidRDefault="00052D3F" w:rsidP="003B3CAE">
            <w:pPr>
              <w:spacing w:line="240" w:lineRule="auto"/>
              <w:jc w:val="center"/>
              <w:rPr>
                <w:rFonts w:ascii="仿宋" w:eastAsia="仿宋" w:hAnsi="仿宋" w:cs="宋体"/>
                <w:color w:val="000000"/>
                <w:sz w:val="13"/>
                <w:szCs w:val="13"/>
              </w:rPr>
            </w:pPr>
          </w:p>
        </w:tc>
        <w:tc>
          <w:tcPr>
            <w:tcW w:w="1134" w:type="dxa"/>
            <w:tcBorders>
              <w:top w:val="nil"/>
              <w:left w:val="nil"/>
              <w:bottom w:val="single" w:sz="4" w:space="0" w:color="auto"/>
              <w:right w:val="single" w:sz="4" w:space="0" w:color="auto"/>
            </w:tcBorders>
            <w:shd w:val="clear" w:color="auto" w:fill="auto"/>
            <w:noWrap/>
            <w:vAlign w:val="center"/>
          </w:tcPr>
          <w:p w14:paraId="506A6957" w14:textId="77777777" w:rsidR="00052D3F" w:rsidRPr="00052D3F" w:rsidRDefault="00052D3F" w:rsidP="003B3CAE">
            <w:pPr>
              <w:spacing w:line="240" w:lineRule="auto"/>
              <w:jc w:val="center"/>
              <w:rPr>
                <w:rFonts w:ascii="仿宋" w:eastAsia="仿宋" w:hAnsi="仿宋" w:cs="宋体"/>
                <w:color w:val="000000"/>
                <w:sz w:val="13"/>
                <w:szCs w:val="13"/>
              </w:rPr>
            </w:pPr>
          </w:p>
        </w:tc>
        <w:tc>
          <w:tcPr>
            <w:tcW w:w="708" w:type="dxa"/>
            <w:tcBorders>
              <w:top w:val="nil"/>
              <w:left w:val="nil"/>
              <w:bottom w:val="single" w:sz="4" w:space="0" w:color="auto"/>
              <w:right w:val="single" w:sz="4" w:space="0" w:color="auto"/>
            </w:tcBorders>
            <w:shd w:val="clear" w:color="auto" w:fill="auto"/>
            <w:noWrap/>
            <w:vAlign w:val="center"/>
          </w:tcPr>
          <w:p w14:paraId="1D580DFE"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noWrap/>
            <w:vAlign w:val="center"/>
          </w:tcPr>
          <w:p w14:paraId="561D8584"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46F9A606"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310D66CB"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3EA3BC9C"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73BB810"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14B0F508" w14:textId="2911199A" w:rsidTr="00052D3F">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183A4D4"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6</w:t>
            </w:r>
          </w:p>
        </w:tc>
        <w:tc>
          <w:tcPr>
            <w:tcW w:w="1135" w:type="dxa"/>
            <w:tcBorders>
              <w:top w:val="nil"/>
              <w:left w:val="nil"/>
              <w:bottom w:val="single" w:sz="4" w:space="0" w:color="auto"/>
              <w:right w:val="single" w:sz="4" w:space="0" w:color="auto"/>
            </w:tcBorders>
            <w:shd w:val="clear" w:color="auto" w:fill="auto"/>
            <w:noWrap/>
            <w:vAlign w:val="center"/>
          </w:tcPr>
          <w:p w14:paraId="62575312"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智慧</w:t>
            </w:r>
            <w:proofErr w:type="gramStart"/>
            <w:r w:rsidRPr="00052D3F">
              <w:rPr>
                <w:rFonts w:ascii="仿宋" w:eastAsia="仿宋" w:hAnsi="仿宋" w:cs="宋体" w:hint="eastAsia"/>
                <w:color w:val="000000"/>
                <w:sz w:val="13"/>
                <w:szCs w:val="13"/>
              </w:rPr>
              <w:t>投屏器</w:t>
            </w:r>
            <w:proofErr w:type="gramEnd"/>
          </w:p>
        </w:tc>
        <w:tc>
          <w:tcPr>
            <w:tcW w:w="2410" w:type="dxa"/>
            <w:tcBorders>
              <w:top w:val="nil"/>
              <w:left w:val="nil"/>
              <w:bottom w:val="single" w:sz="4" w:space="0" w:color="auto"/>
              <w:right w:val="single" w:sz="4" w:space="0" w:color="auto"/>
            </w:tcBorders>
            <w:shd w:val="clear" w:color="auto" w:fill="auto"/>
            <w:noWrap/>
            <w:vAlign w:val="center"/>
          </w:tcPr>
          <w:p w14:paraId="4B1AD5B2"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639" w:type="dxa"/>
            <w:tcBorders>
              <w:top w:val="nil"/>
              <w:left w:val="nil"/>
              <w:bottom w:val="single" w:sz="4" w:space="0" w:color="auto"/>
              <w:right w:val="single" w:sz="4" w:space="0" w:color="auto"/>
            </w:tcBorders>
            <w:shd w:val="clear" w:color="auto" w:fill="auto"/>
            <w:noWrap/>
            <w:vAlign w:val="center"/>
          </w:tcPr>
          <w:p w14:paraId="5F84E6AD"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089272F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HWA-01</w:t>
            </w:r>
          </w:p>
        </w:tc>
        <w:tc>
          <w:tcPr>
            <w:tcW w:w="708" w:type="dxa"/>
            <w:tcBorders>
              <w:top w:val="nil"/>
              <w:left w:val="nil"/>
              <w:bottom w:val="single" w:sz="4" w:space="0" w:color="auto"/>
              <w:right w:val="single" w:sz="4" w:space="0" w:color="auto"/>
            </w:tcBorders>
            <w:shd w:val="clear" w:color="auto" w:fill="auto"/>
            <w:noWrap/>
            <w:vAlign w:val="center"/>
          </w:tcPr>
          <w:p w14:paraId="7551015C" w14:textId="77777777" w:rsidR="00052D3F" w:rsidRPr="00052D3F" w:rsidRDefault="00052D3F" w:rsidP="003B3CAE">
            <w:pPr>
              <w:spacing w:line="240" w:lineRule="auto"/>
              <w:jc w:val="center"/>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个</w:t>
            </w:r>
            <w:proofErr w:type="gramEnd"/>
          </w:p>
        </w:tc>
        <w:tc>
          <w:tcPr>
            <w:tcW w:w="495" w:type="dxa"/>
            <w:tcBorders>
              <w:top w:val="nil"/>
              <w:left w:val="nil"/>
              <w:bottom w:val="single" w:sz="4" w:space="0" w:color="auto"/>
              <w:right w:val="single" w:sz="4" w:space="0" w:color="auto"/>
            </w:tcBorders>
            <w:shd w:val="clear" w:color="auto" w:fill="auto"/>
            <w:noWrap/>
            <w:vAlign w:val="center"/>
          </w:tcPr>
          <w:p w14:paraId="3FAE16E4"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5FD26852"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6565B043"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2B34CD4A"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100FEFFB" w14:textId="77777777" w:rsidR="00052D3F" w:rsidRPr="00052D3F" w:rsidRDefault="00052D3F" w:rsidP="003B3CAE">
            <w:pPr>
              <w:spacing w:line="240" w:lineRule="auto"/>
              <w:jc w:val="center"/>
              <w:rPr>
                <w:rFonts w:ascii="仿宋" w:eastAsia="仿宋" w:hAnsi="仿宋" w:cs="宋体" w:hint="eastAsia"/>
                <w:color w:val="000000"/>
                <w:sz w:val="13"/>
                <w:szCs w:val="13"/>
              </w:rPr>
            </w:pPr>
          </w:p>
        </w:tc>
      </w:tr>
      <w:tr w:rsidR="00052D3F" w:rsidRPr="00052D3F" w14:paraId="1C055AC4" w14:textId="4E762B27" w:rsidTr="00052D3F">
        <w:trPr>
          <w:trHeight w:val="323"/>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3B50354" w14:textId="77777777" w:rsidR="00052D3F" w:rsidRPr="00052D3F" w:rsidRDefault="00052D3F" w:rsidP="003B3CAE">
            <w:pPr>
              <w:spacing w:line="240" w:lineRule="auto"/>
              <w:jc w:val="center"/>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二</w:t>
            </w:r>
          </w:p>
        </w:tc>
        <w:tc>
          <w:tcPr>
            <w:tcW w:w="1135" w:type="dxa"/>
            <w:tcBorders>
              <w:top w:val="nil"/>
              <w:left w:val="nil"/>
              <w:bottom w:val="single" w:sz="4" w:space="0" w:color="auto"/>
              <w:right w:val="single" w:sz="4" w:space="0" w:color="auto"/>
            </w:tcBorders>
            <w:shd w:val="clear" w:color="auto" w:fill="auto"/>
            <w:noWrap/>
            <w:vAlign w:val="center"/>
          </w:tcPr>
          <w:p w14:paraId="324D9C09" w14:textId="77777777" w:rsidR="00052D3F" w:rsidRPr="00052D3F" w:rsidRDefault="00052D3F"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音频扩声系统</w:t>
            </w:r>
          </w:p>
        </w:tc>
        <w:tc>
          <w:tcPr>
            <w:tcW w:w="2410" w:type="dxa"/>
            <w:tcBorders>
              <w:top w:val="nil"/>
              <w:left w:val="nil"/>
              <w:bottom w:val="single" w:sz="4" w:space="0" w:color="auto"/>
              <w:right w:val="single" w:sz="4" w:space="0" w:color="auto"/>
            </w:tcBorders>
            <w:shd w:val="clear" w:color="auto" w:fill="auto"/>
            <w:vAlign w:val="center"/>
          </w:tcPr>
          <w:p w14:paraId="6667DC09"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639" w:type="dxa"/>
            <w:tcBorders>
              <w:top w:val="nil"/>
              <w:left w:val="nil"/>
              <w:bottom w:val="single" w:sz="4" w:space="0" w:color="auto"/>
              <w:right w:val="single" w:sz="4" w:space="0" w:color="auto"/>
            </w:tcBorders>
            <w:shd w:val="clear" w:color="auto" w:fill="auto"/>
            <w:vAlign w:val="center"/>
          </w:tcPr>
          <w:p w14:paraId="39712C2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1134" w:type="dxa"/>
            <w:tcBorders>
              <w:top w:val="nil"/>
              <w:left w:val="nil"/>
              <w:bottom w:val="single" w:sz="4" w:space="0" w:color="auto"/>
              <w:right w:val="single" w:sz="4" w:space="0" w:color="auto"/>
            </w:tcBorders>
            <w:shd w:val="clear" w:color="auto" w:fill="auto"/>
            <w:vAlign w:val="center"/>
          </w:tcPr>
          <w:p w14:paraId="45B77057"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708" w:type="dxa"/>
            <w:tcBorders>
              <w:top w:val="nil"/>
              <w:left w:val="nil"/>
              <w:bottom w:val="single" w:sz="4" w:space="0" w:color="auto"/>
              <w:right w:val="single" w:sz="4" w:space="0" w:color="auto"/>
            </w:tcBorders>
            <w:shd w:val="clear" w:color="auto" w:fill="auto"/>
            <w:vAlign w:val="center"/>
          </w:tcPr>
          <w:p w14:paraId="295D9ED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495" w:type="dxa"/>
            <w:tcBorders>
              <w:top w:val="nil"/>
              <w:left w:val="nil"/>
              <w:bottom w:val="single" w:sz="4" w:space="0" w:color="auto"/>
              <w:right w:val="single" w:sz="4" w:space="0" w:color="auto"/>
            </w:tcBorders>
            <w:shd w:val="clear" w:color="auto" w:fill="auto"/>
            <w:vAlign w:val="center"/>
          </w:tcPr>
          <w:p w14:paraId="07A33A6F"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 xml:space="preserve">　</w:t>
            </w:r>
          </w:p>
        </w:tc>
        <w:tc>
          <w:tcPr>
            <w:tcW w:w="709" w:type="dxa"/>
            <w:tcBorders>
              <w:top w:val="nil"/>
              <w:left w:val="nil"/>
              <w:bottom w:val="single" w:sz="4" w:space="0" w:color="auto"/>
              <w:right w:val="single" w:sz="4" w:space="0" w:color="auto"/>
            </w:tcBorders>
          </w:tcPr>
          <w:p w14:paraId="5A09CA6F"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58EC8FE8"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5B29114D"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6624F23"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7726D386" w14:textId="2482AEA2" w:rsidTr="00052D3F">
        <w:trPr>
          <w:trHeight w:val="348"/>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1477CBA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1135" w:type="dxa"/>
            <w:tcBorders>
              <w:top w:val="nil"/>
              <w:left w:val="nil"/>
              <w:bottom w:val="single" w:sz="4" w:space="0" w:color="auto"/>
              <w:right w:val="single" w:sz="4" w:space="0" w:color="auto"/>
            </w:tcBorders>
            <w:shd w:val="clear" w:color="auto" w:fill="auto"/>
            <w:vAlign w:val="center"/>
          </w:tcPr>
          <w:p w14:paraId="52CC6CDB"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专业音箱</w:t>
            </w:r>
          </w:p>
        </w:tc>
        <w:tc>
          <w:tcPr>
            <w:tcW w:w="2410" w:type="dxa"/>
            <w:tcBorders>
              <w:top w:val="nil"/>
              <w:left w:val="nil"/>
              <w:bottom w:val="single" w:sz="4" w:space="0" w:color="auto"/>
              <w:right w:val="single" w:sz="4" w:space="0" w:color="auto"/>
            </w:tcBorders>
            <w:shd w:val="clear" w:color="auto" w:fill="auto"/>
            <w:vAlign w:val="center"/>
          </w:tcPr>
          <w:p w14:paraId="0778E754"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1.类型：8"二</w:t>
            </w:r>
            <w:proofErr w:type="gramStart"/>
            <w:r w:rsidRPr="00052D3F">
              <w:rPr>
                <w:rFonts w:ascii="仿宋" w:eastAsia="仿宋" w:hAnsi="仿宋" w:cs="宋体" w:hint="eastAsia"/>
                <w:color w:val="000000"/>
                <w:sz w:val="13"/>
                <w:szCs w:val="13"/>
              </w:rPr>
              <w:t>分频全</w:t>
            </w:r>
            <w:proofErr w:type="gramEnd"/>
            <w:r w:rsidRPr="00052D3F">
              <w:rPr>
                <w:rFonts w:ascii="仿宋" w:eastAsia="仿宋" w:hAnsi="仿宋" w:cs="宋体" w:hint="eastAsia"/>
                <w:color w:val="000000"/>
                <w:sz w:val="13"/>
                <w:szCs w:val="13"/>
              </w:rPr>
              <w:t>频音箱</w:t>
            </w:r>
            <w:r w:rsidRPr="00052D3F">
              <w:rPr>
                <w:rFonts w:ascii="仿宋" w:eastAsia="仿宋" w:hAnsi="仿宋" w:cs="宋体" w:hint="eastAsia"/>
                <w:color w:val="000000"/>
                <w:sz w:val="13"/>
                <w:szCs w:val="13"/>
              </w:rPr>
              <w:br/>
              <w:t>2.标称阻抗：8Ω</w:t>
            </w:r>
            <w:r w:rsidRPr="00052D3F">
              <w:rPr>
                <w:rFonts w:ascii="仿宋" w:eastAsia="仿宋" w:hAnsi="仿宋" w:cs="宋体" w:hint="eastAsia"/>
                <w:color w:val="000000"/>
                <w:sz w:val="13"/>
                <w:szCs w:val="13"/>
              </w:rPr>
              <w:br/>
              <w:t>3.额定功率：150W</w:t>
            </w:r>
            <w:r w:rsidRPr="00052D3F">
              <w:rPr>
                <w:rFonts w:ascii="仿宋" w:eastAsia="仿宋" w:hAnsi="仿宋" w:cs="宋体" w:hint="eastAsia"/>
                <w:color w:val="000000"/>
                <w:sz w:val="13"/>
                <w:szCs w:val="13"/>
              </w:rPr>
              <w:br/>
              <w:t>4.峰值功率：450W</w:t>
            </w:r>
            <w:r w:rsidRPr="00052D3F">
              <w:rPr>
                <w:rFonts w:ascii="仿宋" w:eastAsia="仿宋" w:hAnsi="仿宋" w:cs="宋体" w:hint="eastAsia"/>
                <w:color w:val="000000"/>
                <w:sz w:val="13"/>
                <w:szCs w:val="13"/>
              </w:rPr>
              <w:br/>
              <w:t>5.频响范围：90Hz-20KHz (-10dB)</w:t>
            </w:r>
            <w:r w:rsidRPr="00052D3F">
              <w:rPr>
                <w:rFonts w:ascii="仿宋" w:eastAsia="仿宋" w:hAnsi="仿宋" w:cs="宋体" w:hint="eastAsia"/>
                <w:color w:val="000000"/>
                <w:sz w:val="13"/>
                <w:szCs w:val="13"/>
              </w:rPr>
              <w:br/>
              <w:t>6.灵敏度：96dB/1W/1M</w:t>
            </w:r>
            <w:r w:rsidRPr="00052D3F">
              <w:rPr>
                <w:rFonts w:ascii="仿宋" w:eastAsia="仿宋" w:hAnsi="仿宋" w:cs="宋体" w:hint="eastAsia"/>
                <w:color w:val="000000"/>
                <w:sz w:val="13"/>
                <w:szCs w:val="13"/>
              </w:rPr>
              <w:br/>
              <w:t>7.声压级：118dB连续,124dB峰值</w:t>
            </w:r>
            <w:r w:rsidRPr="00052D3F">
              <w:rPr>
                <w:rFonts w:ascii="仿宋" w:eastAsia="仿宋" w:hAnsi="仿宋" w:cs="宋体" w:hint="eastAsia"/>
                <w:color w:val="000000"/>
                <w:sz w:val="13"/>
                <w:szCs w:val="13"/>
              </w:rPr>
              <w:br/>
              <w:t>8.覆盖角度（</w:t>
            </w:r>
            <w:proofErr w:type="spellStart"/>
            <w:r w:rsidRPr="00052D3F">
              <w:rPr>
                <w:rFonts w:ascii="仿宋" w:eastAsia="仿宋" w:hAnsi="仿宋" w:cs="宋体" w:hint="eastAsia"/>
                <w:color w:val="000000"/>
                <w:sz w:val="13"/>
                <w:szCs w:val="13"/>
              </w:rPr>
              <w:t>HxV</w:t>
            </w:r>
            <w:proofErr w:type="spellEnd"/>
            <w:r w:rsidRPr="00052D3F">
              <w:rPr>
                <w:rFonts w:ascii="仿宋" w:eastAsia="仿宋" w:hAnsi="仿宋" w:cs="宋体" w:hint="eastAsia"/>
                <w:color w:val="000000"/>
                <w:sz w:val="13"/>
                <w:szCs w:val="13"/>
              </w:rPr>
              <w:t>）：110°x 55°</w:t>
            </w:r>
            <w:r w:rsidRPr="00052D3F">
              <w:rPr>
                <w:rFonts w:ascii="仿宋" w:eastAsia="仿宋" w:hAnsi="仿宋" w:cs="宋体" w:hint="eastAsia"/>
                <w:color w:val="000000"/>
                <w:sz w:val="13"/>
                <w:szCs w:val="13"/>
              </w:rPr>
              <w:br/>
              <w:t>9.喇叭单元：LF:1x8"单元；HF:1x1.5"钛膜</w:t>
            </w:r>
            <w:r w:rsidRPr="00052D3F">
              <w:rPr>
                <w:rFonts w:ascii="仿宋" w:eastAsia="仿宋" w:hAnsi="仿宋" w:cs="宋体" w:hint="eastAsia"/>
                <w:color w:val="000000"/>
                <w:sz w:val="13"/>
                <w:szCs w:val="13"/>
              </w:rPr>
              <w:br/>
              <w:t>10.保护：过压过流保护</w:t>
            </w:r>
            <w:r w:rsidRPr="00052D3F">
              <w:rPr>
                <w:rFonts w:ascii="仿宋" w:eastAsia="仿宋" w:hAnsi="仿宋" w:cs="宋体" w:hint="eastAsia"/>
                <w:color w:val="000000"/>
                <w:sz w:val="13"/>
                <w:szCs w:val="13"/>
              </w:rPr>
              <w:br/>
              <w:t>11.箱体：15mm 桦木夹板，黑色水性环保喷漆；钢网加装防尘海绵</w:t>
            </w:r>
            <w:r w:rsidRPr="00052D3F">
              <w:rPr>
                <w:rFonts w:ascii="仿宋" w:eastAsia="仿宋" w:hAnsi="仿宋" w:cs="宋体" w:hint="eastAsia"/>
                <w:color w:val="000000"/>
                <w:sz w:val="13"/>
                <w:szCs w:val="13"/>
              </w:rPr>
              <w:br/>
              <w:t>12.尺寸(</w:t>
            </w:r>
            <w:proofErr w:type="spellStart"/>
            <w:r w:rsidRPr="00052D3F">
              <w:rPr>
                <w:rFonts w:ascii="仿宋" w:eastAsia="仿宋" w:hAnsi="仿宋" w:cs="宋体" w:hint="eastAsia"/>
                <w:color w:val="000000"/>
                <w:sz w:val="13"/>
                <w:szCs w:val="13"/>
              </w:rPr>
              <w:t>WxHxD</w:t>
            </w:r>
            <w:proofErr w:type="spellEnd"/>
            <w:r w:rsidRPr="00052D3F">
              <w:rPr>
                <w:rFonts w:ascii="仿宋" w:eastAsia="仿宋" w:hAnsi="仿宋" w:cs="宋体" w:hint="eastAsia"/>
                <w:color w:val="000000"/>
                <w:sz w:val="13"/>
                <w:szCs w:val="13"/>
              </w:rPr>
              <w:t>)：260x420x240mm</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13.净重：6KG</w:t>
            </w:r>
          </w:p>
        </w:tc>
        <w:tc>
          <w:tcPr>
            <w:tcW w:w="639" w:type="dxa"/>
            <w:tcBorders>
              <w:top w:val="nil"/>
              <w:left w:val="nil"/>
              <w:bottom w:val="single" w:sz="4" w:space="0" w:color="auto"/>
              <w:right w:val="single" w:sz="4" w:space="0" w:color="auto"/>
            </w:tcBorders>
            <w:shd w:val="clear" w:color="auto" w:fill="auto"/>
            <w:vAlign w:val="center"/>
          </w:tcPr>
          <w:p w14:paraId="444F25DB"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2B6C201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HA-E708</w:t>
            </w:r>
          </w:p>
        </w:tc>
        <w:tc>
          <w:tcPr>
            <w:tcW w:w="708" w:type="dxa"/>
            <w:tcBorders>
              <w:top w:val="nil"/>
              <w:left w:val="nil"/>
              <w:bottom w:val="single" w:sz="4" w:space="0" w:color="auto"/>
              <w:right w:val="single" w:sz="4" w:space="0" w:color="auto"/>
            </w:tcBorders>
            <w:shd w:val="clear" w:color="auto" w:fill="auto"/>
            <w:vAlign w:val="center"/>
          </w:tcPr>
          <w:p w14:paraId="6E17206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只</w:t>
            </w:r>
          </w:p>
        </w:tc>
        <w:tc>
          <w:tcPr>
            <w:tcW w:w="495" w:type="dxa"/>
            <w:tcBorders>
              <w:top w:val="nil"/>
              <w:left w:val="nil"/>
              <w:bottom w:val="single" w:sz="4" w:space="0" w:color="auto"/>
              <w:right w:val="single" w:sz="4" w:space="0" w:color="auto"/>
            </w:tcBorders>
            <w:shd w:val="clear" w:color="auto" w:fill="auto"/>
            <w:vAlign w:val="center"/>
          </w:tcPr>
          <w:p w14:paraId="08426B9B"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709" w:type="dxa"/>
            <w:tcBorders>
              <w:top w:val="nil"/>
              <w:left w:val="nil"/>
              <w:bottom w:val="single" w:sz="4" w:space="0" w:color="auto"/>
              <w:right w:val="single" w:sz="4" w:space="0" w:color="auto"/>
            </w:tcBorders>
          </w:tcPr>
          <w:p w14:paraId="7952E849"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6C7B0EC"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67F61FC"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4724A2D"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33C4F0A4" w14:textId="6F948B91" w:rsidTr="00052D3F">
        <w:trPr>
          <w:trHeight w:val="121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78DC10E"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2</w:t>
            </w:r>
          </w:p>
        </w:tc>
        <w:tc>
          <w:tcPr>
            <w:tcW w:w="1135" w:type="dxa"/>
            <w:tcBorders>
              <w:top w:val="nil"/>
              <w:left w:val="nil"/>
              <w:bottom w:val="single" w:sz="4" w:space="0" w:color="auto"/>
              <w:right w:val="single" w:sz="4" w:space="0" w:color="auto"/>
            </w:tcBorders>
            <w:shd w:val="clear" w:color="auto" w:fill="auto"/>
            <w:vAlign w:val="center"/>
          </w:tcPr>
          <w:p w14:paraId="0433F5DB"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壁挂支架</w:t>
            </w:r>
          </w:p>
        </w:tc>
        <w:tc>
          <w:tcPr>
            <w:tcW w:w="2410" w:type="dxa"/>
            <w:tcBorders>
              <w:top w:val="nil"/>
              <w:left w:val="nil"/>
              <w:bottom w:val="single" w:sz="4" w:space="0" w:color="auto"/>
              <w:right w:val="single" w:sz="4" w:space="0" w:color="auto"/>
            </w:tcBorders>
            <w:shd w:val="clear" w:color="auto" w:fill="auto"/>
            <w:vAlign w:val="center"/>
          </w:tcPr>
          <w:p w14:paraId="586B75C6"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1.最大承重:≤ 40 Kg</w:t>
            </w:r>
            <w:r w:rsidRPr="00052D3F">
              <w:rPr>
                <w:rFonts w:ascii="仿宋" w:eastAsia="仿宋" w:hAnsi="仿宋" w:cs="宋体" w:hint="eastAsia"/>
                <w:color w:val="000000"/>
                <w:sz w:val="13"/>
                <w:szCs w:val="13"/>
              </w:rPr>
              <w:br/>
              <w:t>2.水平角度:-40°~+40°</w:t>
            </w:r>
            <w:r w:rsidRPr="00052D3F">
              <w:rPr>
                <w:rFonts w:ascii="仿宋" w:eastAsia="仿宋" w:hAnsi="仿宋" w:cs="宋体" w:hint="eastAsia"/>
                <w:color w:val="000000"/>
                <w:sz w:val="13"/>
                <w:szCs w:val="13"/>
              </w:rPr>
              <w:br/>
              <w:t>3.垂直下倾角度:-5°~+35°</w:t>
            </w:r>
            <w:r w:rsidRPr="00052D3F">
              <w:rPr>
                <w:rFonts w:ascii="仿宋" w:eastAsia="仿宋" w:hAnsi="仿宋" w:cs="宋体" w:hint="eastAsia"/>
                <w:color w:val="000000"/>
                <w:sz w:val="13"/>
                <w:szCs w:val="13"/>
              </w:rPr>
              <w:br/>
              <w:t xml:space="preserve">4.离墙最远距离:100 mm                        </w:t>
            </w:r>
            <w:r w:rsidRPr="00052D3F">
              <w:rPr>
                <w:rFonts w:ascii="仿宋" w:eastAsia="仿宋" w:hAnsi="仿宋" w:cs="宋体" w:hint="eastAsia"/>
                <w:color w:val="000000"/>
                <w:sz w:val="13"/>
                <w:szCs w:val="13"/>
              </w:rPr>
              <w:br/>
              <w:t>5.安装孔距离：5cm-13cm</w:t>
            </w:r>
            <w:r w:rsidRPr="00052D3F">
              <w:rPr>
                <w:rFonts w:ascii="仿宋" w:eastAsia="仿宋" w:hAnsi="仿宋" w:cs="宋体" w:hint="eastAsia"/>
                <w:color w:val="000000"/>
                <w:sz w:val="13"/>
                <w:szCs w:val="13"/>
              </w:rPr>
              <w:br/>
              <w:t>6.外观:黑色</w:t>
            </w:r>
            <w:r w:rsidRPr="00052D3F">
              <w:rPr>
                <w:rFonts w:ascii="仿宋" w:eastAsia="仿宋" w:hAnsi="仿宋" w:cs="宋体" w:hint="eastAsia"/>
                <w:color w:val="000000"/>
                <w:sz w:val="13"/>
                <w:szCs w:val="13"/>
              </w:rPr>
              <w:br/>
              <w:t>7.材质:冷轧钢板</w:t>
            </w:r>
            <w:r w:rsidRPr="00052D3F">
              <w:rPr>
                <w:rFonts w:ascii="仿宋" w:eastAsia="仿宋" w:hAnsi="仿宋" w:cs="宋体" w:hint="eastAsia"/>
                <w:color w:val="000000"/>
                <w:sz w:val="13"/>
                <w:szCs w:val="13"/>
              </w:rPr>
              <w:br/>
              <w:t>8.适用范围:壁挂音箱</w:t>
            </w:r>
            <w:r w:rsidRPr="00052D3F">
              <w:rPr>
                <w:rFonts w:ascii="仿宋" w:eastAsia="仿宋" w:hAnsi="仿宋" w:cs="宋体" w:hint="eastAsia"/>
                <w:color w:val="000000"/>
                <w:sz w:val="13"/>
                <w:szCs w:val="13"/>
              </w:rPr>
              <w:br/>
              <w:t>9.尺寸(宽x高x深):150 x 150 x 100 mm</w:t>
            </w:r>
            <w:r w:rsidRPr="00052D3F">
              <w:rPr>
                <w:rFonts w:ascii="仿宋" w:eastAsia="仿宋" w:hAnsi="仿宋" w:cs="宋体" w:hint="eastAsia"/>
                <w:color w:val="000000"/>
                <w:sz w:val="13"/>
                <w:szCs w:val="13"/>
              </w:rPr>
              <w:br/>
              <w:t>10.净重(1只): 0.83kg</w:t>
            </w:r>
          </w:p>
        </w:tc>
        <w:tc>
          <w:tcPr>
            <w:tcW w:w="639" w:type="dxa"/>
            <w:tcBorders>
              <w:top w:val="nil"/>
              <w:left w:val="nil"/>
              <w:bottom w:val="single" w:sz="4" w:space="0" w:color="auto"/>
              <w:right w:val="single" w:sz="4" w:space="0" w:color="auto"/>
            </w:tcBorders>
            <w:shd w:val="clear" w:color="auto" w:fill="auto"/>
            <w:vAlign w:val="center"/>
          </w:tcPr>
          <w:p w14:paraId="2D92150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国产</w:t>
            </w:r>
          </w:p>
        </w:tc>
        <w:tc>
          <w:tcPr>
            <w:tcW w:w="1134" w:type="dxa"/>
            <w:tcBorders>
              <w:top w:val="nil"/>
              <w:left w:val="nil"/>
              <w:bottom w:val="single" w:sz="4" w:space="0" w:color="auto"/>
              <w:right w:val="single" w:sz="4" w:space="0" w:color="auto"/>
            </w:tcBorders>
            <w:shd w:val="clear" w:color="auto" w:fill="auto"/>
            <w:vAlign w:val="center"/>
          </w:tcPr>
          <w:p w14:paraId="583CACAA"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GU40Ⅱ</w:t>
            </w:r>
          </w:p>
        </w:tc>
        <w:tc>
          <w:tcPr>
            <w:tcW w:w="708" w:type="dxa"/>
            <w:tcBorders>
              <w:top w:val="nil"/>
              <w:left w:val="nil"/>
              <w:bottom w:val="single" w:sz="4" w:space="0" w:color="auto"/>
              <w:right w:val="single" w:sz="4" w:space="0" w:color="auto"/>
            </w:tcBorders>
            <w:shd w:val="clear" w:color="auto" w:fill="auto"/>
            <w:vAlign w:val="center"/>
          </w:tcPr>
          <w:p w14:paraId="2AB8E5C7" w14:textId="77777777" w:rsidR="00052D3F" w:rsidRPr="00052D3F" w:rsidRDefault="00052D3F" w:rsidP="003B3CAE">
            <w:pPr>
              <w:spacing w:line="240" w:lineRule="auto"/>
              <w:jc w:val="center"/>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个</w:t>
            </w:r>
            <w:proofErr w:type="gramEnd"/>
          </w:p>
        </w:tc>
        <w:tc>
          <w:tcPr>
            <w:tcW w:w="495" w:type="dxa"/>
            <w:tcBorders>
              <w:top w:val="nil"/>
              <w:left w:val="nil"/>
              <w:bottom w:val="single" w:sz="4" w:space="0" w:color="auto"/>
              <w:right w:val="single" w:sz="4" w:space="0" w:color="auto"/>
            </w:tcBorders>
            <w:shd w:val="clear" w:color="auto" w:fill="auto"/>
            <w:vAlign w:val="center"/>
          </w:tcPr>
          <w:p w14:paraId="1253CBFA"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709" w:type="dxa"/>
            <w:tcBorders>
              <w:top w:val="nil"/>
              <w:left w:val="nil"/>
              <w:bottom w:val="single" w:sz="4" w:space="0" w:color="auto"/>
              <w:right w:val="single" w:sz="4" w:space="0" w:color="auto"/>
            </w:tcBorders>
          </w:tcPr>
          <w:p w14:paraId="0F0BEC45"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4AC5703"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15ED14E"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0BB371B"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44B87547" w14:textId="193DE333" w:rsidTr="00052D3F">
        <w:trPr>
          <w:trHeight w:val="382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5508D9C"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3</w:t>
            </w:r>
          </w:p>
        </w:tc>
        <w:tc>
          <w:tcPr>
            <w:tcW w:w="1135" w:type="dxa"/>
            <w:tcBorders>
              <w:top w:val="nil"/>
              <w:left w:val="nil"/>
              <w:bottom w:val="single" w:sz="4" w:space="0" w:color="auto"/>
              <w:right w:val="single" w:sz="4" w:space="0" w:color="auto"/>
            </w:tcBorders>
            <w:shd w:val="clear" w:color="auto" w:fill="auto"/>
            <w:vAlign w:val="center"/>
          </w:tcPr>
          <w:p w14:paraId="1E555ED5"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专业功放</w:t>
            </w:r>
          </w:p>
        </w:tc>
        <w:tc>
          <w:tcPr>
            <w:tcW w:w="2410" w:type="dxa"/>
            <w:tcBorders>
              <w:top w:val="nil"/>
              <w:left w:val="nil"/>
              <w:bottom w:val="single" w:sz="4" w:space="0" w:color="auto"/>
              <w:right w:val="single" w:sz="4" w:space="0" w:color="auto"/>
            </w:tcBorders>
            <w:shd w:val="clear" w:color="auto" w:fill="auto"/>
            <w:vAlign w:val="center"/>
          </w:tcPr>
          <w:p w14:paraId="4C23DDF5"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1.类型：D类功放</w:t>
            </w:r>
            <w:r w:rsidRPr="00052D3F">
              <w:rPr>
                <w:rFonts w:ascii="仿宋" w:eastAsia="仿宋" w:hAnsi="仿宋" w:cs="宋体" w:hint="eastAsia"/>
                <w:color w:val="000000"/>
                <w:sz w:val="13"/>
                <w:szCs w:val="13"/>
              </w:rPr>
              <w:br/>
              <w:t>2.额定功率：2×250W/8</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、2×370W/4</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3.桥接功率：750W</w:t>
            </w:r>
            <w:r w:rsidRPr="00052D3F">
              <w:rPr>
                <w:rFonts w:ascii="仿宋" w:eastAsia="仿宋" w:hAnsi="仿宋" w:cs="宋体" w:hint="eastAsia"/>
                <w:color w:val="000000"/>
                <w:sz w:val="13"/>
                <w:szCs w:val="13"/>
              </w:rPr>
              <w:br/>
              <w:t>4.频率响应：20Hz-20kHz, ±0.5dB</w:t>
            </w:r>
            <w:r w:rsidRPr="00052D3F">
              <w:rPr>
                <w:rFonts w:ascii="仿宋" w:eastAsia="仿宋" w:hAnsi="仿宋" w:cs="宋体" w:hint="eastAsia"/>
                <w:color w:val="000000"/>
                <w:sz w:val="13"/>
                <w:szCs w:val="13"/>
              </w:rPr>
              <w:br/>
              <w:t>5.灵敏度：0.775V</w:t>
            </w:r>
            <w:r w:rsidRPr="00052D3F">
              <w:rPr>
                <w:rFonts w:ascii="仿宋" w:eastAsia="仿宋" w:hAnsi="仿宋" w:cs="宋体" w:hint="eastAsia"/>
                <w:color w:val="000000"/>
                <w:sz w:val="13"/>
                <w:szCs w:val="13"/>
              </w:rPr>
              <w:br/>
              <w:t>6.信噪比：≥105dB</w:t>
            </w:r>
            <w:r w:rsidRPr="00052D3F">
              <w:rPr>
                <w:rFonts w:ascii="仿宋" w:eastAsia="仿宋" w:hAnsi="仿宋" w:cs="宋体" w:hint="eastAsia"/>
                <w:color w:val="000000"/>
                <w:sz w:val="13"/>
                <w:szCs w:val="13"/>
              </w:rPr>
              <w:br/>
              <w:t>7.失真度（THD）：≤0.03%</w:t>
            </w:r>
            <w:r w:rsidRPr="00052D3F">
              <w:rPr>
                <w:rFonts w:ascii="仿宋" w:eastAsia="仿宋" w:hAnsi="仿宋" w:cs="宋体" w:hint="eastAsia"/>
                <w:color w:val="000000"/>
                <w:sz w:val="13"/>
                <w:szCs w:val="13"/>
              </w:rPr>
              <w:br/>
              <w:t>8.阻尼系数（f=1KHz 8</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）：＞240</w:t>
            </w:r>
            <w:r w:rsidRPr="00052D3F">
              <w:rPr>
                <w:rFonts w:ascii="仿宋" w:eastAsia="仿宋" w:hAnsi="仿宋" w:cs="宋体" w:hint="eastAsia"/>
                <w:color w:val="000000"/>
                <w:sz w:val="13"/>
                <w:szCs w:val="13"/>
              </w:rPr>
              <w:br/>
              <w:t>9.转换速率：15V/</w:t>
            </w:r>
            <w:proofErr w:type="spellStart"/>
            <w:r w:rsidRPr="00052D3F">
              <w:rPr>
                <w:rFonts w:ascii="仿宋" w:eastAsia="仿宋" w:hAnsi="仿宋" w:cs="宋体" w:hint="eastAsia"/>
                <w:color w:val="000000"/>
                <w:sz w:val="13"/>
                <w:szCs w:val="13"/>
              </w:rPr>
              <w:t>uS</w:t>
            </w:r>
            <w:proofErr w:type="spellEnd"/>
            <w:r w:rsidRPr="00052D3F">
              <w:rPr>
                <w:rFonts w:ascii="仿宋" w:eastAsia="仿宋" w:hAnsi="仿宋" w:cs="宋体" w:hint="eastAsia"/>
                <w:color w:val="000000"/>
                <w:sz w:val="13"/>
                <w:szCs w:val="13"/>
              </w:rPr>
              <w:br/>
            </w:r>
          </w:p>
        </w:tc>
        <w:tc>
          <w:tcPr>
            <w:tcW w:w="639" w:type="dxa"/>
            <w:tcBorders>
              <w:top w:val="nil"/>
              <w:left w:val="nil"/>
              <w:bottom w:val="single" w:sz="4" w:space="0" w:color="auto"/>
              <w:right w:val="single" w:sz="4" w:space="0" w:color="auto"/>
            </w:tcBorders>
            <w:shd w:val="clear" w:color="auto" w:fill="auto"/>
            <w:vAlign w:val="center"/>
          </w:tcPr>
          <w:p w14:paraId="1706CBE9"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7AC95D31"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HA-DH250</w:t>
            </w:r>
          </w:p>
        </w:tc>
        <w:tc>
          <w:tcPr>
            <w:tcW w:w="708" w:type="dxa"/>
            <w:tcBorders>
              <w:top w:val="nil"/>
              <w:left w:val="nil"/>
              <w:bottom w:val="single" w:sz="4" w:space="0" w:color="auto"/>
              <w:right w:val="single" w:sz="4" w:space="0" w:color="auto"/>
            </w:tcBorders>
            <w:shd w:val="clear" w:color="auto" w:fill="auto"/>
            <w:vAlign w:val="center"/>
          </w:tcPr>
          <w:p w14:paraId="1A091FCF"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6B15F72D"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F0A9A61"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9A47DF4"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833624D"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641CD94"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34F403A0" w14:textId="55788D7E" w:rsidTr="00052D3F">
        <w:trPr>
          <w:trHeight w:val="1198"/>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3780F4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4</w:t>
            </w:r>
          </w:p>
        </w:tc>
        <w:tc>
          <w:tcPr>
            <w:tcW w:w="1135" w:type="dxa"/>
            <w:tcBorders>
              <w:top w:val="nil"/>
              <w:left w:val="nil"/>
              <w:bottom w:val="single" w:sz="4" w:space="0" w:color="auto"/>
              <w:right w:val="single" w:sz="4" w:space="0" w:color="auto"/>
            </w:tcBorders>
            <w:shd w:val="clear" w:color="auto" w:fill="auto"/>
            <w:vAlign w:val="center"/>
          </w:tcPr>
          <w:p w14:paraId="5FEE81D0"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调音台</w:t>
            </w:r>
          </w:p>
        </w:tc>
        <w:tc>
          <w:tcPr>
            <w:tcW w:w="2410" w:type="dxa"/>
            <w:tcBorders>
              <w:top w:val="nil"/>
              <w:left w:val="nil"/>
              <w:bottom w:val="single" w:sz="4" w:space="0" w:color="auto"/>
              <w:right w:val="single" w:sz="4" w:space="0" w:color="auto"/>
            </w:tcBorders>
            <w:shd w:val="clear" w:color="auto" w:fill="auto"/>
            <w:vAlign w:val="center"/>
          </w:tcPr>
          <w:p w14:paraId="5BF6E7CC"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1.输入通道：10路MIC+1组立体声</w:t>
            </w:r>
            <w:r w:rsidRPr="00052D3F">
              <w:rPr>
                <w:rFonts w:ascii="仿宋" w:eastAsia="仿宋" w:hAnsi="仿宋" w:cs="宋体" w:hint="eastAsia"/>
                <w:color w:val="000000"/>
                <w:sz w:val="13"/>
                <w:szCs w:val="13"/>
              </w:rPr>
              <w:br/>
              <w:t>2.输出通道：1组立体声+2路编组+2路辅助</w:t>
            </w:r>
            <w:r w:rsidRPr="00052D3F">
              <w:rPr>
                <w:rFonts w:ascii="仿宋" w:eastAsia="仿宋" w:hAnsi="仿宋" w:cs="宋体" w:hint="eastAsia"/>
                <w:color w:val="000000"/>
                <w:sz w:val="13"/>
                <w:szCs w:val="13"/>
              </w:rPr>
              <w:br/>
              <w:t>3.幻象电源：48V</w:t>
            </w:r>
            <w:r w:rsidRPr="00052D3F">
              <w:rPr>
                <w:rFonts w:ascii="仿宋" w:eastAsia="仿宋" w:hAnsi="仿宋" w:cs="宋体" w:hint="eastAsia"/>
                <w:color w:val="000000"/>
                <w:sz w:val="13"/>
                <w:szCs w:val="13"/>
              </w:rPr>
              <w:br/>
              <w:t>4.频率响应：20Hz-20KHz(+3dB)</w:t>
            </w:r>
            <w:r w:rsidRPr="00052D3F">
              <w:rPr>
                <w:rFonts w:ascii="仿宋" w:eastAsia="仿宋" w:hAnsi="仿宋" w:cs="宋体" w:hint="eastAsia"/>
                <w:color w:val="000000"/>
                <w:sz w:val="13"/>
                <w:szCs w:val="13"/>
              </w:rPr>
              <w:br/>
              <w:t>5.信噪比：&gt;90dB</w:t>
            </w:r>
            <w:r w:rsidRPr="00052D3F">
              <w:rPr>
                <w:rFonts w:ascii="仿宋" w:eastAsia="仿宋" w:hAnsi="仿宋" w:cs="宋体" w:hint="eastAsia"/>
                <w:color w:val="000000"/>
                <w:sz w:val="13"/>
                <w:szCs w:val="13"/>
              </w:rPr>
              <w:br/>
              <w:t>6.总谐波失真：0.03%</w:t>
            </w:r>
            <w:r w:rsidRPr="00052D3F">
              <w:rPr>
                <w:rFonts w:ascii="仿宋" w:eastAsia="仿宋" w:hAnsi="仿宋" w:cs="宋体" w:hint="eastAsia"/>
                <w:color w:val="000000"/>
                <w:sz w:val="13"/>
                <w:szCs w:val="13"/>
              </w:rPr>
              <w:br/>
              <w:t>7.最大输入水平：22dB</w:t>
            </w:r>
            <w:r w:rsidRPr="00052D3F">
              <w:rPr>
                <w:rFonts w:ascii="仿宋" w:eastAsia="仿宋" w:hAnsi="仿宋" w:cs="宋体" w:hint="eastAsia"/>
                <w:color w:val="000000"/>
                <w:sz w:val="13"/>
                <w:szCs w:val="13"/>
              </w:rPr>
              <w:br/>
              <w:t>8.最大输出电平：19dBu(1kwTHD=0.5%)</w:t>
            </w:r>
            <w:r w:rsidRPr="00052D3F">
              <w:rPr>
                <w:rFonts w:ascii="仿宋" w:eastAsia="仿宋" w:hAnsi="仿宋" w:cs="宋体" w:hint="eastAsia"/>
                <w:color w:val="000000"/>
                <w:sz w:val="13"/>
                <w:szCs w:val="13"/>
              </w:rPr>
              <w:br/>
              <w:t>9.输入灵敏度：MIC输入:60dB LINE输入:20dB</w:t>
            </w:r>
            <w:r w:rsidRPr="00052D3F">
              <w:rPr>
                <w:rFonts w:ascii="仿宋" w:eastAsia="仿宋" w:hAnsi="仿宋" w:cs="宋体" w:hint="eastAsia"/>
                <w:color w:val="000000"/>
                <w:sz w:val="13"/>
                <w:szCs w:val="13"/>
              </w:rPr>
              <w:br/>
              <w:t>10.输出均衡：七段图示均衡可调（高:12KHz/±15dB 中:250Hz/-8KHz/+15dB 低:80Hz/±15dB）</w:t>
            </w:r>
            <w:r w:rsidRPr="00052D3F">
              <w:rPr>
                <w:rFonts w:ascii="仿宋" w:eastAsia="仿宋" w:hAnsi="仿宋" w:cs="宋体" w:hint="eastAsia"/>
                <w:color w:val="000000"/>
                <w:sz w:val="13"/>
                <w:szCs w:val="13"/>
              </w:rPr>
              <w:br/>
              <w:t>11.线路输入增益范围：10dB-+20dB</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12.耳机最大输入水平：19dBu/150</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(+25dBm)</w:t>
            </w:r>
            <w:r w:rsidRPr="00052D3F">
              <w:rPr>
                <w:rFonts w:ascii="仿宋" w:eastAsia="仿宋" w:hAnsi="仿宋" w:cs="宋体" w:hint="eastAsia"/>
                <w:color w:val="000000"/>
                <w:sz w:val="13"/>
                <w:szCs w:val="13"/>
              </w:rPr>
              <w:br/>
              <w:t>13.电源供电：100-240V 6A 250V</w:t>
            </w:r>
            <w:r w:rsidRPr="00052D3F">
              <w:rPr>
                <w:rFonts w:ascii="仿宋" w:eastAsia="仿宋" w:hAnsi="仿宋" w:cs="宋体" w:hint="eastAsia"/>
                <w:color w:val="000000"/>
                <w:sz w:val="13"/>
                <w:szCs w:val="13"/>
              </w:rPr>
              <w:br/>
            </w:r>
          </w:p>
        </w:tc>
        <w:tc>
          <w:tcPr>
            <w:tcW w:w="639" w:type="dxa"/>
            <w:tcBorders>
              <w:top w:val="nil"/>
              <w:left w:val="nil"/>
              <w:bottom w:val="single" w:sz="4" w:space="0" w:color="auto"/>
              <w:right w:val="single" w:sz="4" w:space="0" w:color="auto"/>
            </w:tcBorders>
            <w:shd w:val="clear" w:color="auto" w:fill="auto"/>
            <w:vAlign w:val="center"/>
          </w:tcPr>
          <w:p w14:paraId="2A2751C8"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417922DF"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HA-M12PR</w:t>
            </w:r>
          </w:p>
        </w:tc>
        <w:tc>
          <w:tcPr>
            <w:tcW w:w="708" w:type="dxa"/>
            <w:tcBorders>
              <w:top w:val="nil"/>
              <w:left w:val="nil"/>
              <w:bottom w:val="single" w:sz="4" w:space="0" w:color="auto"/>
              <w:right w:val="single" w:sz="4" w:space="0" w:color="auto"/>
            </w:tcBorders>
            <w:shd w:val="clear" w:color="auto" w:fill="auto"/>
            <w:vAlign w:val="center"/>
          </w:tcPr>
          <w:p w14:paraId="5F3BAE36"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0F97285C"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8CEAA96"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391F1A6"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B8952FB"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CD8F5D1"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0F6EBD84" w14:textId="7A5AFAA2" w:rsidTr="00052D3F">
        <w:trPr>
          <w:trHeight w:val="254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103BDF6E"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5</w:t>
            </w:r>
          </w:p>
        </w:tc>
        <w:tc>
          <w:tcPr>
            <w:tcW w:w="1135" w:type="dxa"/>
            <w:tcBorders>
              <w:top w:val="nil"/>
              <w:left w:val="nil"/>
              <w:bottom w:val="single" w:sz="4" w:space="0" w:color="auto"/>
              <w:right w:val="single" w:sz="4" w:space="0" w:color="auto"/>
            </w:tcBorders>
            <w:shd w:val="clear" w:color="auto" w:fill="auto"/>
            <w:vAlign w:val="center"/>
          </w:tcPr>
          <w:p w14:paraId="63F72B51"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音视频信号处理服务器</w:t>
            </w:r>
          </w:p>
        </w:tc>
        <w:tc>
          <w:tcPr>
            <w:tcW w:w="2410" w:type="dxa"/>
            <w:tcBorders>
              <w:top w:val="nil"/>
              <w:left w:val="nil"/>
              <w:bottom w:val="single" w:sz="4" w:space="0" w:color="auto"/>
              <w:right w:val="single" w:sz="4" w:space="0" w:color="auto"/>
            </w:tcBorders>
            <w:shd w:val="clear" w:color="auto" w:fill="auto"/>
            <w:vAlign w:val="center"/>
          </w:tcPr>
          <w:p w14:paraId="1C45B0A6"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1.输入通道：4路平衡输入， Mic/line level</w:t>
            </w:r>
            <w:r w:rsidRPr="00052D3F">
              <w:rPr>
                <w:rFonts w:ascii="仿宋" w:eastAsia="仿宋" w:hAnsi="仿宋" w:cs="宋体" w:hint="eastAsia"/>
                <w:color w:val="000000"/>
                <w:sz w:val="13"/>
                <w:szCs w:val="13"/>
              </w:rPr>
              <w:br/>
              <w:t>2.输出通道：4路平衡输出，line level</w:t>
            </w:r>
            <w:r w:rsidRPr="00052D3F">
              <w:rPr>
                <w:rFonts w:ascii="仿宋" w:eastAsia="仿宋" w:hAnsi="仿宋" w:cs="宋体" w:hint="eastAsia"/>
                <w:color w:val="000000"/>
                <w:sz w:val="13"/>
                <w:szCs w:val="13"/>
              </w:rPr>
              <w:br/>
              <w:t>3.信号处理：32-bit  300MHz</w:t>
            </w:r>
            <w:r w:rsidRPr="00052D3F">
              <w:rPr>
                <w:rFonts w:ascii="仿宋" w:eastAsia="仿宋" w:hAnsi="仿宋" w:cs="宋体" w:hint="eastAsia"/>
                <w:color w:val="000000"/>
                <w:sz w:val="13"/>
                <w:szCs w:val="13"/>
              </w:rPr>
              <w:br/>
              <w:t>4.音频延迟：&lt; 2.8ms</w:t>
            </w:r>
            <w:r w:rsidRPr="00052D3F">
              <w:rPr>
                <w:rFonts w:ascii="仿宋" w:eastAsia="仿宋" w:hAnsi="仿宋" w:cs="宋体" w:hint="eastAsia"/>
                <w:color w:val="000000"/>
                <w:sz w:val="13"/>
                <w:szCs w:val="13"/>
              </w:rPr>
              <w:br/>
              <w:t>5.数模转换：24-bit</w:t>
            </w:r>
            <w:r w:rsidRPr="00052D3F">
              <w:rPr>
                <w:rFonts w:ascii="仿宋" w:eastAsia="仿宋" w:hAnsi="仿宋" w:cs="宋体" w:hint="eastAsia"/>
                <w:color w:val="000000"/>
                <w:sz w:val="13"/>
                <w:szCs w:val="13"/>
              </w:rPr>
              <w:br/>
              <w:t>6.输入阻抗：11.5K</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7.输出阻抗：150</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8.音频接口：3.81 mm 凤凰插, 12-pin</w:t>
            </w:r>
            <w:r w:rsidRPr="00052D3F">
              <w:rPr>
                <w:rFonts w:ascii="仿宋" w:eastAsia="仿宋" w:hAnsi="仿宋" w:cs="宋体" w:hint="eastAsia"/>
                <w:color w:val="000000"/>
                <w:sz w:val="13"/>
                <w:szCs w:val="13"/>
              </w:rPr>
              <w:br/>
              <w:t>9.最大输入电平：17dBu/Line, -7dBu/Mic</w:t>
            </w:r>
            <w:r w:rsidRPr="00052D3F">
              <w:rPr>
                <w:rFonts w:ascii="仿宋" w:eastAsia="仿宋" w:hAnsi="仿宋" w:cs="宋体" w:hint="eastAsia"/>
                <w:color w:val="000000"/>
                <w:sz w:val="13"/>
                <w:szCs w:val="13"/>
              </w:rPr>
              <w:br/>
              <w:t>10.幻象电源：+48VDC, 6.5mA, 每通道配置</w:t>
            </w:r>
            <w:r w:rsidRPr="00052D3F">
              <w:rPr>
                <w:rFonts w:ascii="仿宋" w:eastAsia="仿宋" w:hAnsi="仿宋" w:cs="宋体" w:hint="eastAsia"/>
                <w:color w:val="000000"/>
                <w:sz w:val="13"/>
                <w:szCs w:val="13"/>
              </w:rPr>
              <w:br/>
              <w:t>11.频响曲线：20Hz-20kHz(±0.5dB)/Line；20Hz-20kHz(±1.5dB)/Mic</w:t>
            </w:r>
            <w:r w:rsidRPr="00052D3F">
              <w:rPr>
                <w:rFonts w:ascii="仿宋" w:eastAsia="仿宋" w:hAnsi="仿宋" w:cs="宋体" w:hint="eastAsia"/>
                <w:color w:val="000000"/>
                <w:sz w:val="13"/>
                <w:szCs w:val="13"/>
              </w:rPr>
              <w:br/>
              <w:t>12.THD+N：-90dB(@12dBu,1kHz,A-wt)/Line；-86dB(@-7dBu,1kHz,A-wt)/Mic</w:t>
            </w:r>
            <w:r w:rsidRPr="00052D3F">
              <w:rPr>
                <w:rFonts w:ascii="仿宋" w:eastAsia="仿宋" w:hAnsi="仿宋" w:cs="宋体" w:hint="eastAsia"/>
                <w:color w:val="000000"/>
                <w:sz w:val="13"/>
                <w:szCs w:val="13"/>
              </w:rPr>
              <w:br/>
              <w:t>13.信噪比：105dB(@12dBu,1kHz,A-wt)/Line；95dB(@-7dBu,1kHz,A-wt)/Mic</w:t>
            </w:r>
            <w:r w:rsidRPr="00052D3F">
              <w:rPr>
                <w:rFonts w:ascii="仿宋" w:eastAsia="仿宋" w:hAnsi="仿宋" w:cs="宋体" w:hint="eastAsia"/>
                <w:color w:val="000000"/>
                <w:sz w:val="13"/>
                <w:szCs w:val="13"/>
              </w:rPr>
              <w:br/>
              <w:t>14.USB：Micro-B type, 免驱</w:t>
            </w:r>
            <w:r w:rsidRPr="00052D3F">
              <w:rPr>
                <w:rFonts w:ascii="仿宋" w:eastAsia="仿宋" w:hAnsi="仿宋" w:cs="宋体" w:hint="eastAsia"/>
                <w:color w:val="000000"/>
                <w:sz w:val="13"/>
                <w:szCs w:val="13"/>
              </w:rPr>
              <w:br/>
              <w:t>15.RS232：串口通信</w:t>
            </w:r>
            <w:r w:rsidRPr="00052D3F">
              <w:rPr>
                <w:rFonts w:ascii="仿宋" w:eastAsia="仿宋" w:hAnsi="仿宋" w:cs="宋体" w:hint="eastAsia"/>
                <w:color w:val="000000"/>
                <w:sz w:val="13"/>
                <w:szCs w:val="13"/>
              </w:rPr>
              <w:br/>
              <w:t>16.TCP/IP网口：RJ-45</w:t>
            </w:r>
            <w:r w:rsidRPr="00052D3F">
              <w:rPr>
                <w:rFonts w:ascii="仿宋" w:eastAsia="仿宋" w:hAnsi="仿宋" w:cs="宋体" w:hint="eastAsia"/>
                <w:color w:val="000000"/>
                <w:sz w:val="13"/>
                <w:szCs w:val="13"/>
              </w:rPr>
              <w:br/>
              <w:t>17.供电范围：AC100V～240V  50/60Hz</w:t>
            </w:r>
            <w:r w:rsidRPr="00052D3F">
              <w:rPr>
                <w:rFonts w:ascii="仿宋" w:eastAsia="仿宋" w:hAnsi="仿宋" w:cs="宋体" w:hint="eastAsia"/>
                <w:color w:val="000000"/>
                <w:sz w:val="13"/>
                <w:szCs w:val="13"/>
              </w:rPr>
              <w:br/>
              <w:t>18.工作温度：-20℃～60℃</w:t>
            </w:r>
          </w:p>
        </w:tc>
        <w:tc>
          <w:tcPr>
            <w:tcW w:w="639" w:type="dxa"/>
            <w:tcBorders>
              <w:top w:val="nil"/>
              <w:left w:val="nil"/>
              <w:bottom w:val="single" w:sz="4" w:space="0" w:color="auto"/>
              <w:right w:val="single" w:sz="4" w:space="0" w:color="auto"/>
            </w:tcBorders>
            <w:shd w:val="clear" w:color="auto" w:fill="auto"/>
            <w:vAlign w:val="center"/>
          </w:tcPr>
          <w:p w14:paraId="38968B3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0266F487"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HA-M0404</w:t>
            </w:r>
          </w:p>
        </w:tc>
        <w:tc>
          <w:tcPr>
            <w:tcW w:w="708" w:type="dxa"/>
            <w:tcBorders>
              <w:top w:val="nil"/>
              <w:left w:val="nil"/>
              <w:bottom w:val="single" w:sz="4" w:space="0" w:color="auto"/>
              <w:right w:val="single" w:sz="4" w:space="0" w:color="auto"/>
            </w:tcBorders>
            <w:shd w:val="clear" w:color="auto" w:fill="auto"/>
            <w:vAlign w:val="center"/>
          </w:tcPr>
          <w:p w14:paraId="42BFA015"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4C6D1295"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3A64C2F"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7D002B4"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94E4A81"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F4E2366"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15F8246F" w14:textId="43B0ADFC" w:rsidTr="00052D3F">
        <w:trPr>
          <w:trHeight w:val="204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6692D3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6</w:t>
            </w:r>
          </w:p>
        </w:tc>
        <w:tc>
          <w:tcPr>
            <w:tcW w:w="1135" w:type="dxa"/>
            <w:tcBorders>
              <w:top w:val="nil"/>
              <w:left w:val="nil"/>
              <w:bottom w:val="single" w:sz="4" w:space="0" w:color="auto"/>
              <w:right w:val="single" w:sz="4" w:space="0" w:color="auto"/>
            </w:tcBorders>
            <w:shd w:val="clear" w:color="auto" w:fill="auto"/>
            <w:vAlign w:val="center"/>
          </w:tcPr>
          <w:p w14:paraId="2BF7B281"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反馈抑制器</w:t>
            </w:r>
          </w:p>
        </w:tc>
        <w:tc>
          <w:tcPr>
            <w:tcW w:w="2410" w:type="dxa"/>
            <w:tcBorders>
              <w:top w:val="nil"/>
              <w:left w:val="nil"/>
              <w:bottom w:val="single" w:sz="4" w:space="0" w:color="auto"/>
              <w:right w:val="single" w:sz="4" w:space="0" w:color="auto"/>
            </w:tcBorders>
            <w:shd w:val="clear" w:color="auto" w:fill="auto"/>
            <w:vAlign w:val="center"/>
          </w:tcPr>
          <w:p w14:paraId="5887C273"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1.输入最大电平：+20dBu</w:t>
            </w:r>
            <w:r w:rsidRPr="00052D3F">
              <w:rPr>
                <w:rFonts w:ascii="仿宋" w:eastAsia="仿宋" w:hAnsi="仿宋" w:cs="宋体" w:hint="eastAsia"/>
                <w:color w:val="000000"/>
                <w:sz w:val="13"/>
                <w:szCs w:val="13"/>
              </w:rPr>
              <w:br/>
              <w:t>2.输出通道最大电平：+20dBu</w:t>
            </w:r>
            <w:r w:rsidRPr="00052D3F">
              <w:rPr>
                <w:rFonts w:ascii="仿宋" w:eastAsia="仿宋" w:hAnsi="仿宋" w:cs="宋体" w:hint="eastAsia"/>
                <w:color w:val="000000"/>
                <w:sz w:val="13"/>
                <w:szCs w:val="13"/>
              </w:rPr>
              <w:br/>
              <w:t>3.总谐波失真+噪声： &lt;0.0025%</w:t>
            </w:r>
            <w:r w:rsidRPr="00052D3F">
              <w:rPr>
                <w:rFonts w:ascii="仿宋" w:eastAsia="仿宋" w:hAnsi="仿宋" w:cs="宋体" w:hint="eastAsia"/>
                <w:color w:val="000000"/>
                <w:sz w:val="13"/>
                <w:szCs w:val="13"/>
              </w:rPr>
              <w:br/>
              <w:t>4.最小固定延时：&lt;2ms</w:t>
            </w:r>
            <w:r w:rsidRPr="00052D3F">
              <w:rPr>
                <w:rFonts w:ascii="仿宋" w:eastAsia="仿宋" w:hAnsi="仿宋" w:cs="宋体" w:hint="eastAsia"/>
                <w:color w:val="000000"/>
                <w:sz w:val="13"/>
                <w:szCs w:val="13"/>
              </w:rPr>
              <w:br/>
              <w:t>5.电源：~220V/50Hz</w:t>
            </w:r>
          </w:p>
        </w:tc>
        <w:tc>
          <w:tcPr>
            <w:tcW w:w="639" w:type="dxa"/>
            <w:tcBorders>
              <w:top w:val="nil"/>
              <w:left w:val="nil"/>
              <w:bottom w:val="single" w:sz="4" w:space="0" w:color="auto"/>
              <w:right w:val="single" w:sz="4" w:space="0" w:color="auto"/>
            </w:tcBorders>
            <w:shd w:val="clear" w:color="auto" w:fill="auto"/>
            <w:vAlign w:val="center"/>
          </w:tcPr>
          <w:p w14:paraId="6B3B8978"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6615BCAC"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HA-FC202</w:t>
            </w:r>
          </w:p>
        </w:tc>
        <w:tc>
          <w:tcPr>
            <w:tcW w:w="708" w:type="dxa"/>
            <w:tcBorders>
              <w:top w:val="nil"/>
              <w:left w:val="nil"/>
              <w:bottom w:val="single" w:sz="4" w:space="0" w:color="auto"/>
              <w:right w:val="single" w:sz="4" w:space="0" w:color="auto"/>
            </w:tcBorders>
            <w:shd w:val="clear" w:color="auto" w:fill="auto"/>
            <w:vAlign w:val="center"/>
          </w:tcPr>
          <w:p w14:paraId="6AF40AE4"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2F52C910"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3643EF80"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BE89B79"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500B40F0"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C0F83A5"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2C861F4B" w14:textId="2A3A4EBF" w:rsidTr="00052D3F">
        <w:trPr>
          <w:trHeight w:val="301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B9A83F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7</w:t>
            </w:r>
          </w:p>
        </w:tc>
        <w:tc>
          <w:tcPr>
            <w:tcW w:w="1135" w:type="dxa"/>
            <w:tcBorders>
              <w:top w:val="nil"/>
              <w:left w:val="nil"/>
              <w:bottom w:val="single" w:sz="4" w:space="0" w:color="auto"/>
              <w:right w:val="single" w:sz="4" w:space="0" w:color="auto"/>
            </w:tcBorders>
            <w:shd w:val="clear" w:color="auto" w:fill="auto"/>
            <w:vAlign w:val="center"/>
          </w:tcPr>
          <w:p w14:paraId="21C4E203"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无线话筒</w:t>
            </w:r>
          </w:p>
        </w:tc>
        <w:tc>
          <w:tcPr>
            <w:tcW w:w="2410" w:type="dxa"/>
            <w:tcBorders>
              <w:top w:val="nil"/>
              <w:left w:val="nil"/>
              <w:bottom w:val="single" w:sz="4" w:space="0" w:color="auto"/>
              <w:right w:val="single" w:sz="4" w:space="0" w:color="auto"/>
            </w:tcBorders>
            <w:shd w:val="clear" w:color="auto" w:fill="auto"/>
            <w:vAlign w:val="center"/>
          </w:tcPr>
          <w:p w14:paraId="191F53C0"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1.频率范围：640-690MHz</w:t>
            </w:r>
            <w:r w:rsidRPr="00052D3F">
              <w:rPr>
                <w:rFonts w:ascii="仿宋" w:eastAsia="仿宋" w:hAnsi="仿宋" w:cs="宋体" w:hint="eastAsia"/>
                <w:color w:val="000000"/>
                <w:sz w:val="13"/>
                <w:szCs w:val="13"/>
              </w:rPr>
              <w:br/>
              <w:t>2.调制方式：宽带FM</w:t>
            </w:r>
            <w:r w:rsidRPr="00052D3F">
              <w:rPr>
                <w:rFonts w:ascii="仿宋" w:eastAsia="仿宋" w:hAnsi="仿宋" w:cs="宋体" w:hint="eastAsia"/>
                <w:color w:val="000000"/>
                <w:sz w:val="13"/>
                <w:szCs w:val="13"/>
              </w:rPr>
              <w:br/>
              <w:t>3.频道数：200频道</w:t>
            </w:r>
            <w:r w:rsidRPr="00052D3F">
              <w:rPr>
                <w:rFonts w:ascii="仿宋" w:eastAsia="仿宋" w:hAnsi="仿宋" w:cs="宋体" w:hint="eastAsia"/>
                <w:color w:val="000000"/>
                <w:sz w:val="13"/>
                <w:szCs w:val="13"/>
              </w:rPr>
              <w:br/>
              <w:t>4.信噪比：＞80dB</w:t>
            </w:r>
            <w:r w:rsidRPr="00052D3F">
              <w:rPr>
                <w:rFonts w:ascii="仿宋" w:eastAsia="仿宋" w:hAnsi="仿宋" w:cs="宋体" w:hint="eastAsia"/>
                <w:color w:val="000000"/>
                <w:sz w:val="13"/>
                <w:szCs w:val="13"/>
              </w:rPr>
              <w:br/>
              <w:t>5.总谐波失真：＜0.05%</w:t>
            </w:r>
            <w:r w:rsidRPr="00052D3F">
              <w:rPr>
                <w:rFonts w:ascii="仿宋" w:eastAsia="仿宋" w:hAnsi="仿宋" w:cs="宋体" w:hint="eastAsia"/>
                <w:color w:val="000000"/>
                <w:sz w:val="13"/>
                <w:szCs w:val="13"/>
              </w:rPr>
              <w:br/>
              <w:t xml:space="preserve">6.灵敏度 ：-46 </w:t>
            </w:r>
            <w:proofErr w:type="spellStart"/>
            <w:r w:rsidRPr="00052D3F">
              <w:rPr>
                <w:rFonts w:ascii="仿宋" w:eastAsia="仿宋" w:hAnsi="仿宋" w:cs="宋体" w:hint="eastAsia"/>
                <w:color w:val="000000"/>
                <w:sz w:val="13"/>
                <w:szCs w:val="13"/>
              </w:rPr>
              <w:t>dBV</w:t>
            </w:r>
            <w:proofErr w:type="spellEnd"/>
            <w:r w:rsidRPr="00052D3F">
              <w:rPr>
                <w:rFonts w:ascii="仿宋" w:eastAsia="仿宋" w:hAnsi="仿宋" w:cs="宋体" w:hint="eastAsia"/>
                <w:color w:val="000000"/>
                <w:sz w:val="13"/>
                <w:szCs w:val="13"/>
              </w:rPr>
              <w:t>/Pa</w:t>
            </w:r>
            <w:r w:rsidRPr="00052D3F">
              <w:rPr>
                <w:rFonts w:ascii="仿宋" w:eastAsia="仿宋" w:hAnsi="仿宋" w:cs="宋体" w:hint="eastAsia"/>
                <w:color w:val="000000"/>
                <w:sz w:val="13"/>
                <w:szCs w:val="13"/>
              </w:rPr>
              <w:br/>
              <w:t>7.发言功耗：&lt;130mA@3.7V</w:t>
            </w:r>
            <w:r w:rsidRPr="00052D3F">
              <w:rPr>
                <w:rFonts w:ascii="仿宋" w:eastAsia="仿宋" w:hAnsi="仿宋" w:cs="宋体" w:hint="eastAsia"/>
                <w:color w:val="000000"/>
                <w:sz w:val="13"/>
                <w:szCs w:val="13"/>
              </w:rPr>
              <w:br/>
              <w:t>8.待机功耗：&lt;50mA@3.7V</w:t>
            </w:r>
            <w:r w:rsidRPr="00052D3F">
              <w:rPr>
                <w:rFonts w:ascii="仿宋" w:eastAsia="仿宋" w:hAnsi="仿宋" w:cs="宋体" w:hint="eastAsia"/>
                <w:color w:val="000000"/>
                <w:sz w:val="13"/>
                <w:szCs w:val="13"/>
              </w:rPr>
              <w:br/>
              <w:t>9.发射功率：10dBm</w:t>
            </w:r>
            <w:r w:rsidRPr="00052D3F">
              <w:rPr>
                <w:rFonts w:ascii="仿宋" w:eastAsia="仿宋" w:hAnsi="仿宋" w:cs="宋体" w:hint="eastAsia"/>
                <w:color w:val="000000"/>
                <w:sz w:val="13"/>
                <w:szCs w:val="13"/>
              </w:rPr>
              <w:br/>
              <w:t>10.话筒杆长度：360mm</w:t>
            </w:r>
            <w:r w:rsidRPr="00052D3F">
              <w:rPr>
                <w:rFonts w:ascii="仿宋" w:eastAsia="仿宋" w:hAnsi="仿宋" w:cs="宋体" w:hint="eastAsia"/>
                <w:color w:val="000000"/>
                <w:sz w:val="13"/>
                <w:szCs w:val="13"/>
              </w:rPr>
              <w:br/>
              <w:t>11.信号覆盖范围：80米</w:t>
            </w:r>
          </w:p>
        </w:tc>
        <w:tc>
          <w:tcPr>
            <w:tcW w:w="639" w:type="dxa"/>
            <w:tcBorders>
              <w:top w:val="nil"/>
              <w:left w:val="nil"/>
              <w:bottom w:val="single" w:sz="4" w:space="0" w:color="auto"/>
              <w:right w:val="single" w:sz="4" w:space="0" w:color="auto"/>
            </w:tcBorders>
            <w:shd w:val="clear" w:color="auto" w:fill="auto"/>
            <w:vAlign w:val="center"/>
          </w:tcPr>
          <w:p w14:paraId="61DCAB3D"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69A22FBB"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HA-MW808ZE</w:t>
            </w:r>
          </w:p>
        </w:tc>
        <w:tc>
          <w:tcPr>
            <w:tcW w:w="708" w:type="dxa"/>
            <w:tcBorders>
              <w:top w:val="nil"/>
              <w:left w:val="nil"/>
              <w:bottom w:val="single" w:sz="4" w:space="0" w:color="auto"/>
              <w:right w:val="single" w:sz="4" w:space="0" w:color="auto"/>
            </w:tcBorders>
            <w:shd w:val="clear" w:color="auto" w:fill="auto"/>
            <w:vAlign w:val="center"/>
          </w:tcPr>
          <w:p w14:paraId="0E0DFA58"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vAlign w:val="center"/>
          </w:tcPr>
          <w:p w14:paraId="4949BA8A"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498B77BA"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33E99A4"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38E7814"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9EBCE54"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049FEDAC" w14:textId="0657374C" w:rsidTr="00052D3F">
        <w:trPr>
          <w:trHeight w:val="1056"/>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06B4DF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8</w:t>
            </w:r>
          </w:p>
        </w:tc>
        <w:tc>
          <w:tcPr>
            <w:tcW w:w="1135" w:type="dxa"/>
            <w:tcBorders>
              <w:top w:val="nil"/>
              <w:left w:val="nil"/>
              <w:bottom w:val="single" w:sz="4" w:space="0" w:color="auto"/>
              <w:right w:val="single" w:sz="4" w:space="0" w:color="auto"/>
            </w:tcBorders>
            <w:shd w:val="clear" w:color="auto" w:fill="auto"/>
            <w:vAlign w:val="center"/>
          </w:tcPr>
          <w:p w14:paraId="1F9A249E"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天线放大器</w:t>
            </w:r>
          </w:p>
        </w:tc>
        <w:tc>
          <w:tcPr>
            <w:tcW w:w="2410" w:type="dxa"/>
            <w:tcBorders>
              <w:top w:val="nil"/>
              <w:left w:val="nil"/>
              <w:bottom w:val="single" w:sz="4" w:space="0" w:color="auto"/>
              <w:right w:val="single" w:sz="4" w:space="0" w:color="auto"/>
            </w:tcBorders>
            <w:shd w:val="clear" w:color="auto" w:fill="auto"/>
            <w:vAlign w:val="center"/>
          </w:tcPr>
          <w:p w14:paraId="777B83DB"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功能特点：</w:t>
            </w:r>
            <w:r w:rsidRPr="00052D3F">
              <w:rPr>
                <w:rFonts w:ascii="仿宋" w:eastAsia="仿宋" w:hAnsi="仿宋" w:cs="宋体" w:hint="eastAsia"/>
                <w:color w:val="000000"/>
                <w:sz w:val="13"/>
                <w:szCs w:val="13"/>
              </w:rPr>
              <w:br/>
              <w:t>1.具有高清LCD显示屏。</w:t>
            </w:r>
            <w:r w:rsidRPr="00052D3F">
              <w:rPr>
                <w:rFonts w:ascii="仿宋" w:eastAsia="仿宋" w:hAnsi="仿宋" w:cs="宋体" w:hint="eastAsia"/>
                <w:color w:val="000000"/>
                <w:sz w:val="13"/>
                <w:szCs w:val="13"/>
              </w:rPr>
              <w:br/>
              <w:t>2.支持12dB可调的射频信号电平。</w:t>
            </w:r>
            <w:r w:rsidRPr="00052D3F">
              <w:rPr>
                <w:rFonts w:ascii="仿宋" w:eastAsia="仿宋" w:hAnsi="仿宋" w:cs="宋体" w:hint="eastAsia"/>
                <w:color w:val="000000"/>
                <w:sz w:val="13"/>
                <w:szCs w:val="13"/>
              </w:rPr>
              <w:br/>
              <w:t>3.支持链接5台无线接收机组成大型系统。</w:t>
            </w:r>
            <w:r w:rsidRPr="00052D3F">
              <w:rPr>
                <w:rFonts w:ascii="仿宋" w:eastAsia="仿宋" w:hAnsi="仿宋" w:cs="宋体" w:hint="eastAsia"/>
                <w:color w:val="000000"/>
                <w:sz w:val="13"/>
                <w:szCs w:val="13"/>
              </w:rPr>
              <w:br/>
              <w:t>4.具有RF电平过载LED及时监察射频信号的质量。</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br/>
              <w:t>分配器参数：</w:t>
            </w:r>
            <w:r w:rsidRPr="00052D3F">
              <w:rPr>
                <w:rFonts w:ascii="仿宋" w:eastAsia="仿宋" w:hAnsi="仿宋" w:cs="宋体" w:hint="eastAsia"/>
                <w:color w:val="000000"/>
                <w:sz w:val="13"/>
                <w:szCs w:val="13"/>
              </w:rPr>
              <w:br/>
              <w:t>1.频率：450-970MHz</w:t>
            </w:r>
            <w:r w:rsidRPr="00052D3F">
              <w:rPr>
                <w:rFonts w:ascii="仿宋" w:eastAsia="仿宋" w:hAnsi="仿宋" w:cs="宋体" w:hint="eastAsia"/>
                <w:color w:val="000000"/>
                <w:sz w:val="13"/>
                <w:szCs w:val="13"/>
              </w:rPr>
              <w:br/>
              <w:t>2.阻抗：50欧姆</w:t>
            </w:r>
            <w:r w:rsidRPr="00052D3F">
              <w:rPr>
                <w:rFonts w:ascii="仿宋" w:eastAsia="仿宋" w:hAnsi="仿宋" w:cs="宋体" w:hint="eastAsia"/>
                <w:color w:val="000000"/>
                <w:sz w:val="13"/>
                <w:szCs w:val="13"/>
              </w:rPr>
              <w:br/>
              <w:t>3.通道：2×5（10路）输出</w:t>
            </w:r>
            <w:r w:rsidRPr="00052D3F">
              <w:rPr>
                <w:rFonts w:ascii="仿宋" w:eastAsia="仿宋" w:hAnsi="仿宋" w:cs="宋体" w:hint="eastAsia"/>
                <w:color w:val="000000"/>
                <w:sz w:val="13"/>
                <w:szCs w:val="13"/>
              </w:rPr>
              <w:br/>
              <w:t>4.显示方式：LED</w:t>
            </w:r>
            <w:r w:rsidRPr="00052D3F">
              <w:rPr>
                <w:rFonts w:ascii="仿宋" w:eastAsia="仿宋" w:hAnsi="仿宋" w:cs="宋体" w:hint="eastAsia"/>
                <w:color w:val="000000"/>
                <w:sz w:val="13"/>
                <w:szCs w:val="13"/>
              </w:rPr>
              <w:br/>
              <w:t>5.接口：B</w:t>
            </w:r>
            <w:proofErr w:type="gramStart"/>
            <w:r w:rsidRPr="00052D3F">
              <w:rPr>
                <w:rFonts w:ascii="仿宋" w:eastAsia="仿宋" w:hAnsi="仿宋" w:cs="宋体" w:hint="eastAsia"/>
                <w:color w:val="000000"/>
                <w:sz w:val="13"/>
                <w:szCs w:val="13"/>
              </w:rPr>
              <w:t>型母座</w:t>
            </w:r>
            <w:proofErr w:type="gramEnd"/>
            <w:r w:rsidRPr="00052D3F">
              <w:rPr>
                <w:rFonts w:ascii="仿宋" w:eastAsia="仿宋" w:hAnsi="仿宋" w:cs="宋体" w:hint="eastAsia"/>
                <w:color w:val="000000"/>
                <w:sz w:val="13"/>
                <w:szCs w:val="13"/>
              </w:rPr>
              <w:br/>
              <w:t>6.增益：+6dB</w:t>
            </w:r>
            <w:r w:rsidRPr="00052D3F">
              <w:rPr>
                <w:rFonts w:ascii="仿宋" w:eastAsia="仿宋" w:hAnsi="仿宋" w:cs="宋体" w:hint="eastAsia"/>
                <w:color w:val="000000"/>
                <w:sz w:val="13"/>
                <w:szCs w:val="13"/>
              </w:rPr>
              <w:br/>
              <w:t>7.3阶互调截取点 ：+38dBm（典型）</w:t>
            </w:r>
            <w:r w:rsidRPr="00052D3F">
              <w:rPr>
                <w:rFonts w:ascii="仿宋" w:eastAsia="仿宋" w:hAnsi="仿宋" w:cs="宋体" w:hint="eastAsia"/>
                <w:color w:val="000000"/>
                <w:sz w:val="13"/>
                <w:szCs w:val="13"/>
              </w:rPr>
              <w:br/>
              <w:t>8.增益:平坦度 ：+1dB</w:t>
            </w:r>
            <w:r w:rsidRPr="00052D3F">
              <w:rPr>
                <w:rFonts w:ascii="仿宋" w:eastAsia="仿宋" w:hAnsi="仿宋" w:cs="宋体" w:hint="eastAsia"/>
                <w:color w:val="000000"/>
                <w:sz w:val="13"/>
                <w:szCs w:val="13"/>
              </w:rPr>
              <w:br/>
              <w:t>9.电源输出：DC4*1A</w:t>
            </w:r>
            <w:r w:rsidRPr="00052D3F">
              <w:rPr>
                <w:rFonts w:ascii="仿宋" w:eastAsia="仿宋" w:hAnsi="仿宋" w:cs="宋体" w:hint="eastAsia"/>
                <w:color w:val="000000"/>
                <w:sz w:val="13"/>
                <w:szCs w:val="13"/>
              </w:rPr>
              <w:br/>
              <w:t>10.输入电源 ：AC100-260VAC/T2A  47-63Hz</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br/>
              <w:t>天线参数：</w:t>
            </w:r>
            <w:r w:rsidRPr="00052D3F">
              <w:rPr>
                <w:rFonts w:ascii="仿宋" w:eastAsia="仿宋" w:hAnsi="仿宋" w:cs="宋体" w:hint="eastAsia"/>
                <w:color w:val="000000"/>
                <w:sz w:val="13"/>
                <w:szCs w:val="13"/>
              </w:rPr>
              <w:br/>
              <w:t>1.频率：U段 460-970MHz</w:t>
            </w:r>
            <w:r w:rsidRPr="00052D3F">
              <w:rPr>
                <w:rFonts w:ascii="仿宋" w:eastAsia="仿宋" w:hAnsi="仿宋" w:cs="宋体" w:hint="eastAsia"/>
                <w:color w:val="000000"/>
                <w:sz w:val="13"/>
                <w:szCs w:val="13"/>
              </w:rPr>
              <w:br/>
              <w:t>2.显示方式：液晶显示</w:t>
            </w:r>
            <w:r w:rsidRPr="00052D3F">
              <w:rPr>
                <w:rFonts w:ascii="仿宋" w:eastAsia="仿宋" w:hAnsi="仿宋" w:cs="宋体" w:hint="eastAsia"/>
                <w:color w:val="000000"/>
                <w:sz w:val="13"/>
                <w:szCs w:val="13"/>
              </w:rPr>
              <w:br/>
              <w:t>3.调控开关：轻触开关</w:t>
            </w:r>
            <w:r w:rsidRPr="00052D3F">
              <w:rPr>
                <w:rFonts w:ascii="仿宋" w:eastAsia="仿宋" w:hAnsi="仿宋" w:cs="宋体" w:hint="eastAsia"/>
                <w:color w:val="000000"/>
                <w:sz w:val="13"/>
                <w:szCs w:val="13"/>
              </w:rPr>
              <w:br/>
              <w:t>4.接口：B</w:t>
            </w:r>
            <w:proofErr w:type="gramStart"/>
            <w:r w:rsidRPr="00052D3F">
              <w:rPr>
                <w:rFonts w:ascii="仿宋" w:eastAsia="仿宋" w:hAnsi="仿宋" w:cs="宋体" w:hint="eastAsia"/>
                <w:color w:val="000000"/>
                <w:sz w:val="13"/>
                <w:szCs w:val="13"/>
              </w:rPr>
              <w:t>型母座</w:t>
            </w:r>
            <w:proofErr w:type="gramEnd"/>
            <w:r w:rsidRPr="00052D3F">
              <w:rPr>
                <w:rFonts w:ascii="仿宋" w:eastAsia="仿宋" w:hAnsi="仿宋" w:cs="宋体" w:hint="eastAsia"/>
                <w:color w:val="000000"/>
                <w:sz w:val="13"/>
                <w:szCs w:val="13"/>
              </w:rPr>
              <w:br/>
              <w:t>5.输出阻抗：50欧姆</w:t>
            </w:r>
            <w:r w:rsidRPr="00052D3F">
              <w:rPr>
                <w:rFonts w:ascii="仿宋" w:eastAsia="仿宋" w:hAnsi="仿宋" w:cs="宋体" w:hint="eastAsia"/>
                <w:color w:val="000000"/>
                <w:sz w:val="13"/>
                <w:szCs w:val="13"/>
              </w:rPr>
              <w:br/>
              <w:t>6.增益（最大）：12dB（典型）</w:t>
            </w:r>
            <w:r w:rsidRPr="00052D3F">
              <w:rPr>
                <w:rFonts w:ascii="仿宋" w:eastAsia="仿宋" w:hAnsi="仿宋" w:cs="宋体" w:hint="eastAsia"/>
                <w:color w:val="000000"/>
                <w:sz w:val="13"/>
                <w:szCs w:val="13"/>
              </w:rPr>
              <w:br/>
              <w:t>7.辐射最强角度：0-180</w:t>
            </w:r>
            <w:r w:rsidRPr="00052D3F">
              <w:rPr>
                <w:rFonts w:ascii="仿宋" w:eastAsia="仿宋" w:hAnsi="仿宋" w:cs="宋体" w:hint="eastAsia"/>
                <w:color w:val="000000"/>
                <w:sz w:val="13"/>
                <w:szCs w:val="13"/>
              </w:rPr>
              <w:br/>
              <w:t>8.整合数控可调：-6-12dB</w:t>
            </w:r>
            <w:r w:rsidRPr="00052D3F">
              <w:rPr>
                <w:rFonts w:ascii="仿宋" w:eastAsia="仿宋" w:hAnsi="仿宋" w:cs="宋体" w:hint="eastAsia"/>
                <w:color w:val="000000"/>
                <w:sz w:val="13"/>
                <w:szCs w:val="13"/>
              </w:rPr>
              <w:br/>
              <w:t>9.3阶互调截取点：+45dBm（典型）</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10.增益平坦度：+1dB，全频段</w:t>
            </w:r>
            <w:r w:rsidRPr="00052D3F">
              <w:rPr>
                <w:rFonts w:ascii="仿宋" w:eastAsia="仿宋" w:hAnsi="仿宋" w:cs="宋体" w:hint="eastAsia"/>
                <w:color w:val="000000"/>
                <w:sz w:val="13"/>
                <w:szCs w:val="13"/>
              </w:rPr>
              <w:br/>
              <w:t>11.电源：+9V至12V（典型），150mA</w:t>
            </w:r>
          </w:p>
        </w:tc>
        <w:tc>
          <w:tcPr>
            <w:tcW w:w="639" w:type="dxa"/>
            <w:tcBorders>
              <w:top w:val="nil"/>
              <w:left w:val="nil"/>
              <w:bottom w:val="single" w:sz="4" w:space="0" w:color="auto"/>
              <w:right w:val="single" w:sz="4" w:space="0" w:color="auto"/>
            </w:tcBorders>
            <w:shd w:val="clear" w:color="auto" w:fill="auto"/>
            <w:vAlign w:val="center"/>
          </w:tcPr>
          <w:p w14:paraId="587E6D2E"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052F6AE3"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HA-MW10FB</w:t>
            </w:r>
          </w:p>
        </w:tc>
        <w:tc>
          <w:tcPr>
            <w:tcW w:w="708" w:type="dxa"/>
            <w:tcBorders>
              <w:top w:val="nil"/>
              <w:left w:val="nil"/>
              <w:bottom w:val="single" w:sz="4" w:space="0" w:color="auto"/>
              <w:right w:val="single" w:sz="4" w:space="0" w:color="auto"/>
            </w:tcBorders>
            <w:shd w:val="clear" w:color="auto" w:fill="auto"/>
            <w:vAlign w:val="center"/>
          </w:tcPr>
          <w:p w14:paraId="07242C88"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vAlign w:val="center"/>
          </w:tcPr>
          <w:p w14:paraId="11CD1B60"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3A4E737"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0605026"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64166BF"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5AF11CB9"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72AF9595" w14:textId="6EE7D54C" w:rsidTr="00052D3F">
        <w:trPr>
          <w:trHeight w:val="207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66D9104"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9</w:t>
            </w:r>
          </w:p>
        </w:tc>
        <w:tc>
          <w:tcPr>
            <w:tcW w:w="1135" w:type="dxa"/>
            <w:tcBorders>
              <w:top w:val="nil"/>
              <w:left w:val="nil"/>
              <w:bottom w:val="single" w:sz="4" w:space="0" w:color="auto"/>
              <w:right w:val="single" w:sz="4" w:space="0" w:color="auto"/>
            </w:tcBorders>
            <w:shd w:val="clear" w:color="auto" w:fill="auto"/>
            <w:vAlign w:val="center"/>
          </w:tcPr>
          <w:p w14:paraId="3460FC67"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电源管理服务器</w:t>
            </w:r>
          </w:p>
        </w:tc>
        <w:tc>
          <w:tcPr>
            <w:tcW w:w="2410" w:type="dxa"/>
            <w:tcBorders>
              <w:top w:val="nil"/>
              <w:left w:val="nil"/>
              <w:bottom w:val="single" w:sz="4" w:space="0" w:color="auto"/>
              <w:right w:val="single" w:sz="4" w:space="0" w:color="auto"/>
            </w:tcBorders>
            <w:shd w:val="clear" w:color="auto" w:fill="auto"/>
            <w:vAlign w:val="center"/>
          </w:tcPr>
          <w:p w14:paraId="07BFCCDE" w14:textId="77777777"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1.工作电压：90-267V</w:t>
            </w:r>
            <w:r w:rsidRPr="00052D3F">
              <w:rPr>
                <w:rFonts w:ascii="仿宋" w:eastAsia="仿宋" w:hAnsi="仿宋" w:cs="宋体" w:hint="eastAsia"/>
                <w:color w:val="000000"/>
                <w:sz w:val="13"/>
                <w:szCs w:val="13"/>
              </w:rPr>
              <w:br/>
              <w:t>2.</w:t>
            </w:r>
            <w:proofErr w:type="gramStart"/>
            <w:r w:rsidRPr="00052D3F">
              <w:rPr>
                <w:rFonts w:ascii="仿宋" w:eastAsia="仿宋" w:hAnsi="仿宋" w:cs="宋体" w:hint="eastAsia"/>
                <w:color w:val="000000"/>
                <w:sz w:val="13"/>
                <w:szCs w:val="13"/>
              </w:rPr>
              <w:t>最大总</w:t>
            </w:r>
            <w:proofErr w:type="gramEnd"/>
            <w:r w:rsidRPr="00052D3F">
              <w:rPr>
                <w:rFonts w:ascii="仿宋" w:eastAsia="仿宋" w:hAnsi="仿宋" w:cs="宋体" w:hint="eastAsia"/>
                <w:color w:val="000000"/>
                <w:sz w:val="13"/>
                <w:szCs w:val="13"/>
              </w:rPr>
              <w:t>功率：5000W</w:t>
            </w:r>
            <w:r w:rsidRPr="00052D3F">
              <w:rPr>
                <w:rFonts w:ascii="仿宋" w:eastAsia="仿宋" w:hAnsi="仿宋" w:cs="宋体" w:hint="eastAsia"/>
                <w:color w:val="000000"/>
                <w:sz w:val="13"/>
                <w:szCs w:val="13"/>
              </w:rPr>
              <w:br/>
              <w:t>3.单路最大功率：2500W</w:t>
            </w:r>
            <w:r w:rsidRPr="00052D3F">
              <w:rPr>
                <w:rFonts w:ascii="仿宋" w:eastAsia="仿宋" w:hAnsi="仿宋" w:cs="宋体" w:hint="eastAsia"/>
                <w:color w:val="000000"/>
                <w:sz w:val="13"/>
                <w:szCs w:val="13"/>
              </w:rPr>
              <w:br/>
              <w:t>4.插座：</w:t>
            </w:r>
            <w:proofErr w:type="gramStart"/>
            <w:r w:rsidRPr="00052D3F">
              <w:rPr>
                <w:rFonts w:ascii="仿宋" w:eastAsia="仿宋" w:hAnsi="仿宋" w:cs="宋体" w:hint="eastAsia"/>
                <w:color w:val="000000"/>
                <w:sz w:val="13"/>
                <w:szCs w:val="13"/>
              </w:rPr>
              <w:t>磷铜</w:t>
            </w:r>
            <w:proofErr w:type="gramEnd"/>
          </w:p>
        </w:tc>
        <w:tc>
          <w:tcPr>
            <w:tcW w:w="639" w:type="dxa"/>
            <w:tcBorders>
              <w:top w:val="nil"/>
              <w:left w:val="nil"/>
              <w:bottom w:val="single" w:sz="4" w:space="0" w:color="auto"/>
              <w:right w:val="single" w:sz="4" w:space="0" w:color="auto"/>
            </w:tcBorders>
            <w:shd w:val="clear" w:color="auto" w:fill="auto"/>
            <w:vAlign w:val="center"/>
          </w:tcPr>
          <w:p w14:paraId="64232522"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335463F1"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HC-SP802RC</w:t>
            </w:r>
          </w:p>
        </w:tc>
        <w:tc>
          <w:tcPr>
            <w:tcW w:w="708" w:type="dxa"/>
            <w:tcBorders>
              <w:top w:val="nil"/>
              <w:left w:val="nil"/>
              <w:bottom w:val="single" w:sz="4" w:space="0" w:color="auto"/>
              <w:right w:val="single" w:sz="4" w:space="0" w:color="auto"/>
            </w:tcBorders>
            <w:shd w:val="clear" w:color="auto" w:fill="auto"/>
            <w:vAlign w:val="center"/>
          </w:tcPr>
          <w:p w14:paraId="478ADF2E"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35A0BE41"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28CBA48"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4618695"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D088AA3"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EEEBA9F" w14:textId="77777777" w:rsidR="00052D3F" w:rsidRPr="00052D3F" w:rsidRDefault="00052D3F" w:rsidP="003B3CAE">
            <w:pPr>
              <w:spacing w:line="240" w:lineRule="auto"/>
              <w:jc w:val="center"/>
              <w:rPr>
                <w:rFonts w:ascii="仿宋" w:eastAsia="仿宋" w:hAnsi="仿宋" w:cs="宋体" w:hint="eastAsia"/>
                <w:sz w:val="13"/>
                <w:szCs w:val="13"/>
              </w:rPr>
            </w:pPr>
          </w:p>
        </w:tc>
      </w:tr>
      <w:tr w:rsidR="00052D3F" w:rsidRPr="00052D3F" w14:paraId="01A529C4" w14:textId="377A42E6" w:rsidTr="00052D3F">
        <w:trPr>
          <w:trHeight w:val="55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50A6A64" w14:textId="77777777" w:rsidR="00052D3F" w:rsidRPr="00052D3F" w:rsidRDefault="00052D3F" w:rsidP="003B3CAE">
            <w:pPr>
              <w:spacing w:line="240" w:lineRule="auto"/>
              <w:jc w:val="center"/>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三</w:t>
            </w:r>
          </w:p>
        </w:tc>
        <w:tc>
          <w:tcPr>
            <w:tcW w:w="1135" w:type="dxa"/>
            <w:tcBorders>
              <w:top w:val="nil"/>
              <w:left w:val="nil"/>
              <w:bottom w:val="single" w:sz="4" w:space="0" w:color="auto"/>
              <w:right w:val="single" w:sz="4" w:space="0" w:color="auto"/>
            </w:tcBorders>
            <w:shd w:val="clear" w:color="auto" w:fill="auto"/>
            <w:noWrap/>
            <w:vAlign w:val="center"/>
          </w:tcPr>
          <w:p w14:paraId="0BA06283" w14:textId="77777777" w:rsidR="00052D3F" w:rsidRPr="00052D3F" w:rsidRDefault="00052D3F"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辅助材料</w:t>
            </w:r>
          </w:p>
        </w:tc>
        <w:tc>
          <w:tcPr>
            <w:tcW w:w="2410" w:type="dxa"/>
            <w:tcBorders>
              <w:top w:val="nil"/>
              <w:left w:val="nil"/>
              <w:bottom w:val="single" w:sz="4" w:space="0" w:color="auto"/>
              <w:right w:val="single" w:sz="4" w:space="0" w:color="auto"/>
            </w:tcBorders>
            <w:shd w:val="clear" w:color="auto" w:fill="auto"/>
            <w:vAlign w:val="center"/>
          </w:tcPr>
          <w:p w14:paraId="22EFE973" w14:textId="077B087F" w:rsidR="00052D3F" w:rsidRPr="00052D3F" w:rsidRDefault="00052D3F"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r w:rsidR="00FD0A8C">
              <w:rPr>
                <w:rFonts w:ascii="仿宋" w:eastAsia="仿宋" w:hAnsi="仿宋" w:cs="宋体" w:hint="eastAsia"/>
                <w:color w:val="000000"/>
                <w:sz w:val="13"/>
                <w:szCs w:val="13"/>
              </w:rPr>
              <w:t>设备配套材料、线材等</w:t>
            </w:r>
          </w:p>
        </w:tc>
        <w:tc>
          <w:tcPr>
            <w:tcW w:w="639" w:type="dxa"/>
            <w:tcBorders>
              <w:top w:val="nil"/>
              <w:left w:val="nil"/>
              <w:bottom w:val="single" w:sz="4" w:space="0" w:color="auto"/>
              <w:right w:val="single" w:sz="4" w:space="0" w:color="auto"/>
            </w:tcBorders>
            <w:shd w:val="clear" w:color="auto" w:fill="auto"/>
            <w:vAlign w:val="center"/>
          </w:tcPr>
          <w:p w14:paraId="68DB9A8B"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1134" w:type="dxa"/>
            <w:tcBorders>
              <w:top w:val="nil"/>
              <w:left w:val="nil"/>
              <w:bottom w:val="single" w:sz="4" w:space="0" w:color="auto"/>
              <w:right w:val="single" w:sz="4" w:space="0" w:color="auto"/>
            </w:tcBorders>
            <w:shd w:val="clear" w:color="auto" w:fill="auto"/>
            <w:vAlign w:val="center"/>
          </w:tcPr>
          <w:p w14:paraId="4BC4C86C"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708" w:type="dxa"/>
            <w:tcBorders>
              <w:top w:val="nil"/>
              <w:left w:val="nil"/>
              <w:bottom w:val="single" w:sz="4" w:space="0" w:color="auto"/>
              <w:right w:val="single" w:sz="4" w:space="0" w:color="auto"/>
            </w:tcBorders>
            <w:shd w:val="clear" w:color="auto" w:fill="auto"/>
            <w:vAlign w:val="center"/>
          </w:tcPr>
          <w:p w14:paraId="5749AFB9" w14:textId="77777777" w:rsidR="00052D3F" w:rsidRPr="00052D3F" w:rsidRDefault="00052D3F"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项</w:t>
            </w:r>
          </w:p>
        </w:tc>
        <w:tc>
          <w:tcPr>
            <w:tcW w:w="495" w:type="dxa"/>
            <w:tcBorders>
              <w:top w:val="nil"/>
              <w:left w:val="nil"/>
              <w:bottom w:val="single" w:sz="4" w:space="0" w:color="auto"/>
              <w:right w:val="single" w:sz="4" w:space="0" w:color="auto"/>
            </w:tcBorders>
            <w:shd w:val="clear" w:color="auto" w:fill="auto"/>
            <w:vAlign w:val="center"/>
          </w:tcPr>
          <w:p w14:paraId="40E739E7" w14:textId="77777777" w:rsidR="00052D3F" w:rsidRPr="00052D3F" w:rsidRDefault="00052D3F"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1BA6C48B"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D18A8F6"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215B499" w14:textId="77777777" w:rsidR="00052D3F" w:rsidRPr="00052D3F" w:rsidRDefault="00052D3F"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86542ED" w14:textId="77777777" w:rsidR="00052D3F" w:rsidRPr="00052D3F" w:rsidRDefault="00052D3F" w:rsidP="003B3CAE">
            <w:pPr>
              <w:spacing w:line="240" w:lineRule="auto"/>
              <w:jc w:val="center"/>
              <w:rPr>
                <w:rFonts w:ascii="仿宋" w:eastAsia="仿宋" w:hAnsi="仿宋" w:cs="宋体" w:hint="eastAsia"/>
                <w:sz w:val="13"/>
                <w:szCs w:val="13"/>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88E050A"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bookmarkStart w:id="51" w:name="_GoBack"/>
      <w:r w:rsidR="007C4865" w:rsidRPr="007C4865">
        <w:rPr>
          <w:rFonts w:ascii="仿宋" w:eastAsia="仿宋" w:hAnsi="仿宋" w:hint="eastAsia"/>
          <w:b/>
          <w:sz w:val="44"/>
          <w:szCs w:val="44"/>
        </w:rPr>
        <w:t>綦江校区Z108教学会议系统设备采购项目</w:t>
      </w:r>
      <w:bookmarkEnd w:id="51"/>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19D75A49" w14:textId="0B1C0B68" w:rsidR="00D95E73" w:rsidRPr="00D95E73" w:rsidRDefault="003F20A6" w:rsidP="007C4865">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lastRenderedPageBreak/>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541C4" w:rsidRDefault="00C66E1E" w:rsidP="00F876DE">
      <w:pPr>
        <w:jc w:val="center"/>
        <w:outlineLvl w:val="1"/>
        <w:rPr>
          <w:rFonts w:ascii="仿宋" w:eastAsia="仿宋" w:hAnsi="仿宋"/>
          <w:b/>
          <w:bCs/>
          <w:sz w:val="24"/>
          <w:szCs w:val="24"/>
          <w:highlight w:val="yellow"/>
        </w:rPr>
      </w:pPr>
      <w:r w:rsidRPr="00E541C4">
        <w:rPr>
          <w:rFonts w:ascii="仿宋" w:eastAsia="仿宋" w:hAnsi="仿宋"/>
          <w:b/>
          <w:bCs/>
          <w:sz w:val="24"/>
          <w:szCs w:val="24"/>
          <w:highlight w:val="yellow"/>
        </w:rPr>
        <w:lastRenderedPageBreak/>
        <w:t>2</w:t>
      </w:r>
      <w:r w:rsidR="00F876DE" w:rsidRPr="00E541C4">
        <w:rPr>
          <w:rFonts w:ascii="仿宋" w:eastAsia="仿宋" w:hAnsi="仿宋" w:hint="eastAsia"/>
          <w:b/>
          <w:bCs/>
          <w:sz w:val="24"/>
          <w:szCs w:val="24"/>
          <w:highlight w:val="yellow"/>
        </w:rPr>
        <w:t>、报价一览表</w:t>
      </w:r>
    </w:p>
    <w:p w14:paraId="489C8C28" w14:textId="77777777" w:rsidR="00B554E7" w:rsidRPr="00E541C4" w:rsidRDefault="00B554E7" w:rsidP="00B554E7">
      <w:pPr>
        <w:spacing w:line="380" w:lineRule="exact"/>
        <w:ind w:leftChars="67" w:left="147"/>
        <w:rPr>
          <w:rFonts w:ascii="仿宋" w:eastAsia="仿宋" w:hAnsi="仿宋"/>
          <w:sz w:val="24"/>
          <w:szCs w:val="24"/>
          <w:highlight w:val="yellow"/>
        </w:rPr>
      </w:pPr>
      <w:r w:rsidRPr="00E541C4">
        <w:rPr>
          <w:rFonts w:ascii="仿宋" w:eastAsia="仿宋" w:hAnsi="仿宋" w:hint="eastAsia"/>
          <w:sz w:val="24"/>
          <w:szCs w:val="24"/>
          <w:highlight w:val="yellow"/>
        </w:rPr>
        <w:t>参与人：</w:t>
      </w:r>
      <w:r w:rsidRPr="00E541C4">
        <w:rPr>
          <w:rFonts w:ascii="仿宋" w:eastAsia="仿宋" w:hAnsi="仿宋" w:hint="eastAsia"/>
          <w:sz w:val="24"/>
          <w:szCs w:val="24"/>
          <w:highlight w:val="yellow"/>
          <w:lang w:val="zh-CN"/>
        </w:rPr>
        <w:t>（</w:t>
      </w:r>
      <w:r w:rsidR="00994E59" w:rsidRPr="00E541C4">
        <w:rPr>
          <w:rFonts w:ascii="仿宋" w:eastAsia="仿宋" w:hAnsi="仿宋" w:hint="eastAsia"/>
          <w:sz w:val="24"/>
          <w:szCs w:val="24"/>
          <w:highlight w:val="yellow"/>
          <w:lang w:val="zh-CN"/>
        </w:rPr>
        <w:t>公司全称并加盖公章</w:t>
      </w:r>
      <w:r w:rsidRPr="00E541C4">
        <w:rPr>
          <w:rFonts w:ascii="仿宋" w:eastAsia="仿宋" w:hAnsi="仿宋" w:hint="eastAsia"/>
          <w:sz w:val="24"/>
          <w:szCs w:val="24"/>
          <w:highlight w:val="yellow"/>
          <w:lang w:val="zh-CN"/>
        </w:rPr>
        <w:t>）</w:t>
      </w:r>
      <w:r w:rsidRPr="00E541C4">
        <w:rPr>
          <w:rFonts w:ascii="仿宋" w:eastAsia="仿宋" w:hAnsi="仿宋" w:hint="eastAsia"/>
          <w:sz w:val="24"/>
          <w:szCs w:val="24"/>
          <w:highlight w:val="yellow"/>
        </w:rPr>
        <w:t xml:space="preserve">                   </w:t>
      </w:r>
      <w:r w:rsidR="00874219" w:rsidRPr="00E541C4">
        <w:rPr>
          <w:rFonts w:ascii="仿宋" w:eastAsia="仿宋" w:hAnsi="仿宋" w:hint="eastAsia"/>
          <w:sz w:val="24"/>
          <w:szCs w:val="24"/>
          <w:highlight w:val="yellow"/>
        </w:rPr>
        <w:t>项目</w:t>
      </w:r>
      <w:r w:rsidRPr="00E541C4">
        <w:rPr>
          <w:rFonts w:ascii="仿宋" w:eastAsia="仿宋" w:hAnsi="仿宋" w:hint="eastAsia"/>
          <w:sz w:val="24"/>
          <w:szCs w:val="24"/>
          <w:highlight w:val="yellow"/>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541C4">
        <w:rPr>
          <w:rFonts w:ascii="仿宋" w:eastAsia="仿宋" w:hAnsi="仿宋" w:hint="eastAsia"/>
          <w:sz w:val="24"/>
          <w:szCs w:val="24"/>
          <w:highlight w:val="yellow"/>
        </w:rPr>
        <w:t>货币单位：</w:t>
      </w:r>
    </w:p>
    <w:tbl>
      <w:tblPr>
        <w:tblW w:w="10208" w:type="dxa"/>
        <w:jc w:val="center"/>
        <w:tblLook w:val="04A0" w:firstRow="1" w:lastRow="0" w:firstColumn="1" w:lastColumn="0" w:noHBand="0" w:noVBand="1"/>
      </w:tblPr>
      <w:tblGrid>
        <w:gridCol w:w="425"/>
        <w:gridCol w:w="1135"/>
        <w:gridCol w:w="2410"/>
        <w:gridCol w:w="639"/>
        <w:gridCol w:w="1134"/>
        <w:gridCol w:w="708"/>
        <w:gridCol w:w="495"/>
        <w:gridCol w:w="709"/>
        <w:gridCol w:w="851"/>
        <w:gridCol w:w="851"/>
        <w:gridCol w:w="851"/>
      </w:tblGrid>
      <w:tr w:rsidR="007C4865" w:rsidRPr="00052D3F" w14:paraId="426C7753" w14:textId="77777777" w:rsidTr="003B3CAE">
        <w:trPr>
          <w:trHeight w:val="567"/>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C32A6" w14:textId="77777777" w:rsidR="007C4865" w:rsidRPr="00052D3F" w:rsidRDefault="007C4865" w:rsidP="003B3CAE">
            <w:pPr>
              <w:spacing w:line="240" w:lineRule="auto"/>
              <w:jc w:val="center"/>
              <w:rPr>
                <w:rFonts w:ascii="仿宋" w:eastAsia="仿宋" w:hAnsi="仿宋" w:cs="宋体"/>
                <w:b/>
                <w:bCs/>
                <w:color w:val="000000"/>
                <w:sz w:val="13"/>
                <w:szCs w:val="13"/>
              </w:rPr>
            </w:pPr>
            <w:proofErr w:type="gramStart"/>
            <w:r w:rsidRPr="00052D3F">
              <w:rPr>
                <w:rFonts w:ascii="仿宋" w:eastAsia="仿宋" w:hAnsi="仿宋" w:cs="宋体" w:hint="eastAsia"/>
                <w:b/>
                <w:bCs/>
                <w:color w:val="000000"/>
                <w:sz w:val="13"/>
                <w:szCs w:val="13"/>
              </w:rPr>
              <w:t>一</w:t>
            </w:r>
            <w:proofErr w:type="gramEnd"/>
          </w:p>
        </w:tc>
        <w:tc>
          <w:tcPr>
            <w:tcW w:w="1135" w:type="dxa"/>
            <w:tcBorders>
              <w:top w:val="single" w:sz="4" w:space="0" w:color="auto"/>
              <w:left w:val="nil"/>
              <w:bottom w:val="single" w:sz="4" w:space="0" w:color="auto"/>
              <w:right w:val="single" w:sz="4" w:space="0" w:color="auto"/>
            </w:tcBorders>
            <w:shd w:val="clear" w:color="auto" w:fill="auto"/>
            <w:noWrap/>
            <w:vAlign w:val="bottom"/>
          </w:tcPr>
          <w:p w14:paraId="773FC5F2" w14:textId="77777777" w:rsidR="007C4865" w:rsidRPr="00052D3F" w:rsidRDefault="007C4865"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视频会议系统</w:t>
            </w:r>
          </w:p>
        </w:tc>
        <w:tc>
          <w:tcPr>
            <w:tcW w:w="4183" w:type="dxa"/>
            <w:gridSpan w:val="3"/>
            <w:tcBorders>
              <w:top w:val="single" w:sz="4" w:space="0" w:color="auto"/>
              <w:left w:val="nil"/>
              <w:bottom w:val="single" w:sz="4" w:space="0" w:color="auto"/>
              <w:right w:val="single" w:sz="4" w:space="0" w:color="auto"/>
            </w:tcBorders>
            <w:shd w:val="clear" w:color="auto" w:fill="auto"/>
            <w:noWrap/>
            <w:vAlign w:val="bottom"/>
          </w:tcPr>
          <w:p w14:paraId="6499C53B" w14:textId="77777777" w:rsidR="007C4865" w:rsidRPr="00052D3F" w:rsidRDefault="007C4865" w:rsidP="003B3CAE">
            <w:pPr>
              <w:spacing w:line="240" w:lineRule="auto"/>
              <w:jc w:val="center"/>
              <w:rPr>
                <w:rFonts w:ascii="仿宋" w:eastAsia="仿宋" w:hAnsi="仿宋" w:cs="宋体"/>
                <w:b/>
                <w:bCs/>
                <w:color w:val="FF0000"/>
                <w:sz w:val="13"/>
                <w:szCs w:val="13"/>
              </w:rPr>
            </w:pPr>
            <w:r w:rsidRPr="00052D3F">
              <w:rPr>
                <w:rFonts w:ascii="仿宋" w:eastAsia="仿宋" w:hAnsi="仿宋" w:cs="宋体" w:hint="eastAsia"/>
                <w:b/>
                <w:bCs/>
                <w:color w:val="000000" w:themeColor="text1"/>
                <w:sz w:val="13"/>
                <w:szCs w:val="13"/>
              </w:rPr>
              <w:t xml:space="preserve">　规格参数</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A304D0F" w14:textId="77777777" w:rsidR="007C4865" w:rsidRPr="00052D3F" w:rsidRDefault="007C4865" w:rsidP="003B3CAE">
            <w:pPr>
              <w:spacing w:line="240" w:lineRule="auto"/>
              <w:jc w:val="center"/>
              <w:rPr>
                <w:rFonts w:ascii="仿宋" w:eastAsia="仿宋" w:hAnsi="仿宋" w:cs="宋体"/>
                <w:b/>
                <w:bCs/>
                <w:color w:val="000000" w:themeColor="text1"/>
                <w:sz w:val="13"/>
                <w:szCs w:val="13"/>
              </w:rPr>
            </w:pPr>
            <w:r w:rsidRPr="00052D3F">
              <w:rPr>
                <w:rFonts w:ascii="仿宋" w:eastAsia="仿宋" w:hAnsi="仿宋" w:cs="宋体" w:hint="eastAsia"/>
                <w:b/>
                <w:bCs/>
                <w:color w:val="000000" w:themeColor="text1"/>
                <w:sz w:val="13"/>
                <w:szCs w:val="13"/>
              </w:rPr>
              <w:t>单位</w:t>
            </w:r>
          </w:p>
        </w:tc>
        <w:tc>
          <w:tcPr>
            <w:tcW w:w="495" w:type="dxa"/>
            <w:tcBorders>
              <w:top w:val="single" w:sz="4" w:space="0" w:color="auto"/>
              <w:left w:val="nil"/>
              <w:bottom w:val="single" w:sz="4" w:space="0" w:color="auto"/>
              <w:right w:val="single" w:sz="4" w:space="0" w:color="auto"/>
            </w:tcBorders>
            <w:shd w:val="clear" w:color="auto" w:fill="auto"/>
            <w:noWrap/>
            <w:vAlign w:val="bottom"/>
          </w:tcPr>
          <w:p w14:paraId="2A09367B" w14:textId="77777777" w:rsidR="007C4865" w:rsidRPr="00052D3F" w:rsidRDefault="007C4865" w:rsidP="003B3CAE">
            <w:pPr>
              <w:spacing w:line="240" w:lineRule="auto"/>
              <w:jc w:val="center"/>
              <w:rPr>
                <w:rFonts w:ascii="仿宋" w:eastAsia="仿宋" w:hAnsi="仿宋" w:cs="宋体"/>
                <w:b/>
                <w:bCs/>
                <w:color w:val="000000" w:themeColor="text1"/>
                <w:sz w:val="13"/>
                <w:szCs w:val="13"/>
              </w:rPr>
            </w:pPr>
            <w:r w:rsidRPr="00052D3F">
              <w:rPr>
                <w:rFonts w:ascii="仿宋" w:eastAsia="仿宋" w:hAnsi="仿宋" w:cs="宋体" w:hint="eastAsia"/>
                <w:b/>
                <w:bCs/>
                <w:color w:val="000000" w:themeColor="text1"/>
                <w:sz w:val="13"/>
                <w:szCs w:val="13"/>
              </w:rPr>
              <w:t xml:space="preserve">数量　</w:t>
            </w:r>
          </w:p>
        </w:tc>
        <w:tc>
          <w:tcPr>
            <w:tcW w:w="709" w:type="dxa"/>
            <w:tcBorders>
              <w:top w:val="single" w:sz="4" w:space="0" w:color="auto"/>
              <w:left w:val="nil"/>
              <w:bottom w:val="single" w:sz="4" w:space="0" w:color="auto"/>
              <w:right w:val="single" w:sz="4" w:space="0" w:color="auto"/>
            </w:tcBorders>
            <w:vAlign w:val="bottom"/>
          </w:tcPr>
          <w:p w14:paraId="3E7BD417" w14:textId="77777777" w:rsidR="007C4865" w:rsidRPr="00052D3F" w:rsidRDefault="007C4865"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单价</w:t>
            </w:r>
          </w:p>
        </w:tc>
        <w:tc>
          <w:tcPr>
            <w:tcW w:w="851" w:type="dxa"/>
            <w:tcBorders>
              <w:top w:val="single" w:sz="4" w:space="0" w:color="auto"/>
              <w:left w:val="nil"/>
              <w:bottom w:val="single" w:sz="4" w:space="0" w:color="auto"/>
              <w:right w:val="single" w:sz="4" w:space="0" w:color="auto"/>
            </w:tcBorders>
            <w:vAlign w:val="bottom"/>
          </w:tcPr>
          <w:p w14:paraId="2F84542B" w14:textId="77777777" w:rsidR="007C4865" w:rsidRPr="00052D3F" w:rsidRDefault="007C4865"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总价</w:t>
            </w:r>
          </w:p>
        </w:tc>
        <w:tc>
          <w:tcPr>
            <w:tcW w:w="851" w:type="dxa"/>
            <w:tcBorders>
              <w:top w:val="single" w:sz="4" w:space="0" w:color="auto"/>
              <w:left w:val="nil"/>
              <w:bottom w:val="single" w:sz="4" w:space="0" w:color="auto"/>
              <w:right w:val="single" w:sz="4" w:space="0" w:color="auto"/>
            </w:tcBorders>
            <w:vAlign w:val="bottom"/>
          </w:tcPr>
          <w:p w14:paraId="029DB8FC" w14:textId="77777777" w:rsidR="007C4865" w:rsidRPr="00052D3F" w:rsidRDefault="007C4865"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品牌参数</w:t>
            </w:r>
          </w:p>
        </w:tc>
        <w:tc>
          <w:tcPr>
            <w:tcW w:w="851" w:type="dxa"/>
            <w:tcBorders>
              <w:top w:val="single" w:sz="4" w:space="0" w:color="auto"/>
              <w:left w:val="nil"/>
              <w:bottom w:val="single" w:sz="4" w:space="0" w:color="auto"/>
              <w:right w:val="single" w:sz="4" w:space="0" w:color="auto"/>
            </w:tcBorders>
            <w:vAlign w:val="bottom"/>
          </w:tcPr>
          <w:p w14:paraId="77CE5A55" w14:textId="77777777" w:rsidR="007C4865" w:rsidRPr="00052D3F" w:rsidRDefault="007C4865" w:rsidP="003B3CAE">
            <w:pPr>
              <w:spacing w:line="240" w:lineRule="auto"/>
              <w:jc w:val="center"/>
              <w:rPr>
                <w:rFonts w:ascii="仿宋" w:eastAsia="仿宋" w:hAnsi="仿宋" w:cs="宋体" w:hint="eastAsia"/>
                <w:b/>
                <w:bCs/>
                <w:color w:val="000000" w:themeColor="text1"/>
                <w:sz w:val="13"/>
                <w:szCs w:val="13"/>
              </w:rPr>
            </w:pPr>
            <w:r w:rsidRPr="00052D3F">
              <w:rPr>
                <w:rFonts w:ascii="仿宋" w:eastAsia="仿宋" w:hAnsi="仿宋" w:cs="宋体" w:hint="eastAsia"/>
                <w:b/>
                <w:bCs/>
                <w:color w:val="000000" w:themeColor="text1"/>
                <w:sz w:val="13"/>
                <w:szCs w:val="13"/>
              </w:rPr>
              <w:t>备注</w:t>
            </w:r>
          </w:p>
        </w:tc>
      </w:tr>
      <w:tr w:rsidR="007C4865" w:rsidRPr="00052D3F" w14:paraId="5281BDB5" w14:textId="77777777" w:rsidTr="003B3CAE">
        <w:trPr>
          <w:trHeight w:val="49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62A9314"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1135" w:type="dxa"/>
            <w:tcBorders>
              <w:top w:val="nil"/>
              <w:left w:val="nil"/>
              <w:bottom w:val="single" w:sz="4" w:space="0" w:color="auto"/>
              <w:right w:val="single" w:sz="4" w:space="0" w:color="auto"/>
            </w:tcBorders>
            <w:shd w:val="clear" w:color="auto" w:fill="auto"/>
            <w:noWrap/>
            <w:vAlign w:val="center"/>
          </w:tcPr>
          <w:p w14:paraId="3A593DA2"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智能协作终端</w:t>
            </w:r>
          </w:p>
        </w:tc>
        <w:tc>
          <w:tcPr>
            <w:tcW w:w="2410" w:type="dxa"/>
            <w:tcBorders>
              <w:top w:val="nil"/>
              <w:left w:val="nil"/>
              <w:bottom w:val="single" w:sz="4" w:space="0" w:color="auto"/>
              <w:right w:val="single" w:sz="4" w:space="0" w:color="auto"/>
            </w:tcBorders>
            <w:shd w:val="clear" w:color="auto" w:fill="auto"/>
            <w:noWrap/>
            <w:vAlign w:val="center"/>
          </w:tcPr>
          <w:p w14:paraId="0C9E41C0"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产品尺寸(长宽高)：1953.0mm×91.8mm×1212.0mm</w:t>
            </w:r>
          </w:p>
        </w:tc>
        <w:tc>
          <w:tcPr>
            <w:tcW w:w="639" w:type="dxa"/>
            <w:tcBorders>
              <w:top w:val="nil"/>
              <w:left w:val="nil"/>
              <w:bottom w:val="single" w:sz="4" w:space="0" w:color="auto"/>
              <w:right w:val="single" w:sz="4" w:space="0" w:color="auto"/>
            </w:tcBorders>
            <w:shd w:val="clear" w:color="auto" w:fill="auto"/>
            <w:noWrap/>
            <w:vAlign w:val="center"/>
          </w:tcPr>
          <w:p w14:paraId="2E4D2AAF"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616B3D6F" w14:textId="77777777" w:rsidR="007C4865" w:rsidRPr="00052D3F" w:rsidRDefault="007C4865" w:rsidP="003B3CAE">
            <w:pPr>
              <w:spacing w:line="240" w:lineRule="auto"/>
              <w:jc w:val="center"/>
              <w:rPr>
                <w:rFonts w:ascii="仿宋" w:eastAsia="仿宋" w:hAnsi="仿宋" w:cs="宋体"/>
                <w:color w:val="000000"/>
                <w:sz w:val="13"/>
                <w:szCs w:val="13"/>
              </w:rPr>
            </w:pPr>
            <w:proofErr w:type="spellStart"/>
            <w:r w:rsidRPr="00052D3F">
              <w:rPr>
                <w:rFonts w:ascii="仿宋" w:eastAsia="仿宋" w:hAnsi="仿宋" w:cs="宋体" w:hint="eastAsia"/>
                <w:color w:val="000000"/>
                <w:sz w:val="13"/>
                <w:szCs w:val="13"/>
              </w:rPr>
              <w:t>IdeaHub</w:t>
            </w:r>
            <w:proofErr w:type="spellEnd"/>
            <w:r w:rsidRPr="00052D3F">
              <w:rPr>
                <w:rFonts w:ascii="仿宋" w:eastAsia="仿宋" w:hAnsi="仿宋" w:cs="宋体" w:hint="eastAsia"/>
                <w:color w:val="000000"/>
                <w:sz w:val="13"/>
                <w:szCs w:val="13"/>
              </w:rPr>
              <w:t xml:space="preserve"> K3</w:t>
            </w:r>
          </w:p>
        </w:tc>
        <w:tc>
          <w:tcPr>
            <w:tcW w:w="708" w:type="dxa"/>
            <w:tcBorders>
              <w:top w:val="nil"/>
              <w:left w:val="nil"/>
              <w:bottom w:val="single" w:sz="4" w:space="0" w:color="auto"/>
              <w:right w:val="single" w:sz="4" w:space="0" w:color="auto"/>
            </w:tcBorders>
            <w:shd w:val="clear" w:color="auto" w:fill="auto"/>
            <w:noWrap/>
            <w:vAlign w:val="center"/>
          </w:tcPr>
          <w:p w14:paraId="6A20BE90"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053B821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56FA75C9"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61857A28"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8AC3E13"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62D64E2B"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0CCF3445" w14:textId="77777777" w:rsidTr="003B3CAE">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657ACC8"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1135" w:type="dxa"/>
            <w:tcBorders>
              <w:top w:val="nil"/>
              <w:left w:val="nil"/>
              <w:bottom w:val="single" w:sz="4" w:space="0" w:color="auto"/>
              <w:right w:val="single" w:sz="4" w:space="0" w:color="auto"/>
            </w:tcBorders>
            <w:shd w:val="clear" w:color="auto" w:fill="auto"/>
            <w:noWrap/>
            <w:vAlign w:val="center"/>
          </w:tcPr>
          <w:p w14:paraId="7C8C614D"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灰色落地支架</w:t>
            </w:r>
          </w:p>
        </w:tc>
        <w:tc>
          <w:tcPr>
            <w:tcW w:w="2410" w:type="dxa"/>
            <w:tcBorders>
              <w:top w:val="nil"/>
              <w:left w:val="nil"/>
              <w:bottom w:val="single" w:sz="4" w:space="0" w:color="auto"/>
              <w:right w:val="single" w:sz="4" w:space="0" w:color="auto"/>
            </w:tcBorders>
            <w:shd w:val="clear" w:color="auto" w:fill="auto"/>
            <w:noWrap/>
            <w:vAlign w:val="center"/>
          </w:tcPr>
          <w:p w14:paraId="307DAF59"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灰色可移动支架</w:t>
            </w:r>
          </w:p>
        </w:tc>
        <w:tc>
          <w:tcPr>
            <w:tcW w:w="639" w:type="dxa"/>
            <w:tcBorders>
              <w:top w:val="nil"/>
              <w:left w:val="nil"/>
              <w:bottom w:val="single" w:sz="4" w:space="0" w:color="auto"/>
              <w:right w:val="single" w:sz="4" w:space="0" w:color="auto"/>
            </w:tcBorders>
            <w:shd w:val="clear" w:color="auto" w:fill="auto"/>
            <w:noWrap/>
            <w:vAlign w:val="center"/>
          </w:tcPr>
          <w:p w14:paraId="60BCC43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44C07ED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WB1M0IDEAHUB08</w:t>
            </w:r>
          </w:p>
        </w:tc>
        <w:tc>
          <w:tcPr>
            <w:tcW w:w="708" w:type="dxa"/>
            <w:tcBorders>
              <w:top w:val="nil"/>
              <w:left w:val="nil"/>
              <w:bottom w:val="single" w:sz="4" w:space="0" w:color="auto"/>
              <w:right w:val="single" w:sz="4" w:space="0" w:color="auto"/>
            </w:tcBorders>
            <w:shd w:val="clear" w:color="auto" w:fill="auto"/>
            <w:noWrap/>
            <w:vAlign w:val="center"/>
          </w:tcPr>
          <w:p w14:paraId="27CF10E4"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noWrap/>
            <w:vAlign w:val="center"/>
          </w:tcPr>
          <w:p w14:paraId="4DC7CE4C"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054220CA"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4F09D6E"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2DD459B5"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468238F0"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588C0440" w14:textId="77777777" w:rsidTr="003B3CAE">
        <w:trPr>
          <w:trHeight w:val="135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414EFD2"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3</w:t>
            </w:r>
          </w:p>
        </w:tc>
        <w:tc>
          <w:tcPr>
            <w:tcW w:w="1135" w:type="dxa"/>
            <w:tcBorders>
              <w:top w:val="nil"/>
              <w:left w:val="nil"/>
              <w:bottom w:val="single" w:sz="4" w:space="0" w:color="auto"/>
              <w:right w:val="single" w:sz="4" w:space="0" w:color="auto"/>
            </w:tcBorders>
            <w:shd w:val="clear" w:color="auto" w:fill="auto"/>
            <w:noWrap/>
            <w:vAlign w:val="center"/>
          </w:tcPr>
          <w:p w14:paraId="3240F9F8"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会议摄像机</w:t>
            </w:r>
          </w:p>
        </w:tc>
        <w:tc>
          <w:tcPr>
            <w:tcW w:w="2410" w:type="dxa"/>
            <w:tcBorders>
              <w:top w:val="nil"/>
              <w:left w:val="nil"/>
              <w:bottom w:val="single" w:sz="4" w:space="0" w:color="auto"/>
              <w:right w:val="single" w:sz="4" w:space="0" w:color="auto"/>
            </w:tcBorders>
            <w:shd w:val="clear" w:color="auto" w:fill="auto"/>
            <w:vAlign w:val="center"/>
          </w:tcPr>
          <w:p w14:paraId="01C27F28"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1.支持4K30fps、1080P60fps、1080P30fps等视频输出格式。</w:t>
            </w:r>
            <w:r w:rsidRPr="00052D3F">
              <w:rPr>
                <w:rFonts w:ascii="仿宋" w:eastAsia="仿宋" w:hAnsi="仿宋" w:cs="宋体" w:hint="eastAsia"/>
                <w:color w:val="000000"/>
                <w:sz w:val="13"/>
                <w:szCs w:val="13"/>
              </w:rPr>
              <w:br/>
              <w:t>2.支持12倍光学变焦。</w:t>
            </w:r>
            <w:r w:rsidRPr="00052D3F">
              <w:rPr>
                <w:rFonts w:ascii="仿宋" w:eastAsia="仿宋" w:hAnsi="仿宋" w:cs="宋体" w:hint="eastAsia"/>
                <w:color w:val="000000"/>
                <w:sz w:val="13"/>
                <w:szCs w:val="13"/>
              </w:rPr>
              <w:br/>
              <w:t>3.水平视角80°、水平转动范围：+/-110°，垂直转动范围：+/- 30°。</w:t>
            </w:r>
          </w:p>
        </w:tc>
        <w:tc>
          <w:tcPr>
            <w:tcW w:w="639" w:type="dxa"/>
            <w:tcBorders>
              <w:top w:val="nil"/>
              <w:left w:val="nil"/>
              <w:bottom w:val="single" w:sz="4" w:space="0" w:color="auto"/>
              <w:right w:val="single" w:sz="4" w:space="0" w:color="auto"/>
            </w:tcBorders>
            <w:shd w:val="clear" w:color="auto" w:fill="auto"/>
            <w:noWrap/>
            <w:vAlign w:val="center"/>
          </w:tcPr>
          <w:p w14:paraId="1D94CFC4"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70F34873"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Camera 200 4K</w:t>
            </w:r>
          </w:p>
        </w:tc>
        <w:tc>
          <w:tcPr>
            <w:tcW w:w="708" w:type="dxa"/>
            <w:tcBorders>
              <w:top w:val="nil"/>
              <w:left w:val="nil"/>
              <w:bottom w:val="single" w:sz="4" w:space="0" w:color="auto"/>
              <w:right w:val="single" w:sz="4" w:space="0" w:color="auto"/>
            </w:tcBorders>
            <w:shd w:val="clear" w:color="auto" w:fill="auto"/>
            <w:noWrap/>
            <w:vAlign w:val="center"/>
          </w:tcPr>
          <w:p w14:paraId="402F681A"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75B97EBD"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68401BEF"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7E7C82A7"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9AD30EA"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43A383B"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59806C4D" w14:textId="77777777" w:rsidTr="003B3CAE">
        <w:trPr>
          <w:trHeight w:val="85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E8BFCC5"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4</w:t>
            </w:r>
          </w:p>
        </w:tc>
        <w:tc>
          <w:tcPr>
            <w:tcW w:w="1135" w:type="dxa"/>
            <w:tcBorders>
              <w:top w:val="nil"/>
              <w:left w:val="nil"/>
              <w:bottom w:val="single" w:sz="4" w:space="0" w:color="auto"/>
              <w:right w:val="single" w:sz="4" w:space="0" w:color="auto"/>
            </w:tcBorders>
            <w:shd w:val="clear" w:color="auto" w:fill="auto"/>
            <w:noWrap/>
            <w:vAlign w:val="center"/>
          </w:tcPr>
          <w:p w14:paraId="2B6CCC29"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高</w:t>
            </w:r>
            <w:proofErr w:type="gramStart"/>
            <w:r w:rsidRPr="00052D3F">
              <w:rPr>
                <w:rFonts w:ascii="仿宋" w:eastAsia="仿宋" w:hAnsi="仿宋" w:cs="宋体" w:hint="eastAsia"/>
                <w:color w:val="000000"/>
                <w:sz w:val="13"/>
                <w:szCs w:val="13"/>
              </w:rPr>
              <w:t>清会议</w:t>
            </w:r>
            <w:proofErr w:type="gramEnd"/>
            <w:r w:rsidRPr="00052D3F">
              <w:rPr>
                <w:rFonts w:ascii="仿宋" w:eastAsia="仿宋" w:hAnsi="仿宋" w:cs="宋体" w:hint="eastAsia"/>
                <w:color w:val="000000"/>
                <w:sz w:val="13"/>
                <w:szCs w:val="13"/>
              </w:rPr>
              <w:t>终端</w:t>
            </w:r>
          </w:p>
        </w:tc>
        <w:tc>
          <w:tcPr>
            <w:tcW w:w="2410" w:type="dxa"/>
            <w:tcBorders>
              <w:top w:val="nil"/>
              <w:left w:val="nil"/>
              <w:bottom w:val="single" w:sz="4" w:space="0" w:color="auto"/>
              <w:right w:val="single" w:sz="4" w:space="0" w:color="auto"/>
            </w:tcBorders>
            <w:shd w:val="clear" w:color="auto" w:fill="auto"/>
            <w:vAlign w:val="center"/>
          </w:tcPr>
          <w:p w14:paraId="07E11C63"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 采用分体式结构。嵌入式操作系统。终端配置1080P30fps对称编解码能力。后续可通过软件升级到双4K30能力。</w:t>
            </w:r>
          </w:p>
        </w:tc>
        <w:tc>
          <w:tcPr>
            <w:tcW w:w="639" w:type="dxa"/>
            <w:tcBorders>
              <w:top w:val="nil"/>
              <w:left w:val="nil"/>
              <w:bottom w:val="single" w:sz="4" w:space="0" w:color="auto"/>
              <w:right w:val="single" w:sz="4" w:space="0" w:color="auto"/>
            </w:tcBorders>
            <w:shd w:val="clear" w:color="auto" w:fill="auto"/>
            <w:noWrap/>
            <w:vAlign w:val="center"/>
          </w:tcPr>
          <w:p w14:paraId="620AAD1F"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4EA07014"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Box 310</w:t>
            </w:r>
          </w:p>
        </w:tc>
        <w:tc>
          <w:tcPr>
            <w:tcW w:w="708" w:type="dxa"/>
            <w:tcBorders>
              <w:top w:val="nil"/>
              <w:left w:val="nil"/>
              <w:bottom w:val="single" w:sz="4" w:space="0" w:color="auto"/>
              <w:right w:val="single" w:sz="4" w:space="0" w:color="auto"/>
            </w:tcBorders>
            <w:shd w:val="clear" w:color="auto" w:fill="auto"/>
            <w:noWrap/>
            <w:vAlign w:val="center"/>
          </w:tcPr>
          <w:p w14:paraId="7BF885BB"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noWrap/>
            <w:vAlign w:val="center"/>
          </w:tcPr>
          <w:p w14:paraId="082F484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18F58512"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1DFEC7E0"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5246A907"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7BCF4469"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5948193E" w14:textId="77777777" w:rsidTr="003B3CAE">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2EC79F10"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5</w:t>
            </w:r>
          </w:p>
        </w:tc>
        <w:tc>
          <w:tcPr>
            <w:tcW w:w="1135" w:type="dxa"/>
            <w:tcBorders>
              <w:top w:val="nil"/>
              <w:left w:val="nil"/>
              <w:bottom w:val="single" w:sz="4" w:space="0" w:color="auto"/>
              <w:right w:val="single" w:sz="4" w:space="0" w:color="auto"/>
            </w:tcBorders>
            <w:shd w:val="clear" w:color="auto" w:fill="auto"/>
            <w:noWrap/>
            <w:vAlign w:val="center"/>
          </w:tcPr>
          <w:p w14:paraId="3B2E0187" w14:textId="77777777" w:rsidR="007C4865" w:rsidRPr="00052D3F" w:rsidRDefault="007C4865" w:rsidP="003B3CAE">
            <w:pPr>
              <w:spacing w:line="240" w:lineRule="auto"/>
              <w:jc w:val="left"/>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无线键鼠套装</w:t>
            </w:r>
            <w:proofErr w:type="gramEnd"/>
          </w:p>
        </w:tc>
        <w:tc>
          <w:tcPr>
            <w:tcW w:w="2410" w:type="dxa"/>
            <w:tcBorders>
              <w:top w:val="nil"/>
              <w:left w:val="nil"/>
              <w:bottom w:val="single" w:sz="4" w:space="0" w:color="auto"/>
              <w:right w:val="single" w:sz="4" w:space="0" w:color="auto"/>
            </w:tcBorders>
            <w:shd w:val="clear" w:color="auto" w:fill="auto"/>
            <w:noWrap/>
            <w:vAlign w:val="center"/>
          </w:tcPr>
          <w:p w14:paraId="6EFD7447"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1.连接方式</w:t>
            </w:r>
            <w:r w:rsidRPr="00052D3F">
              <w:rPr>
                <w:rFonts w:ascii="仿宋" w:eastAsia="仿宋" w:hAnsi="仿宋" w:cs="宋体"/>
                <w:color w:val="000000"/>
                <w:sz w:val="13"/>
                <w:szCs w:val="13"/>
              </w:rPr>
              <w:t>：2.4GHz无线连接（需配备USB接收器）</w:t>
            </w:r>
            <w:r w:rsidRPr="00052D3F">
              <w:rPr>
                <w:rFonts w:ascii="仿宋" w:eastAsia="仿宋" w:hAnsi="仿宋" w:cs="宋体" w:hint="eastAsia"/>
                <w:color w:val="000000"/>
                <w:sz w:val="13"/>
                <w:szCs w:val="13"/>
              </w:rPr>
              <w:t>，</w:t>
            </w:r>
            <w:r w:rsidRPr="00052D3F">
              <w:rPr>
                <w:rFonts w:ascii="仿宋" w:eastAsia="仿宋" w:hAnsi="仿宋" w:cs="宋体"/>
                <w:color w:val="000000"/>
                <w:sz w:val="13"/>
                <w:szCs w:val="13"/>
              </w:rPr>
              <w:t>支持</w:t>
            </w:r>
            <w:proofErr w:type="gramStart"/>
            <w:r w:rsidRPr="00052D3F">
              <w:rPr>
                <w:rFonts w:ascii="仿宋" w:eastAsia="仿宋" w:hAnsi="仿宋" w:cs="宋体"/>
                <w:color w:val="000000"/>
                <w:sz w:val="13"/>
                <w:szCs w:val="13"/>
              </w:rPr>
              <w:t>蓝牙多</w:t>
            </w:r>
            <w:proofErr w:type="gramEnd"/>
            <w:r w:rsidRPr="00052D3F">
              <w:rPr>
                <w:rFonts w:ascii="仿宋" w:eastAsia="仿宋" w:hAnsi="仿宋" w:cs="宋体"/>
                <w:color w:val="000000"/>
                <w:sz w:val="13"/>
                <w:szCs w:val="13"/>
              </w:rPr>
              <w:t>模连接</w:t>
            </w:r>
            <w:r w:rsidRPr="00052D3F">
              <w:rPr>
                <w:rFonts w:ascii="仿宋" w:eastAsia="仿宋" w:hAnsi="仿宋" w:cs="宋体" w:hint="eastAsia"/>
                <w:color w:val="000000"/>
                <w:sz w:val="13"/>
                <w:szCs w:val="13"/>
              </w:rPr>
              <w:t>。</w:t>
            </w:r>
          </w:p>
          <w:p w14:paraId="0C62B8A3"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2.</w:t>
            </w:r>
            <w:r w:rsidRPr="00052D3F">
              <w:rPr>
                <w:rFonts w:ascii="仿宋" w:eastAsia="仿宋" w:hAnsi="仿宋" w:cs="宋体"/>
                <w:color w:val="000000"/>
                <w:sz w:val="13"/>
                <w:szCs w:val="13"/>
              </w:rPr>
              <w:t>有效距离：在无干扰环境下，稳定操作距离不低于</w:t>
            </w:r>
            <w:r w:rsidRPr="00052D3F">
              <w:rPr>
                <w:rFonts w:ascii="仿宋" w:eastAsia="仿宋" w:hAnsi="仿宋" w:cs="宋体" w:hint="eastAsia"/>
                <w:color w:val="000000"/>
                <w:sz w:val="13"/>
                <w:szCs w:val="13"/>
              </w:rPr>
              <w:t>2</w:t>
            </w:r>
            <w:r w:rsidRPr="00052D3F">
              <w:rPr>
                <w:rFonts w:ascii="仿宋" w:eastAsia="仿宋" w:hAnsi="仿宋" w:cs="宋体"/>
                <w:color w:val="000000"/>
                <w:sz w:val="13"/>
                <w:szCs w:val="13"/>
              </w:rPr>
              <w:t>0米。</w:t>
            </w:r>
          </w:p>
          <w:p w14:paraId="42520DD2"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4.</w:t>
            </w:r>
            <w:r w:rsidRPr="00052D3F">
              <w:rPr>
                <w:rFonts w:ascii="仿宋" w:eastAsia="仿宋" w:hAnsi="仿宋" w:cs="宋体"/>
                <w:color w:val="000000"/>
                <w:sz w:val="13"/>
                <w:szCs w:val="13"/>
              </w:rPr>
              <w:t>基本性能：键盘应为标准104键或108键全尺寸布局；鼠标分辨率（DPI）应满足日常办公精度要求。</w:t>
            </w:r>
          </w:p>
        </w:tc>
        <w:tc>
          <w:tcPr>
            <w:tcW w:w="639" w:type="dxa"/>
            <w:tcBorders>
              <w:top w:val="nil"/>
              <w:left w:val="nil"/>
              <w:bottom w:val="single" w:sz="4" w:space="0" w:color="auto"/>
              <w:right w:val="single" w:sz="4" w:space="0" w:color="auto"/>
            </w:tcBorders>
            <w:shd w:val="clear" w:color="auto" w:fill="auto"/>
            <w:noWrap/>
            <w:vAlign w:val="center"/>
          </w:tcPr>
          <w:p w14:paraId="60E90B80" w14:textId="77777777" w:rsidR="007C4865" w:rsidRPr="00052D3F" w:rsidRDefault="007C4865" w:rsidP="003B3CAE">
            <w:pPr>
              <w:spacing w:line="240" w:lineRule="auto"/>
              <w:jc w:val="center"/>
              <w:rPr>
                <w:rFonts w:ascii="仿宋" w:eastAsia="仿宋" w:hAnsi="仿宋" w:cs="宋体"/>
                <w:color w:val="000000"/>
                <w:sz w:val="13"/>
                <w:szCs w:val="13"/>
              </w:rPr>
            </w:pPr>
          </w:p>
        </w:tc>
        <w:tc>
          <w:tcPr>
            <w:tcW w:w="1134" w:type="dxa"/>
            <w:tcBorders>
              <w:top w:val="nil"/>
              <w:left w:val="nil"/>
              <w:bottom w:val="single" w:sz="4" w:space="0" w:color="auto"/>
              <w:right w:val="single" w:sz="4" w:space="0" w:color="auto"/>
            </w:tcBorders>
            <w:shd w:val="clear" w:color="auto" w:fill="auto"/>
            <w:noWrap/>
            <w:vAlign w:val="center"/>
          </w:tcPr>
          <w:p w14:paraId="676B2203" w14:textId="77777777" w:rsidR="007C4865" w:rsidRPr="00052D3F" w:rsidRDefault="007C4865" w:rsidP="003B3CAE">
            <w:pPr>
              <w:spacing w:line="240" w:lineRule="auto"/>
              <w:jc w:val="center"/>
              <w:rPr>
                <w:rFonts w:ascii="仿宋" w:eastAsia="仿宋" w:hAnsi="仿宋" w:cs="宋体"/>
                <w:color w:val="000000"/>
                <w:sz w:val="13"/>
                <w:szCs w:val="13"/>
              </w:rPr>
            </w:pPr>
          </w:p>
        </w:tc>
        <w:tc>
          <w:tcPr>
            <w:tcW w:w="708" w:type="dxa"/>
            <w:tcBorders>
              <w:top w:val="nil"/>
              <w:left w:val="nil"/>
              <w:bottom w:val="single" w:sz="4" w:space="0" w:color="auto"/>
              <w:right w:val="single" w:sz="4" w:space="0" w:color="auto"/>
            </w:tcBorders>
            <w:shd w:val="clear" w:color="auto" w:fill="auto"/>
            <w:noWrap/>
            <w:vAlign w:val="center"/>
          </w:tcPr>
          <w:p w14:paraId="1404B83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noWrap/>
            <w:vAlign w:val="center"/>
          </w:tcPr>
          <w:p w14:paraId="141CCC43"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2FD4E07C"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14B4CD17"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772CAF3D"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84BA6BB"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6C43FD91" w14:textId="77777777" w:rsidTr="003B3CAE">
        <w:trPr>
          <w:trHeight w:val="40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DFD3A0A"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6</w:t>
            </w:r>
          </w:p>
        </w:tc>
        <w:tc>
          <w:tcPr>
            <w:tcW w:w="1135" w:type="dxa"/>
            <w:tcBorders>
              <w:top w:val="nil"/>
              <w:left w:val="nil"/>
              <w:bottom w:val="single" w:sz="4" w:space="0" w:color="auto"/>
              <w:right w:val="single" w:sz="4" w:space="0" w:color="auto"/>
            </w:tcBorders>
            <w:shd w:val="clear" w:color="auto" w:fill="auto"/>
            <w:noWrap/>
            <w:vAlign w:val="center"/>
          </w:tcPr>
          <w:p w14:paraId="36A8554B"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智慧</w:t>
            </w:r>
            <w:proofErr w:type="gramStart"/>
            <w:r w:rsidRPr="00052D3F">
              <w:rPr>
                <w:rFonts w:ascii="仿宋" w:eastAsia="仿宋" w:hAnsi="仿宋" w:cs="宋体" w:hint="eastAsia"/>
                <w:color w:val="000000"/>
                <w:sz w:val="13"/>
                <w:szCs w:val="13"/>
              </w:rPr>
              <w:t>投屏器</w:t>
            </w:r>
            <w:proofErr w:type="gramEnd"/>
          </w:p>
        </w:tc>
        <w:tc>
          <w:tcPr>
            <w:tcW w:w="2410" w:type="dxa"/>
            <w:tcBorders>
              <w:top w:val="nil"/>
              <w:left w:val="nil"/>
              <w:bottom w:val="single" w:sz="4" w:space="0" w:color="auto"/>
              <w:right w:val="single" w:sz="4" w:space="0" w:color="auto"/>
            </w:tcBorders>
            <w:shd w:val="clear" w:color="auto" w:fill="auto"/>
            <w:noWrap/>
            <w:vAlign w:val="center"/>
          </w:tcPr>
          <w:p w14:paraId="72DCF8E8"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639" w:type="dxa"/>
            <w:tcBorders>
              <w:top w:val="nil"/>
              <w:left w:val="nil"/>
              <w:bottom w:val="single" w:sz="4" w:space="0" w:color="auto"/>
              <w:right w:val="single" w:sz="4" w:space="0" w:color="auto"/>
            </w:tcBorders>
            <w:shd w:val="clear" w:color="auto" w:fill="auto"/>
            <w:noWrap/>
            <w:vAlign w:val="center"/>
          </w:tcPr>
          <w:p w14:paraId="2245D43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华为</w:t>
            </w:r>
          </w:p>
        </w:tc>
        <w:tc>
          <w:tcPr>
            <w:tcW w:w="1134" w:type="dxa"/>
            <w:tcBorders>
              <w:top w:val="nil"/>
              <w:left w:val="nil"/>
              <w:bottom w:val="single" w:sz="4" w:space="0" w:color="auto"/>
              <w:right w:val="single" w:sz="4" w:space="0" w:color="auto"/>
            </w:tcBorders>
            <w:shd w:val="clear" w:color="auto" w:fill="auto"/>
            <w:noWrap/>
            <w:vAlign w:val="center"/>
          </w:tcPr>
          <w:p w14:paraId="6BEC2104"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HWA-01</w:t>
            </w:r>
          </w:p>
        </w:tc>
        <w:tc>
          <w:tcPr>
            <w:tcW w:w="708" w:type="dxa"/>
            <w:tcBorders>
              <w:top w:val="nil"/>
              <w:left w:val="nil"/>
              <w:bottom w:val="single" w:sz="4" w:space="0" w:color="auto"/>
              <w:right w:val="single" w:sz="4" w:space="0" w:color="auto"/>
            </w:tcBorders>
            <w:shd w:val="clear" w:color="auto" w:fill="auto"/>
            <w:noWrap/>
            <w:vAlign w:val="center"/>
          </w:tcPr>
          <w:p w14:paraId="5CBB9621" w14:textId="77777777" w:rsidR="007C4865" w:rsidRPr="00052D3F" w:rsidRDefault="007C4865" w:rsidP="003B3CAE">
            <w:pPr>
              <w:spacing w:line="240" w:lineRule="auto"/>
              <w:jc w:val="center"/>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个</w:t>
            </w:r>
            <w:proofErr w:type="gramEnd"/>
          </w:p>
        </w:tc>
        <w:tc>
          <w:tcPr>
            <w:tcW w:w="495" w:type="dxa"/>
            <w:tcBorders>
              <w:top w:val="nil"/>
              <w:left w:val="nil"/>
              <w:bottom w:val="single" w:sz="4" w:space="0" w:color="auto"/>
              <w:right w:val="single" w:sz="4" w:space="0" w:color="auto"/>
            </w:tcBorders>
            <w:shd w:val="clear" w:color="auto" w:fill="auto"/>
            <w:noWrap/>
            <w:vAlign w:val="center"/>
          </w:tcPr>
          <w:p w14:paraId="237B5D9C"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709" w:type="dxa"/>
            <w:tcBorders>
              <w:top w:val="nil"/>
              <w:left w:val="nil"/>
              <w:bottom w:val="single" w:sz="4" w:space="0" w:color="auto"/>
              <w:right w:val="single" w:sz="4" w:space="0" w:color="auto"/>
            </w:tcBorders>
          </w:tcPr>
          <w:p w14:paraId="4EC2F98B"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28EC3B77"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9B20246"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c>
          <w:tcPr>
            <w:tcW w:w="851" w:type="dxa"/>
            <w:tcBorders>
              <w:top w:val="nil"/>
              <w:left w:val="nil"/>
              <w:bottom w:val="single" w:sz="4" w:space="0" w:color="auto"/>
              <w:right w:val="single" w:sz="4" w:space="0" w:color="auto"/>
            </w:tcBorders>
          </w:tcPr>
          <w:p w14:paraId="0D0DFA32" w14:textId="77777777" w:rsidR="007C4865" w:rsidRPr="00052D3F" w:rsidRDefault="007C4865" w:rsidP="003B3CAE">
            <w:pPr>
              <w:spacing w:line="240" w:lineRule="auto"/>
              <w:jc w:val="center"/>
              <w:rPr>
                <w:rFonts w:ascii="仿宋" w:eastAsia="仿宋" w:hAnsi="仿宋" w:cs="宋体" w:hint="eastAsia"/>
                <w:color w:val="000000"/>
                <w:sz w:val="13"/>
                <w:szCs w:val="13"/>
              </w:rPr>
            </w:pPr>
          </w:p>
        </w:tc>
      </w:tr>
      <w:tr w:rsidR="007C4865" w:rsidRPr="00052D3F" w14:paraId="445610EF" w14:textId="77777777" w:rsidTr="003B3CAE">
        <w:trPr>
          <w:trHeight w:val="323"/>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763A6BB" w14:textId="77777777" w:rsidR="007C4865" w:rsidRPr="00052D3F" w:rsidRDefault="007C4865" w:rsidP="003B3CAE">
            <w:pPr>
              <w:spacing w:line="240" w:lineRule="auto"/>
              <w:jc w:val="center"/>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二</w:t>
            </w:r>
          </w:p>
        </w:tc>
        <w:tc>
          <w:tcPr>
            <w:tcW w:w="1135" w:type="dxa"/>
            <w:tcBorders>
              <w:top w:val="nil"/>
              <w:left w:val="nil"/>
              <w:bottom w:val="single" w:sz="4" w:space="0" w:color="auto"/>
              <w:right w:val="single" w:sz="4" w:space="0" w:color="auto"/>
            </w:tcBorders>
            <w:shd w:val="clear" w:color="auto" w:fill="auto"/>
            <w:noWrap/>
            <w:vAlign w:val="center"/>
          </w:tcPr>
          <w:p w14:paraId="14FFFB93" w14:textId="77777777" w:rsidR="007C4865" w:rsidRPr="00052D3F" w:rsidRDefault="007C4865"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音频扩声系统</w:t>
            </w:r>
          </w:p>
        </w:tc>
        <w:tc>
          <w:tcPr>
            <w:tcW w:w="2410" w:type="dxa"/>
            <w:tcBorders>
              <w:top w:val="nil"/>
              <w:left w:val="nil"/>
              <w:bottom w:val="single" w:sz="4" w:space="0" w:color="auto"/>
              <w:right w:val="single" w:sz="4" w:space="0" w:color="auto"/>
            </w:tcBorders>
            <w:shd w:val="clear" w:color="auto" w:fill="auto"/>
            <w:vAlign w:val="center"/>
          </w:tcPr>
          <w:p w14:paraId="3B62ED40"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639" w:type="dxa"/>
            <w:tcBorders>
              <w:top w:val="nil"/>
              <w:left w:val="nil"/>
              <w:bottom w:val="single" w:sz="4" w:space="0" w:color="auto"/>
              <w:right w:val="single" w:sz="4" w:space="0" w:color="auto"/>
            </w:tcBorders>
            <w:shd w:val="clear" w:color="auto" w:fill="auto"/>
            <w:vAlign w:val="center"/>
          </w:tcPr>
          <w:p w14:paraId="5D348897"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1134" w:type="dxa"/>
            <w:tcBorders>
              <w:top w:val="nil"/>
              <w:left w:val="nil"/>
              <w:bottom w:val="single" w:sz="4" w:space="0" w:color="auto"/>
              <w:right w:val="single" w:sz="4" w:space="0" w:color="auto"/>
            </w:tcBorders>
            <w:shd w:val="clear" w:color="auto" w:fill="auto"/>
            <w:vAlign w:val="center"/>
          </w:tcPr>
          <w:p w14:paraId="4368E89D"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708" w:type="dxa"/>
            <w:tcBorders>
              <w:top w:val="nil"/>
              <w:left w:val="nil"/>
              <w:bottom w:val="single" w:sz="4" w:space="0" w:color="auto"/>
              <w:right w:val="single" w:sz="4" w:space="0" w:color="auto"/>
            </w:tcBorders>
            <w:shd w:val="clear" w:color="auto" w:fill="auto"/>
            <w:vAlign w:val="center"/>
          </w:tcPr>
          <w:p w14:paraId="2AB0AE1F"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495" w:type="dxa"/>
            <w:tcBorders>
              <w:top w:val="nil"/>
              <w:left w:val="nil"/>
              <w:bottom w:val="single" w:sz="4" w:space="0" w:color="auto"/>
              <w:right w:val="single" w:sz="4" w:space="0" w:color="auto"/>
            </w:tcBorders>
            <w:shd w:val="clear" w:color="auto" w:fill="auto"/>
            <w:vAlign w:val="center"/>
          </w:tcPr>
          <w:p w14:paraId="5714A1FE"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 xml:space="preserve">　</w:t>
            </w:r>
          </w:p>
        </w:tc>
        <w:tc>
          <w:tcPr>
            <w:tcW w:w="709" w:type="dxa"/>
            <w:tcBorders>
              <w:top w:val="nil"/>
              <w:left w:val="nil"/>
              <w:bottom w:val="single" w:sz="4" w:space="0" w:color="auto"/>
              <w:right w:val="single" w:sz="4" w:space="0" w:color="auto"/>
            </w:tcBorders>
          </w:tcPr>
          <w:p w14:paraId="4D977918"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70D762B"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A7B3166"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32317D5"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0D2436E1" w14:textId="77777777" w:rsidTr="003B3CAE">
        <w:trPr>
          <w:trHeight w:val="348"/>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4D47066"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1</w:t>
            </w:r>
          </w:p>
        </w:tc>
        <w:tc>
          <w:tcPr>
            <w:tcW w:w="1135" w:type="dxa"/>
            <w:tcBorders>
              <w:top w:val="nil"/>
              <w:left w:val="nil"/>
              <w:bottom w:val="single" w:sz="4" w:space="0" w:color="auto"/>
              <w:right w:val="single" w:sz="4" w:space="0" w:color="auto"/>
            </w:tcBorders>
            <w:shd w:val="clear" w:color="auto" w:fill="auto"/>
            <w:vAlign w:val="center"/>
          </w:tcPr>
          <w:p w14:paraId="54E8CF25"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专业音箱</w:t>
            </w:r>
          </w:p>
        </w:tc>
        <w:tc>
          <w:tcPr>
            <w:tcW w:w="2410" w:type="dxa"/>
            <w:tcBorders>
              <w:top w:val="nil"/>
              <w:left w:val="nil"/>
              <w:bottom w:val="single" w:sz="4" w:space="0" w:color="auto"/>
              <w:right w:val="single" w:sz="4" w:space="0" w:color="auto"/>
            </w:tcBorders>
            <w:shd w:val="clear" w:color="auto" w:fill="auto"/>
            <w:vAlign w:val="center"/>
          </w:tcPr>
          <w:p w14:paraId="025FB355"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1.类型：8"二</w:t>
            </w:r>
            <w:proofErr w:type="gramStart"/>
            <w:r w:rsidRPr="00052D3F">
              <w:rPr>
                <w:rFonts w:ascii="仿宋" w:eastAsia="仿宋" w:hAnsi="仿宋" w:cs="宋体" w:hint="eastAsia"/>
                <w:color w:val="000000"/>
                <w:sz w:val="13"/>
                <w:szCs w:val="13"/>
              </w:rPr>
              <w:t>分频全</w:t>
            </w:r>
            <w:proofErr w:type="gramEnd"/>
            <w:r w:rsidRPr="00052D3F">
              <w:rPr>
                <w:rFonts w:ascii="仿宋" w:eastAsia="仿宋" w:hAnsi="仿宋" w:cs="宋体" w:hint="eastAsia"/>
                <w:color w:val="000000"/>
                <w:sz w:val="13"/>
                <w:szCs w:val="13"/>
              </w:rPr>
              <w:t>频音箱</w:t>
            </w:r>
            <w:r w:rsidRPr="00052D3F">
              <w:rPr>
                <w:rFonts w:ascii="仿宋" w:eastAsia="仿宋" w:hAnsi="仿宋" w:cs="宋体" w:hint="eastAsia"/>
                <w:color w:val="000000"/>
                <w:sz w:val="13"/>
                <w:szCs w:val="13"/>
              </w:rPr>
              <w:br/>
              <w:t>2.标称阻抗：8Ω</w:t>
            </w:r>
            <w:r w:rsidRPr="00052D3F">
              <w:rPr>
                <w:rFonts w:ascii="仿宋" w:eastAsia="仿宋" w:hAnsi="仿宋" w:cs="宋体" w:hint="eastAsia"/>
                <w:color w:val="000000"/>
                <w:sz w:val="13"/>
                <w:szCs w:val="13"/>
              </w:rPr>
              <w:br/>
              <w:t>3.额定功率：150W</w:t>
            </w:r>
            <w:r w:rsidRPr="00052D3F">
              <w:rPr>
                <w:rFonts w:ascii="仿宋" w:eastAsia="仿宋" w:hAnsi="仿宋" w:cs="宋体" w:hint="eastAsia"/>
                <w:color w:val="000000"/>
                <w:sz w:val="13"/>
                <w:szCs w:val="13"/>
              </w:rPr>
              <w:br/>
              <w:t>4.峰值功率：450W</w:t>
            </w:r>
            <w:r w:rsidRPr="00052D3F">
              <w:rPr>
                <w:rFonts w:ascii="仿宋" w:eastAsia="仿宋" w:hAnsi="仿宋" w:cs="宋体" w:hint="eastAsia"/>
                <w:color w:val="000000"/>
                <w:sz w:val="13"/>
                <w:szCs w:val="13"/>
              </w:rPr>
              <w:br/>
              <w:t>5.频响范围：90Hz-20KHz (-10dB)</w:t>
            </w:r>
            <w:r w:rsidRPr="00052D3F">
              <w:rPr>
                <w:rFonts w:ascii="仿宋" w:eastAsia="仿宋" w:hAnsi="仿宋" w:cs="宋体" w:hint="eastAsia"/>
                <w:color w:val="000000"/>
                <w:sz w:val="13"/>
                <w:szCs w:val="13"/>
              </w:rPr>
              <w:br/>
              <w:t>6.灵敏度：96dB/1W/1M</w:t>
            </w:r>
            <w:r w:rsidRPr="00052D3F">
              <w:rPr>
                <w:rFonts w:ascii="仿宋" w:eastAsia="仿宋" w:hAnsi="仿宋" w:cs="宋体" w:hint="eastAsia"/>
                <w:color w:val="000000"/>
                <w:sz w:val="13"/>
                <w:szCs w:val="13"/>
              </w:rPr>
              <w:br/>
              <w:t>7.声压级：118dB连续,124dB峰值</w:t>
            </w:r>
            <w:r w:rsidRPr="00052D3F">
              <w:rPr>
                <w:rFonts w:ascii="仿宋" w:eastAsia="仿宋" w:hAnsi="仿宋" w:cs="宋体" w:hint="eastAsia"/>
                <w:color w:val="000000"/>
                <w:sz w:val="13"/>
                <w:szCs w:val="13"/>
              </w:rPr>
              <w:br/>
              <w:t>8.覆盖角度（</w:t>
            </w:r>
            <w:proofErr w:type="spellStart"/>
            <w:r w:rsidRPr="00052D3F">
              <w:rPr>
                <w:rFonts w:ascii="仿宋" w:eastAsia="仿宋" w:hAnsi="仿宋" w:cs="宋体" w:hint="eastAsia"/>
                <w:color w:val="000000"/>
                <w:sz w:val="13"/>
                <w:szCs w:val="13"/>
              </w:rPr>
              <w:t>HxV</w:t>
            </w:r>
            <w:proofErr w:type="spellEnd"/>
            <w:r w:rsidRPr="00052D3F">
              <w:rPr>
                <w:rFonts w:ascii="仿宋" w:eastAsia="仿宋" w:hAnsi="仿宋" w:cs="宋体" w:hint="eastAsia"/>
                <w:color w:val="000000"/>
                <w:sz w:val="13"/>
                <w:szCs w:val="13"/>
              </w:rPr>
              <w:t>）：110°x 55°</w:t>
            </w:r>
            <w:r w:rsidRPr="00052D3F">
              <w:rPr>
                <w:rFonts w:ascii="仿宋" w:eastAsia="仿宋" w:hAnsi="仿宋" w:cs="宋体" w:hint="eastAsia"/>
                <w:color w:val="000000"/>
                <w:sz w:val="13"/>
                <w:szCs w:val="13"/>
              </w:rPr>
              <w:br/>
              <w:t>9.喇叭单元：LF:1x8"单元；HF:1x1.5"钛膜</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10.保护：过压过流保护</w:t>
            </w:r>
            <w:r w:rsidRPr="00052D3F">
              <w:rPr>
                <w:rFonts w:ascii="仿宋" w:eastAsia="仿宋" w:hAnsi="仿宋" w:cs="宋体" w:hint="eastAsia"/>
                <w:color w:val="000000"/>
                <w:sz w:val="13"/>
                <w:szCs w:val="13"/>
              </w:rPr>
              <w:br/>
              <w:t>11.箱体：15mm 桦木夹板，黑色水性环保喷漆；钢网加装防尘海绵</w:t>
            </w:r>
            <w:r w:rsidRPr="00052D3F">
              <w:rPr>
                <w:rFonts w:ascii="仿宋" w:eastAsia="仿宋" w:hAnsi="仿宋" w:cs="宋体" w:hint="eastAsia"/>
                <w:color w:val="000000"/>
                <w:sz w:val="13"/>
                <w:szCs w:val="13"/>
              </w:rPr>
              <w:br/>
              <w:t>12.尺寸(</w:t>
            </w:r>
            <w:proofErr w:type="spellStart"/>
            <w:r w:rsidRPr="00052D3F">
              <w:rPr>
                <w:rFonts w:ascii="仿宋" w:eastAsia="仿宋" w:hAnsi="仿宋" w:cs="宋体" w:hint="eastAsia"/>
                <w:color w:val="000000"/>
                <w:sz w:val="13"/>
                <w:szCs w:val="13"/>
              </w:rPr>
              <w:t>WxHxD</w:t>
            </w:r>
            <w:proofErr w:type="spellEnd"/>
            <w:r w:rsidRPr="00052D3F">
              <w:rPr>
                <w:rFonts w:ascii="仿宋" w:eastAsia="仿宋" w:hAnsi="仿宋" w:cs="宋体" w:hint="eastAsia"/>
                <w:color w:val="000000"/>
                <w:sz w:val="13"/>
                <w:szCs w:val="13"/>
              </w:rPr>
              <w:t>)：260x420x240mm</w:t>
            </w:r>
            <w:r w:rsidRPr="00052D3F">
              <w:rPr>
                <w:rFonts w:ascii="仿宋" w:eastAsia="仿宋" w:hAnsi="仿宋" w:cs="宋体" w:hint="eastAsia"/>
                <w:color w:val="000000"/>
                <w:sz w:val="13"/>
                <w:szCs w:val="13"/>
              </w:rPr>
              <w:br/>
              <w:t>13.净重：6KG</w:t>
            </w:r>
          </w:p>
        </w:tc>
        <w:tc>
          <w:tcPr>
            <w:tcW w:w="639" w:type="dxa"/>
            <w:tcBorders>
              <w:top w:val="nil"/>
              <w:left w:val="nil"/>
              <w:bottom w:val="single" w:sz="4" w:space="0" w:color="auto"/>
              <w:right w:val="single" w:sz="4" w:space="0" w:color="auto"/>
            </w:tcBorders>
            <w:shd w:val="clear" w:color="auto" w:fill="auto"/>
            <w:vAlign w:val="center"/>
          </w:tcPr>
          <w:p w14:paraId="2C6F8525"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4D5397F0"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HA-E708</w:t>
            </w:r>
          </w:p>
        </w:tc>
        <w:tc>
          <w:tcPr>
            <w:tcW w:w="708" w:type="dxa"/>
            <w:tcBorders>
              <w:top w:val="nil"/>
              <w:left w:val="nil"/>
              <w:bottom w:val="single" w:sz="4" w:space="0" w:color="auto"/>
              <w:right w:val="single" w:sz="4" w:space="0" w:color="auto"/>
            </w:tcBorders>
            <w:shd w:val="clear" w:color="auto" w:fill="auto"/>
            <w:vAlign w:val="center"/>
          </w:tcPr>
          <w:p w14:paraId="1AF8A536"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只</w:t>
            </w:r>
          </w:p>
        </w:tc>
        <w:tc>
          <w:tcPr>
            <w:tcW w:w="495" w:type="dxa"/>
            <w:tcBorders>
              <w:top w:val="nil"/>
              <w:left w:val="nil"/>
              <w:bottom w:val="single" w:sz="4" w:space="0" w:color="auto"/>
              <w:right w:val="single" w:sz="4" w:space="0" w:color="auto"/>
            </w:tcBorders>
            <w:shd w:val="clear" w:color="auto" w:fill="auto"/>
            <w:vAlign w:val="center"/>
          </w:tcPr>
          <w:p w14:paraId="4FE6C5FC"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709" w:type="dxa"/>
            <w:tcBorders>
              <w:top w:val="nil"/>
              <w:left w:val="nil"/>
              <w:bottom w:val="single" w:sz="4" w:space="0" w:color="auto"/>
              <w:right w:val="single" w:sz="4" w:space="0" w:color="auto"/>
            </w:tcBorders>
          </w:tcPr>
          <w:p w14:paraId="63462551"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5128D4A"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3C302D7"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B5092FF"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6F531AAA" w14:textId="77777777" w:rsidTr="003B3CAE">
        <w:trPr>
          <w:trHeight w:val="121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159FAFA"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2</w:t>
            </w:r>
          </w:p>
        </w:tc>
        <w:tc>
          <w:tcPr>
            <w:tcW w:w="1135" w:type="dxa"/>
            <w:tcBorders>
              <w:top w:val="nil"/>
              <w:left w:val="nil"/>
              <w:bottom w:val="single" w:sz="4" w:space="0" w:color="auto"/>
              <w:right w:val="single" w:sz="4" w:space="0" w:color="auto"/>
            </w:tcBorders>
            <w:shd w:val="clear" w:color="auto" w:fill="auto"/>
            <w:vAlign w:val="center"/>
          </w:tcPr>
          <w:p w14:paraId="33FE2D3A"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壁挂支架</w:t>
            </w:r>
          </w:p>
        </w:tc>
        <w:tc>
          <w:tcPr>
            <w:tcW w:w="2410" w:type="dxa"/>
            <w:tcBorders>
              <w:top w:val="nil"/>
              <w:left w:val="nil"/>
              <w:bottom w:val="single" w:sz="4" w:space="0" w:color="auto"/>
              <w:right w:val="single" w:sz="4" w:space="0" w:color="auto"/>
            </w:tcBorders>
            <w:shd w:val="clear" w:color="auto" w:fill="auto"/>
            <w:vAlign w:val="center"/>
          </w:tcPr>
          <w:p w14:paraId="3919CCD5"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1.最大承重:≤ 40 Kg</w:t>
            </w:r>
            <w:r w:rsidRPr="00052D3F">
              <w:rPr>
                <w:rFonts w:ascii="仿宋" w:eastAsia="仿宋" w:hAnsi="仿宋" w:cs="宋体" w:hint="eastAsia"/>
                <w:color w:val="000000"/>
                <w:sz w:val="13"/>
                <w:szCs w:val="13"/>
              </w:rPr>
              <w:br/>
              <w:t>2.水平角度:-40°~+40°</w:t>
            </w:r>
            <w:r w:rsidRPr="00052D3F">
              <w:rPr>
                <w:rFonts w:ascii="仿宋" w:eastAsia="仿宋" w:hAnsi="仿宋" w:cs="宋体" w:hint="eastAsia"/>
                <w:color w:val="000000"/>
                <w:sz w:val="13"/>
                <w:szCs w:val="13"/>
              </w:rPr>
              <w:br/>
              <w:t>3.垂直下倾角度:-5°~+35°</w:t>
            </w:r>
            <w:r w:rsidRPr="00052D3F">
              <w:rPr>
                <w:rFonts w:ascii="仿宋" w:eastAsia="仿宋" w:hAnsi="仿宋" w:cs="宋体" w:hint="eastAsia"/>
                <w:color w:val="000000"/>
                <w:sz w:val="13"/>
                <w:szCs w:val="13"/>
              </w:rPr>
              <w:br/>
              <w:t xml:space="preserve">4.离墙最远距离:100 mm                        </w:t>
            </w:r>
            <w:r w:rsidRPr="00052D3F">
              <w:rPr>
                <w:rFonts w:ascii="仿宋" w:eastAsia="仿宋" w:hAnsi="仿宋" w:cs="宋体" w:hint="eastAsia"/>
                <w:color w:val="000000"/>
                <w:sz w:val="13"/>
                <w:szCs w:val="13"/>
              </w:rPr>
              <w:br/>
              <w:t>5.安装孔距离：5cm-13cm</w:t>
            </w:r>
            <w:r w:rsidRPr="00052D3F">
              <w:rPr>
                <w:rFonts w:ascii="仿宋" w:eastAsia="仿宋" w:hAnsi="仿宋" w:cs="宋体" w:hint="eastAsia"/>
                <w:color w:val="000000"/>
                <w:sz w:val="13"/>
                <w:szCs w:val="13"/>
              </w:rPr>
              <w:br/>
              <w:t>6.外观:黑色</w:t>
            </w:r>
            <w:r w:rsidRPr="00052D3F">
              <w:rPr>
                <w:rFonts w:ascii="仿宋" w:eastAsia="仿宋" w:hAnsi="仿宋" w:cs="宋体" w:hint="eastAsia"/>
                <w:color w:val="000000"/>
                <w:sz w:val="13"/>
                <w:szCs w:val="13"/>
              </w:rPr>
              <w:br/>
              <w:t>7.材质:冷轧钢板</w:t>
            </w:r>
            <w:r w:rsidRPr="00052D3F">
              <w:rPr>
                <w:rFonts w:ascii="仿宋" w:eastAsia="仿宋" w:hAnsi="仿宋" w:cs="宋体" w:hint="eastAsia"/>
                <w:color w:val="000000"/>
                <w:sz w:val="13"/>
                <w:szCs w:val="13"/>
              </w:rPr>
              <w:br/>
              <w:t>8.适用范围:壁挂音箱</w:t>
            </w:r>
            <w:r w:rsidRPr="00052D3F">
              <w:rPr>
                <w:rFonts w:ascii="仿宋" w:eastAsia="仿宋" w:hAnsi="仿宋" w:cs="宋体" w:hint="eastAsia"/>
                <w:color w:val="000000"/>
                <w:sz w:val="13"/>
                <w:szCs w:val="13"/>
              </w:rPr>
              <w:br/>
              <w:t>9.尺寸(宽x高x深):150 x 150 x 100 mm</w:t>
            </w:r>
            <w:r w:rsidRPr="00052D3F">
              <w:rPr>
                <w:rFonts w:ascii="仿宋" w:eastAsia="仿宋" w:hAnsi="仿宋" w:cs="宋体" w:hint="eastAsia"/>
                <w:color w:val="000000"/>
                <w:sz w:val="13"/>
                <w:szCs w:val="13"/>
              </w:rPr>
              <w:br/>
              <w:t>10.净重(1只): 0.83kg</w:t>
            </w:r>
          </w:p>
        </w:tc>
        <w:tc>
          <w:tcPr>
            <w:tcW w:w="639" w:type="dxa"/>
            <w:tcBorders>
              <w:top w:val="nil"/>
              <w:left w:val="nil"/>
              <w:bottom w:val="single" w:sz="4" w:space="0" w:color="auto"/>
              <w:right w:val="single" w:sz="4" w:space="0" w:color="auto"/>
            </w:tcBorders>
            <w:shd w:val="clear" w:color="auto" w:fill="auto"/>
            <w:vAlign w:val="center"/>
          </w:tcPr>
          <w:p w14:paraId="2DD3DB26"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国产</w:t>
            </w:r>
          </w:p>
        </w:tc>
        <w:tc>
          <w:tcPr>
            <w:tcW w:w="1134" w:type="dxa"/>
            <w:tcBorders>
              <w:top w:val="nil"/>
              <w:left w:val="nil"/>
              <w:bottom w:val="single" w:sz="4" w:space="0" w:color="auto"/>
              <w:right w:val="single" w:sz="4" w:space="0" w:color="auto"/>
            </w:tcBorders>
            <w:shd w:val="clear" w:color="auto" w:fill="auto"/>
            <w:vAlign w:val="center"/>
          </w:tcPr>
          <w:p w14:paraId="338B1D7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GU40Ⅱ</w:t>
            </w:r>
          </w:p>
        </w:tc>
        <w:tc>
          <w:tcPr>
            <w:tcW w:w="708" w:type="dxa"/>
            <w:tcBorders>
              <w:top w:val="nil"/>
              <w:left w:val="nil"/>
              <w:bottom w:val="single" w:sz="4" w:space="0" w:color="auto"/>
              <w:right w:val="single" w:sz="4" w:space="0" w:color="auto"/>
            </w:tcBorders>
            <w:shd w:val="clear" w:color="auto" w:fill="auto"/>
            <w:vAlign w:val="center"/>
          </w:tcPr>
          <w:p w14:paraId="7AF738B2" w14:textId="77777777" w:rsidR="007C4865" w:rsidRPr="00052D3F" w:rsidRDefault="007C4865" w:rsidP="003B3CAE">
            <w:pPr>
              <w:spacing w:line="240" w:lineRule="auto"/>
              <w:jc w:val="center"/>
              <w:rPr>
                <w:rFonts w:ascii="仿宋" w:eastAsia="仿宋" w:hAnsi="仿宋" w:cs="宋体"/>
                <w:color w:val="000000"/>
                <w:sz w:val="13"/>
                <w:szCs w:val="13"/>
              </w:rPr>
            </w:pPr>
            <w:proofErr w:type="gramStart"/>
            <w:r w:rsidRPr="00052D3F">
              <w:rPr>
                <w:rFonts w:ascii="仿宋" w:eastAsia="仿宋" w:hAnsi="仿宋" w:cs="宋体" w:hint="eastAsia"/>
                <w:color w:val="000000"/>
                <w:sz w:val="13"/>
                <w:szCs w:val="13"/>
              </w:rPr>
              <w:t>个</w:t>
            </w:r>
            <w:proofErr w:type="gramEnd"/>
          </w:p>
        </w:tc>
        <w:tc>
          <w:tcPr>
            <w:tcW w:w="495" w:type="dxa"/>
            <w:tcBorders>
              <w:top w:val="nil"/>
              <w:left w:val="nil"/>
              <w:bottom w:val="single" w:sz="4" w:space="0" w:color="auto"/>
              <w:right w:val="single" w:sz="4" w:space="0" w:color="auto"/>
            </w:tcBorders>
            <w:shd w:val="clear" w:color="auto" w:fill="auto"/>
            <w:vAlign w:val="center"/>
          </w:tcPr>
          <w:p w14:paraId="79470144"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2</w:t>
            </w:r>
          </w:p>
        </w:tc>
        <w:tc>
          <w:tcPr>
            <w:tcW w:w="709" w:type="dxa"/>
            <w:tcBorders>
              <w:top w:val="nil"/>
              <w:left w:val="nil"/>
              <w:bottom w:val="single" w:sz="4" w:space="0" w:color="auto"/>
              <w:right w:val="single" w:sz="4" w:space="0" w:color="auto"/>
            </w:tcBorders>
          </w:tcPr>
          <w:p w14:paraId="3408909B"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7A04A5F"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B5203F6"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46EF252"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588AF33B" w14:textId="77777777" w:rsidTr="003B3CAE">
        <w:trPr>
          <w:trHeight w:val="382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232D4A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3</w:t>
            </w:r>
          </w:p>
        </w:tc>
        <w:tc>
          <w:tcPr>
            <w:tcW w:w="1135" w:type="dxa"/>
            <w:tcBorders>
              <w:top w:val="nil"/>
              <w:left w:val="nil"/>
              <w:bottom w:val="single" w:sz="4" w:space="0" w:color="auto"/>
              <w:right w:val="single" w:sz="4" w:space="0" w:color="auto"/>
            </w:tcBorders>
            <w:shd w:val="clear" w:color="auto" w:fill="auto"/>
            <w:vAlign w:val="center"/>
          </w:tcPr>
          <w:p w14:paraId="53151642"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专业功放</w:t>
            </w:r>
          </w:p>
        </w:tc>
        <w:tc>
          <w:tcPr>
            <w:tcW w:w="2410" w:type="dxa"/>
            <w:tcBorders>
              <w:top w:val="nil"/>
              <w:left w:val="nil"/>
              <w:bottom w:val="single" w:sz="4" w:space="0" w:color="auto"/>
              <w:right w:val="single" w:sz="4" w:space="0" w:color="auto"/>
            </w:tcBorders>
            <w:shd w:val="clear" w:color="auto" w:fill="auto"/>
            <w:vAlign w:val="center"/>
          </w:tcPr>
          <w:p w14:paraId="6B03CB06"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1.类型：D类功放</w:t>
            </w:r>
            <w:r w:rsidRPr="00052D3F">
              <w:rPr>
                <w:rFonts w:ascii="仿宋" w:eastAsia="仿宋" w:hAnsi="仿宋" w:cs="宋体" w:hint="eastAsia"/>
                <w:color w:val="000000"/>
                <w:sz w:val="13"/>
                <w:szCs w:val="13"/>
              </w:rPr>
              <w:br/>
              <w:t>2.额定功率：2×250W/8</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、2×370W/4</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3.桥接功率：750W</w:t>
            </w:r>
            <w:r w:rsidRPr="00052D3F">
              <w:rPr>
                <w:rFonts w:ascii="仿宋" w:eastAsia="仿宋" w:hAnsi="仿宋" w:cs="宋体" w:hint="eastAsia"/>
                <w:color w:val="000000"/>
                <w:sz w:val="13"/>
                <w:szCs w:val="13"/>
              </w:rPr>
              <w:br/>
              <w:t>4.频率响应：20Hz-20kHz, ±0.5dB</w:t>
            </w:r>
            <w:r w:rsidRPr="00052D3F">
              <w:rPr>
                <w:rFonts w:ascii="仿宋" w:eastAsia="仿宋" w:hAnsi="仿宋" w:cs="宋体" w:hint="eastAsia"/>
                <w:color w:val="000000"/>
                <w:sz w:val="13"/>
                <w:szCs w:val="13"/>
              </w:rPr>
              <w:br/>
              <w:t>5.灵敏度：0.775V</w:t>
            </w:r>
            <w:r w:rsidRPr="00052D3F">
              <w:rPr>
                <w:rFonts w:ascii="仿宋" w:eastAsia="仿宋" w:hAnsi="仿宋" w:cs="宋体" w:hint="eastAsia"/>
                <w:color w:val="000000"/>
                <w:sz w:val="13"/>
                <w:szCs w:val="13"/>
              </w:rPr>
              <w:br/>
              <w:t>6.信噪比：≥105dB</w:t>
            </w:r>
            <w:r w:rsidRPr="00052D3F">
              <w:rPr>
                <w:rFonts w:ascii="仿宋" w:eastAsia="仿宋" w:hAnsi="仿宋" w:cs="宋体" w:hint="eastAsia"/>
                <w:color w:val="000000"/>
                <w:sz w:val="13"/>
                <w:szCs w:val="13"/>
              </w:rPr>
              <w:br/>
              <w:t>7.失真度（THD）：≤0.03%</w:t>
            </w:r>
            <w:r w:rsidRPr="00052D3F">
              <w:rPr>
                <w:rFonts w:ascii="仿宋" w:eastAsia="仿宋" w:hAnsi="仿宋" w:cs="宋体" w:hint="eastAsia"/>
                <w:color w:val="000000"/>
                <w:sz w:val="13"/>
                <w:szCs w:val="13"/>
              </w:rPr>
              <w:br/>
              <w:t>8.阻尼系数（f=1KHz 8</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）：＞240</w:t>
            </w:r>
            <w:r w:rsidRPr="00052D3F">
              <w:rPr>
                <w:rFonts w:ascii="仿宋" w:eastAsia="仿宋" w:hAnsi="仿宋" w:cs="宋体" w:hint="eastAsia"/>
                <w:color w:val="000000"/>
                <w:sz w:val="13"/>
                <w:szCs w:val="13"/>
              </w:rPr>
              <w:br/>
              <w:t>9.转换速率：15V/</w:t>
            </w:r>
            <w:proofErr w:type="spellStart"/>
            <w:r w:rsidRPr="00052D3F">
              <w:rPr>
                <w:rFonts w:ascii="仿宋" w:eastAsia="仿宋" w:hAnsi="仿宋" w:cs="宋体" w:hint="eastAsia"/>
                <w:color w:val="000000"/>
                <w:sz w:val="13"/>
                <w:szCs w:val="13"/>
              </w:rPr>
              <w:t>uS</w:t>
            </w:r>
            <w:proofErr w:type="spellEnd"/>
            <w:r w:rsidRPr="00052D3F">
              <w:rPr>
                <w:rFonts w:ascii="仿宋" w:eastAsia="仿宋" w:hAnsi="仿宋" w:cs="宋体" w:hint="eastAsia"/>
                <w:color w:val="000000"/>
                <w:sz w:val="13"/>
                <w:szCs w:val="13"/>
              </w:rPr>
              <w:br/>
            </w:r>
          </w:p>
        </w:tc>
        <w:tc>
          <w:tcPr>
            <w:tcW w:w="639" w:type="dxa"/>
            <w:tcBorders>
              <w:top w:val="nil"/>
              <w:left w:val="nil"/>
              <w:bottom w:val="single" w:sz="4" w:space="0" w:color="auto"/>
              <w:right w:val="single" w:sz="4" w:space="0" w:color="auto"/>
            </w:tcBorders>
            <w:shd w:val="clear" w:color="auto" w:fill="auto"/>
            <w:vAlign w:val="center"/>
          </w:tcPr>
          <w:p w14:paraId="0B909859"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453148DA"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HA-DH250</w:t>
            </w:r>
          </w:p>
        </w:tc>
        <w:tc>
          <w:tcPr>
            <w:tcW w:w="708" w:type="dxa"/>
            <w:tcBorders>
              <w:top w:val="nil"/>
              <w:left w:val="nil"/>
              <w:bottom w:val="single" w:sz="4" w:space="0" w:color="auto"/>
              <w:right w:val="single" w:sz="4" w:space="0" w:color="auto"/>
            </w:tcBorders>
            <w:shd w:val="clear" w:color="auto" w:fill="auto"/>
            <w:vAlign w:val="center"/>
          </w:tcPr>
          <w:p w14:paraId="0EC4A7B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2962ED20"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532FAFB4"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7746661"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78876D8"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94433FB"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0C2B4E07" w14:textId="77777777" w:rsidTr="003B3CAE">
        <w:trPr>
          <w:trHeight w:val="1198"/>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5A21079"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4</w:t>
            </w:r>
          </w:p>
        </w:tc>
        <w:tc>
          <w:tcPr>
            <w:tcW w:w="1135" w:type="dxa"/>
            <w:tcBorders>
              <w:top w:val="nil"/>
              <w:left w:val="nil"/>
              <w:bottom w:val="single" w:sz="4" w:space="0" w:color="auto"/>
              <w:right w:val="single" w:sz="4" w:space="0" w:color="auto"/>
            </w:tcBorders>
            <w:shd w:val="clear" w:color="auto" w:fill="auto"/>
            <w:vAlign w:val="center"/>
          </w:tcPr>
          <w:p w14:paraId="155EDD55"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调音台</w:t>
            </w:r>
          </w:p>
        </w:tc>
        <w:tc>
          <w:tcPr>
            <w:tcW w:w="2410" w:type="dxa"/>
            <w:tcBorders>
              <w:top w:val="nil"/>
              <w:left w:val="nil"/>
              <w:bottom w:val="single" w:sz="4" w:space="0" w:color="auto"/>
              <w:right w:val="single" w:sz="4" w:space="0" w:color="auto"/>
            </w:tcBorders>
            <w:shd w:val="clear" w:color="auto" w:fill="auto"/>
            <w:vAlign w:val="center"/>
          </w:tcPr>
          <w:p w14:paraId="735DC484"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1.输入通道：10路MIC+1组立体声</w:t>
            </w:r>
            <w:r w:rsidRPr="00052D3F">
              <w:rPr>
                <w:rFonts w:ascii="仿宋" w:eastAsia="仿宋" w:hAnsi="仿宋" w:cs="宋体" w:hint="eastAsia"/>
                <w:color w:val="000000"/>
                <w:sz w:val="13"/>
                <w:szCs w:val="13"/>
              </w:rPr>
              <w:br/>
              <w:t>2.输出通道：1组立体声+2路编组+2路辅助</w:t>
            </w:r>
            <w:r w:rsidRPr="00052D3F">
              <w:rPr>
                <w:rFonts w:ascii="仿宋" w:eastAsia="仿宋" w:hAnsi="仿宋" w:cs="宋体" w:hint="eastAsia"/>
                <w:color w:val="000000"/>
                <w:sz w:val="13"/>
                <w:szCs w:val="13"/>
              </w:rPr>
              <w:br/>
              <w:t>3.幻象电源：48V</w:t>
            </w:r>
            <w:r w:rsidRPr="00052D3F">
              <w:rPr>
                <w:rFonts w:ascii="仿宋" w:eastAsia="仿宋" w:hAnsi="仿宋" w:cs="宋体" w:hint="eastAsia"/>
                <w:color w:val="000000"/>
                <w:sz w:val="13"/>
                <w:szCs w:val="13"/>
              </w:rPr>
              <w:br/>
              <w:t>4.频率响应：20Hz-20KHz(+3dB)</w:t>
            </w:r>
            <w:r w:rsidRPr="00052D3F">
              <w:rPr>
                <w:rFonts w:ascii="仿宋" w:eastAsia="仿宋" w:hAnsi="仿宋" w:cs="宋体" w:hint="eastAsia"/>
                <w:color w:val="000000"/>
                <w:sz w:val="13"/>
                <w:szCs w:val="13"/>
              </w:rPr>
              <w:br/>
              <w:t>5.信噪比：&gt;90dB</w:t>
            </w:r>
            <w:r w:rsidRPr="00052D3F">
              <w:rPr>
                <w:rFonts w:ascii="仿宋" w:eastAsia="仿宋" w:hAnsi="仿宋" w:cs="宋体" w:hint="eastAsia"/>
                <w:color w:val="000000"/>
                <w:sz w:val="13"/>
                <w:szCs w:val="13"/>
              </w:rPr>
              <w:br/>
              <w:t>6.总谐波失真：0.03%</w:t>
            </w:r>
            <w:r w:rsidRPr="00052D3F">
              <w:rPr>
                <w:rFonts w:ascii="仿宋" w:eastAsia="仿宋" w:hAnsi="仿宋" w:cs="宋体" w:hint="eastAsia"/>
                <w:color w:val="000000"/>
                <w:sz w:val="13"/>
                <w:szCs w:val="13"/>
              </w:rPr>
              <w:br/>
              <w:t>7.最大输入水平：22dB</w:t>
            </w:r>
            <w:r w:rsidRPr="00052D3F">
              <w:rPr>
                <w:rFonts w:ascii="仿宋" w:eastAsia="仿宋" w:hAnsi="仿宋" w:cs="宋体" w:hint="eastAsia"/>
                <w:color w:val="000000"/>
                <w:sz w:val="13"/>
                <w:szCs w:val="13"/>
              </w:rPr>
              <w:br/>
              <w:t>8.最大输出电平：19dBu(1kwTHD=0.5%)</w:t>
            </w:r>
            <w:r w:rsidRPr="00052D3F">
              <w:rPr>
                <w:rFonts w:ascii="仿宋" w:eastAsia="仿宋" w:hAnsi="仿宋" w:cs="宋体" w:hint="eastAsia"/>
                <w:color w:val="000000"/>
                <w:sz w:val="13"/>
                <w:szCs w:val="13"/>
              </w:rPr>
              <w:br/>
              <w:t>9.输入灵敏度：MIC输入:60dB LINE输入:20dB</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10.输出均衡：七段图示均衡可调（高:12KHz/±15dB 中:250Hz/-8KHz/+15dB 低:80Hz/±15dB）</w:t>
            </w:r>
            <w:r w:rsidRPr="00052D3F">
              <w:rPr>
                <w:rFonts w:ascii="仿宋" w:eastAsia="仿宋" w:hAnsi="仿宋" w:cs="宋体" w:hint="eastAsia"/>
                <w:color w:val="000000"/>
                <w:sz w:val="13"/>
                <w:szCs w:val="13"/>
              </w:rPr>
              <w:br/>
              <w:t>11.线路输入增益范围：10dB-+20dB</w:t>
            </w:r>
            <w:r w:rsidRPr="00052D3F">
              <w:rPr>
                <w:rFonts w:ascii="仿宋" w:eastAsia="仿宋" w:hAnsi="仿宋" w:cs="宋体" w:hint="eastAsia"/>
                <w:color w:val="000000"/>
                <w:sz w:val="13"/>
                <w:szCs w:val="13"/>
              </w:rPr>
              <w:br/>
              <w:t>12.耳机最大输入水平：19dBu/150</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t>(+25dBm)</w:t>
            </w:r>
            <w:r w:rsidRPr="00052D3F">
              <w:rPr>
                <w:rFonts w:ascii="仿宋" w:eastAsia="仿宋" w:hAnsi="仿宋" w:cs="宋体" w:hint="eastAsia"/>
                <w:color w:val="000000"/>
                <w:sz w:val="13"/>
                <w:szCs w:val="13"/>
              </w:rPr>
              <w:br/>
              <w:t>13.电源供电：100-240V 6A 250V</w:t>
            </w:r>
            <w:r w:rsidRPr="00052D3F">
              <w:rPr>
                <w:rFonts w:ascii="仿宋" w:eastAsia="仿宋" w:hAnsi="仿宋" w:cs="宋体" w:hint="eastAsia"/>
                <w:color w:val="000000"/>
                <w:sz w:val="13"/>
                <w:szCs w:val="13"/>
              </w:rPr>
              <w:br/>
            </w:r>
          </w:p>
        </w:tc>
        <w:tc>
          <w:tcPr>
            <w:tcW w:w="639" w:type="dxa"/>
            <w:tcBorders>
              <w:top w:val="nil"/>
              <w:left w:val="nil"/>
              <w:bottom w:val="single" w:sz="4" w:space="0" w:color="auto"/>
              <w:right w:val="single" w:sz="4" w:space="0" w:color="auto"/>
            </w:tcBorders>
            <w:shd w:val="clear" w:color="auto" w:fill="auto"/>
            <w:vAlign w:val="center"/>
          </w:tcPr>
          <w:p w14:paraId="6F48F675"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5D23E61B"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HA-M12PR</w:t>
            </w:r>
          </w:p>
        </w:tc>
        <w:tc>
          <w:tcPr>
            <w:tcW w:w="708" w:type="dxa"/>
            <w:tcBorders>
              <w:top w:val="nil"/>
              <w:left w:val="nil"/>
              <w:bottom w:val="single" w:sz="4" w:space="0" w:color="auto"/>
              <w:right w:val="single" w:sz="4" w:space="0" w:color="auto"/>
            </w:tcBorders>
            <w:shd w:val="clear" w:color="auto" w:fill="auto"/>
            <w:vAlign w:val="center"/>
          </w:tcPr>
          <w:p w14:paraId="453F8089"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3032E2BC"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2B310D68"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3DC10B9"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C7A36AF"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790E197"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795139D2" w14:textId="77777777" w:rsidTr="003B3CAE">
        <w:trPr>
          <w:trHeight w:val="2542"/>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45D12D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5</w:t>
            </w:r>
          </w:p>
        </w:tc>
        <w:tc>
          <w:tcPr>
            <w:tcW w:w="1135" w:type="dxa"/>
            <w:tcBorders>
              <w:top w:val="nil"/>
              <w:left w:val="nil"/>
              <w:bottom w:val="single" w:sz="4" w:space="0" w:color="auto"/>
              <w:right w:val="single" w:sz="4" w:space="0" w:color="auto"/>
            </w:tcBorders>
            <w:shd w:val="clear" w:color="auto" w:fill="auto"/>
            <w:vAlign w:val="center"/>
          </w:tcPr>
          <w:p w14:paraId="31A9D4EC"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音视频信号处理服务器</w:t>
            </w:r>
          </w:p>
        </w:tc>
        <w:tc>
          <w:tcPr>
            <w:tcW w:w="2410" w:type="dxa"/>
            <w:tcBorders>
              <w:top w:val="nil"/>
              <w:left w:val="nil"/>
              <w:bottom w:val="single" w:sz="4" w:space="0" w:color="auto"/>
              <w:right w:val="single" w:sz="4" w:space="0" w:color="auto"/>
            </w:tcBorders>
            <w:shd w:val="clear" w:color="auto" w:fill="auto"/>
            <w:vAlign w:val="center"/>
          </w:tcPr>
          <w:p w14:paraId="5B5A2864"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1.输入通道：4路平衡输入， Mic/line level</w:t>
            </w:r>
            <w:r w:rsidRPr="00052D3F">
              <w:rPr>
                <w:rFonts w:ascii="仿宋" w:eastAsia="仿宋" w:hAnsi="仿宋" w:cs="宋体" w:hint="eastAsia"/>
                <w:color w:val="000000"/>
                <w:sz w:val="13"/>
                <w:szCs w:val="13"/>
              </w:rPr>
              <w:br/>
              <w:t>2.输出通道：4路平衡输出，line level</w:t>
            </w:r>
            <w:r w:rsidRPr="00052D3F">
              <w:rPr>
                <w:rFonts w:ascii="仿宋" w:eastAsia="仿宋" w:hAnsi="仿宋" w:cs="宋体" w:hint="eastAsia"/>
                <w:color w:val="000000"/>
                <w:sz w:val="13"/>
                <w:szCs w:val="13"/>
              </w:rPr>
              <w:br/>
              <w:t>3.信号处理：32-bit  300MHz</w:t>
            </w:r>
            <w:r w:rsidRPr="00052D3F">
              <w:rPr>
                <w:rFonts w:ascii="仿宋" w:eastAsia="仿宋" w:hAnsi="仿宋" w:cs="宋体" w:hint="eastAsia"/>
                <w:color w:val="000000"/>
                <w:sz w:val="13"/>
                <w:szCs w:val="13"/>
              </w:rPr>
              <w:br/>
              <w:t>4.音频延迟：&lt; 2.8ms</w:t>
            </w:r>
            <w:r w:rsidRPr="00052D3F">
              <w:rPr>
                <w:rFonts w:ascii="仿宋" w:eastAsia="仿宋" w:hAnsi="仿宋" w:cs="宋体" w:hint="eastAsia"/>
                <w:color w:val="000000"/>
                <w:sz w:val="13"/>
                <w:szCs w:val="13"/>
              </w:rPr>
              <w:br/>
              <w:t>5.数模转换：24-bit</w:t>
            </w:r>
            <w:r w:rsidRPr="00052D3F">
              <w:rPr>
                <w:rFonts w:ascii="仿宋" w:eastAsia="仿宋" w:hAnsi="仿宋" w:cs="宋体" w:hint="eastAsia"/>
                <w:color w:val="000000"/>
                <w:sz w:val="13"/>
                <w:szCs w:val="13"/>
              </w:rPr>
              <w:br/>
              <w:t>6.输入阻抗：11.5K</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7.输出阻抗：150</w:t>
            </w:r>
            <w:r w:rsidRPr="00052D3F">
              <w:rPr>
                <w:rFonts w:ascii="仿宋" w:eastAsia="仿宋" w:hAnsi="仿宋" w:cs="Calibri"/>
                <w:color w:val="000000"/>
                <w:sz w:val="13"/>
                <w:szCs w:val="13"/>
              </w:rPr>
              <w:t>Ω</w:t>
            </w:r>
            <w:r w:rsidRPr="00052D3F">
              <w:rPr>
                <w:rFonts w:ascii="仿宋" w:eastAsia="仿宋" w:hAnsi="仿宋" w:cs="宋体" w:hint="eastAsia"/>
                <w:color w:val="000000"/>
                <w:sz w:val="13"/>
                <w:szCs w:val="13"/>
              </w:rPr>
              <w:br/>
              <w:t>8.音频接口：3.81 mm 凤凰插, 12-pin</w:t>
            </w:r>
            <w:r w:rsidRPr="00052D3F">
              <w:rPr>
                <w:rFonts w:ascii="仿宋" w:eastAsia="仿宋" w:hAnsi="仿宋" w:cs="宋体" w:hint="eastAsia"/>
                <w:color w:val="000000"/>
                <w:sz w:val="13"/>
                <w:szCs w:val="13"/>
              </w:rPr>
              <w:br/>
              <w:t>9.最大输入电平：17dBu/Line, -7dBu/Mic</w:t>
            </w:r>
            <w:r w:rsidRPr="00052D3F">
              <w:rPr>
                <w:rFonts w:ascii="仿宋" w:eastAsia="仿宋" w:hAnsi="仿宋" w:cs="宋体" w:hint="eastAsia"/>
                <w:color w:val="000000"/>
                <w:sz w:val="13"/>
                <w:szCs w:val="13"/>
              </w:rPr>
              <w:br/>
              <w:t>10.幻象电源：+48VDC, 6.5mA, 每通道配置</w:t>
            </w:r>
            <w:r w:rsidRPr="00052D3F">
              <w:rPr>
                <w:rFonts w:ascii="仿宋" w:eastAsia="仿宋" w:hAnsi="仿宋" w:cs="宋体" w:hint="eastAsia"/>
                <w:color w:val="000000"/>
                <w:sz w:val="13"/>
                <w:szCs w:val="13"/>
              </w:rPr>
              <w:br/>
              <w:t>11.频响曲线：20Hz-20kHz(±0.5dB)/Line；20Hz-20kHz(±1.5dB)/Mic</w:t>
            </w:r>
            <w:r w:rsidRPr="00052D3F">
              <w:rPr>
                <w:rFonts w:ascii="仿宋" w:eastAsia="仿宋" w:hAnsi="仿宋" w:cs="宋体" w:hint="eastAsia"/>
                <w:color w:val="000000"/>
                <w:sz w:val="13"/>
                <w:szCs w:val="13"/>
              </w:rPr>
              <w:br/>
              <w:t>12.THD+N：-90dB(@12dBu,1kHz,A-wt)/Line；-86dB(@-7dBu,1kHz,A-wt)/Mic</w:t>
            </w:r>
            <w:r w:rsidRPr="00052D3F">
              <w:rPr>
                <w:rFonts w:ascii="仿宋" w:eastAsia="仿宋" w:hAnsi="仿宋" w:cs="宋体" w:hint="eastAsia"/>
                <w:color w:val="000000"/>
                <w:sz w:val="13"/>
                <w:szCs w:val="13"/>
              </w:rPr>
              <w:br/>
              <w:t>13.信噪比：105dB(@12dBu,1kHz,A-wt)/Line；95dB(@-7dBu,1kHz,A-wt)/Mic</w:t>
            </w:r>
            <w:r w:rsidRPr="00052D3F">
              <w:rPr>
                <w:rFonts w:ascii="仿宋" w:eastAsia="仿宋" w:hAnsi="仿宋" w:cs="宋体" w:hint="eastAsia"/>
                <w:color w:val="000000"/>
                <w:sz w:val="13"/>
                <w:szCs w:val="13"/>
              </w:rPr>
              <w:br/>
              <w:t>14.USB：Micro-B type, 免驱</w:t>
            </w:r>
            <w:r w:rsidRPr="00052D3F">
              <w:rPr>
                <w:rFonts w:ascii="仿宋" w:eastAsia="仿宋" w:hAnsi="仿宋" w:cs="宋体" w:hint="eastAsia"/>
                <w:color w:val="000000"/>
                <w:sz w:val="13"/>
                <w:szCs w:val="13"/>
              </w:rPr>
              <w:br/>
              <w:t>15.RS232：串口通信</w:t>
            </w:r>
            <w:r w:rsidRPr="00052D3F">
              <w:rPr>
                <w:rFonts w:ascii="仿宋" w:eastAsia="仿宋" w:hAnsi="仿宋" w:cs="宋体" w:hint="eastAsia"/>
                <w:color w:val="000000"/>
                <w:sz w:val="13"/>
                <w:szCs w:val="13"/>
              </w:rPr>
              <w:br/>
              <w:t>16.TCP/IP网口：RJ-45</w:t>
            </w:r>
            <w:r w:rsidRPr="00052D3F">
              <w:rPr>
                <w:rFonts w:ascii="仿宋" w:eastAsia="仿宋" w:hAnsi="仿宋" w:cs="宋体" w:hint="eastAsia"/>
                <w:color w:val="000000"/>
                <w:sz w:val="13"/>
                <w:szCs w:val="13"/>
              </w:rPr>
              <w:br/>
              <w:t>17.供电范围：AC100V～240V  50/60Hz</w:t>
            </w:r>
            <w:r w:rsidRPr="00052D3F">
              <w:rPr>
                <w:rFonts w:ascii="仿宋" w:eastAsia="仿宋" w:hAnsi="仿宋" w:cs="宋体" w:hint="eastAsia"/>
                <w:color w:val="000000"/>
                <w:sz w:val="13"/>
                <w:szCs w:val="13"/>
              </w:rPr>
              <w:br/>
              <w:t>18.工作温度：-20℃～60℃</w:t>
            </w:r>
          </w:p>
        </w:tc>
        <w:tc>
          <w:tcPr>
            <w:tcW w:w="639" w:type="dxa"/>
            <w:tcBorders>
              <w:top w:val="nil"/>
              <w:left w:val="nil"/>
              <w:bottom w:val="single" w:sz="4" w:space="0" w:color="auto"/>
              <w:right w:val="single" w:sz="4" w:space="0" w:color="auto"/>
            </w:tcBorders>
            <w:shd w:val="clear" w:color="auto" w:fill="auto"/>
            <w:vAlign w:val="center"/>
          </w:tcPr>
          <w:p w14:paraId="2CCC692F"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38EBF64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HA-M0404</w:t>
            </w:r>
          </w:p>
        </w:tc>
        <w:tc>
          <w:tcPr>
            <w:tcW w:w="708" w:type="dxa"/>
            <w:tcBorders>
              <w:top w:val="nil"/>
              <w:left w:val="nil"/>
              <w:bottom w:val="single" w:sz="4" w:space="0" w:color="auto"/>
              <w:right w:val="single" w:sz="4" w:space="0" w:color="auto"/>
            </w:tcBorders>
            <w:shd w:val="clear" w:color="auto" w:fill="auto"/>
            <w:vAlign w:val="center"/>
          </w:tcPr>
          <w:p w14:paraId="4F540990"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65FFB83F"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1E4C280C"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AA9220F"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58C8126"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2A4377A2"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0B817C7C" w14:textId="77777777" w:rsidTr="003B3CAE">
        <w:trPr>
          <w:trHeight w:val="204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C24216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6</w:t>
            </w:r>
          </w:p>
        </w:tc>
        <w:tc>
          <w:tcPr>
            <w:tcW w:w="1135" w:type="dxa"/>
            <w:tcBorders>
              <w:top w:val="nil"/>
              <w:left w:val="nil"/>
              <w:bottom w:val="single" w:sz="4" w:space="0" w:color="auto"/>
              <w:right w:val="single" w:sz="4" w:space="0" w:color="auto"/>
            </w:tcBorders>
            <w:shd w:val="clear" w:color="auto" w:fill="auto"/>
            <w:vAlign w:val="center"/>
          </w:tcPr>
          <w:p w14:paraId="51234144"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反馈抑制器</w:t>
            </w:r>
          </w:p>
        </w:tc>
        <w:tc>
          <w:tcPr>
            <w:tcW w:w="2410" w:type="dxa"/>
            <w:tcBorders>
              <w:top w:val="nil"/>
              <w:left w:val="nil"/>
              <w:bottom w:val="single" w:sz="4" w:space="0" w:color="auto"/>
              <w:right w:val="single" w:sz="4" w:space="0" w:color="auto"/>
            </w:tcBorders>
            <w:shd w:val="clear" w:color="auto" w:fill="auto"/>
            <w:vAlign w:val="center"/>
          </w:tcPr>
          <w:p w14:paraId="508BB268"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1.输入最大电平：+20dBu</w:t>
            </w:r>
            <w:r w:rsidRPr="00052D3F">
              <w:rPr>
                <w:rFonts w:ascii="仿宋" w:eastAsia="仿宋" w:hAnsi="仿宋" w:cs="宋体" w:hint="eastAsia"/>
                <w:color w:val="000000"/>
                <w:sz w:val="13"/>
                <w:szCs w:val="13"/>
              </w:rPr>
              <w:br/>
              <w:t>2.输出通道最大电平：+20dBu</w:t>
            </w:r>
            <w:r w:rsidRPr="00052D3F">
              <w:rPr>
                <w:rFonts w:ascii="仿宋" w:eastAsia="仿宋" w:hAnsi="仿宋" w:cs="宋体" w:hint="eastAsia"/>
                <w:color w:val="000000"/>
                <w:sz w:val="13"/>
                <w:szCs w:val="13"/>
              </w:rPr>
              <w:br/>
              <w:t>3.总谐波失真+噪声： &lt;0.0025%</w:t>
            </w:r>
            <w:r w:rsidRPr="00052D3F">
              <w:rPr>
                <w:rFonts w:ascii="仿宋" w:eastAsia="仿宋" w:hAnsi="仿宋" w:cs="宋体" w:hint="eastAsia"/>
                <w:color w:val="000000"/>
                <w:sz w:val="13"/>
                <w:szCs w:val="13"/>
              </w:rPr>
              <w:br/>
              <w:t>4.最小固定延时：&lt;2ms</w:t>
            </w:r>
            <w:r w:rsidRPr="00052D3F">
              <w:rPr>
                <w:rFonts w:ascii="仿宋" w:eastAsia="仿宋" w:hAnsi="仿宋" w:cs="宋体" w:hint="eastAsia"/>
                <w:color w:val="000000"/>
                <w:sz w:val="13"/>
                <w:szCs w:val="13"/>
              </w:rPr>
              <w:br/>
              <w:t>5.电源：~220V/50Hz</w:t>
            </w:r>
          </w:p>
        </w:tc>
        <w:tc>
          <w:tcPr>
            <w:tcW w:w="639" w:type="dxa"/>
            <w:tcBorders>
              <w:top w:val="nil"/>
              <w:left w:val="nil"/>
              <w:bottom w:val="single" w:sz="4" w:space="0" w:color="auto"/>
              <w:right w:val="single" w:sz="4" w:space="0" w:color="auto"/>
            </w:tcBorders>
            <w:shd w:val="clear" w:color="auto" w:fill="auto"/>
            <w:vAlign w:val="center"/>
          </w:tcPr>
          <w:p w14:paraId="1A481E6B"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5BC3B22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HA-FC202</w:t>
            </w:r>
          </w:p>
        </w:tc>
        <w:tc>
          <w:tcPr>
            <w:tcW w:w="708" w:type="dxa"/>
            <w:tcBorders>
              <w:top w:val="nil"/>
              <w:left w:val="nil"/>
              <w:bottom w:val="single" w:sz="4" w:space="0" w:color="auto"/>
              <w:right w:val="single" w:sz="4" w:space="0" w:color="auto"/>
            </w:tcBorders>
            <w:shd w:val="clear" w:color="auto" w:fill="auto"/>
            <w:vAlign w:val="center"/>
          </w:tcPr>
          <w:p w14:paraId="7D9686B6"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12BB00B0"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2B160A20"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78F2B38"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A79C2A9"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C2D9387"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0B8D412C" w14:textId="77777777" w:rsidTr="003B3CAE">
        <w:trPr>
          <w:trHeight w:val="301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1915DB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7</w:t>
            </w:r>
          </w:p>
        </w:tc>
        <w:tc>
          <w:tcPr>
            <w:tcW w:w="1135" w:type="dxa"/>
            <w:tcBorders>
              <w:top w:val="nil"/>
              <w:left w:val="nil"/>
              <w:bottom w:val="single" w:sz="4" w:space="0" w:color="auto"/>
              <w:right w:val="single" w:sz="4" w:space="0" w:color="auto"/>
            </w:tcBorders>
            <w:shd w:val="clear" w:color="auto" w:fill="auto"/>
            <w:vAlign w:val="center"/>
          </w:tcPr>
          <w:p w14:paraId="40C5FA72"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无线话筒</w:t>
            </w:r>
          </w:p>
        </w:tc>
        <w:tc>
          <w:tcPr>
            <w:tcW w:w="2410" w:type="dxa"/>
            <w:tcBorders>
              <w:top w:val="nil"/>
              <w:left w:val="nil"/>
              <w:bottom w:val="single" w:sz="4" w:space="0" w:color="auto"/>
              <w:right w:val="single" w:sz="4" w:space="0" w:color="auto"/>
            </w:tcBorders>
            <w:shd w:val="clear" w:color="auto" w:fill="auto"/>
            <w:vAlign w:val="center"/>
          </w:tcPr>
          <w:p w14:paraId="0625B8A4"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1.频率范围：640-690MHz</w:t>
            </w:r>
            <w:r w:rsidRPr="00052D3F">
              <w:rPr>
                <w:rFonts w:ascii="仿宋" w:eastAsia="仿宋" w:hAnsi="仿宋" w:cs="宋体" w:hint="eastAsia"/>
                <w:color w:val="000000"/>
                <w:sz w:val="13"/>
                <w:szCs w:val="13"/>
              </w:rPr>
              <w:br/>
              <w:t>2.调制方式：宽带FM</w:t>
            </w:r>
            <w:r w:rsidRPr="00052D3F">
              <w:rPr>
                <w:rFonts w:ascii="仿宋" w:eastAsia="仿宋" w:hAnsi="仿宋" w:cs="宋体" w:hint="eastAsia"/>
                <w:color w:val="000000"/>
                <w:sz w:val="13"/>
                <w:szCs w:val="13"/>
              </w:rPr>
              <w:br/>
              <w:t>3.频道数：200频道</w:t>
            </w:r>
            <w:r w:rsidRPr="00052D3F">
              <w:rPr>
                <w:rFonts w:ascii="仿宋" w:eastAsia="仿宋" w:hAnsi="仿宋" w:cs="宋体" w:hint="eastAsia"/>
                <w:color w:val="000000"/>
                <w:sz w:val="13"/>
                <w:szCs w:val="13"/>
              </w:rPr>
              <w:br/>
              <w:t>4.信噪比：＞80dB</w:t>
            </w:r>
            <w:r w:rsidRPr="00052D3F">
              <w:rPr>
                <w:rFonts w:ascii="仿宋" w:eastAsia="仿宋" w:hAnsi="仿宋" w:cs="宋体" w:hint="eastAsia"/>
                <w:color w:val="000000"/>
                <w:sz w:val="13"/>
                <w:szCs w:val="13"/>
              </w:rPr>
              <w:br/>
              <w:t>5.总谐波失真：＜0.05%</w:t>
            </w:r>
            <w:r w:rsidRPr="00052D3F">
              <w:rPr>
                <w:rFonts w:ascii="仿宋" w:eastAsia="仿宋" w:hAnsi="仿宋" w:cs="宋体" w:hint="eastAsia"/>
                <w:color w:val="000000"/>
                <w:sz w:val="13"/>
                <w:szCs w:val="13"/>
              </w:rPr>
              <w:br/>
              <w:t xml:space="preserve">6.灵敏度 ：-46 </w:t>
            </w:r>
            <w:proofErr w:type="spellStart"/>
            <w:r w:rsidRPr="00052D3F">
              <w:rPr>
                <w:rFonts w:ascii="仿宋" w:eastAsia="仿宋" w:hAnsi="仿宋" w:cs="宋体" w:hint="eastAsia"/>
                <w:color w:val="000000"/>
                <w:sz w:val="13"/>
                <w:szCs w:val="13"/>
              </w:rPr>
              <w:t>dBV</w:t>
            </w:r>
            <w:proofErr w:type="spellEnd"/>
            <w:r w:rsidRPr="00052D3F">
              <w:rPr>
                <w:rFonts w:ascii="仿宋" w:eastAsia="仿宋" w:hAnsi="仿宋" w:cs="宋体" w:hint="eastAsia"/>
                <w:color w:val="000000"/>
                <w:sz w:val="13"/>
                <w:szCs w:val="13"/>
              </w:rPr>
              <w:t>/Pa</w:t>
            </w:r>
            <w:r w:rsidRPr="00052D3F">
              <w:rPr>
                <w:rFonts w:ascii="仿宋" w:eastAsia="仿宋" w:hAnsi="仿宋" w:cs="宋体" w:hint="eastAsia"/>
                <w:color w:val="000000"/>
                <w:sz w:val="13"/>
                <w:szCs w:val="13"/>
              </w:rPr>
              <w:br/>
              <w:t>7.发言功耗：&lt;130mA@3.7V</w:t>
            </w:r>
            <w:r w:rsidRPr="00052D3F">
              <w:rPr>
                <w:rFonts w:ascii="仿宋" w:eastAsia="仿宋" w:hAnsi="仿宋" w:cs="宋体" w:hint="eastAsia"/>
                <w:color w:val="000000"/>
                <w:sz w:val="13"/>
                <w:szCs w:val="13"/>
              </w:rPr>
              <w:br/>
              <w:t>8.待机功耗：&lt;50mA@3.7V</w:t>
            </w:r>
            <w:r w:rsidRPr="00052D3F">
              <w:rPr>
                <w:rFonts w:ascii="仿宋" w:eastAsia="仿宋" w:hAnsi="仿宋" w:cs="宋体" w:hint="eastAsia"/>
                <w:color w:val="000000"/>
                <w:sz w:val="13"/>
                <w:szCs w:val="13"/>
              </w:rPr>
              <w:br/>
              <w:t>9.发射功率：10dBm</w:t>
            </w:r>
            <w:r w:rsidRPr="00052D3F">
              <w:rPr>
                <w:rFonts w:ascii="仿宋" w:eastAsia="仿宋" w:hAnsi="仿宋" w:cs="宋体" w:hint="eastAsia"/>
                <w:color w:val="000000"/>
                <w:sz w:val="13"/>
                <w:szCs w:val="13"/>
              </w:rPr>
              <w:br/>
              <w:t>10.话筒杆长度：360mm</w:t>
            </w:r>
            <w:r w:rsidRPr="00052D3F">
              <w:rPr>
                <w:rFonts w:ascii="仿宋" w:eastAsia="仿宋" w:hAnsi="仿宋" w:cs="宋体" w:hint="eastAsia"/>
                <w:color w:val="000000"/>
                <w:sz w:val="13"/>
                <w:szCs w:val="13"/>
              </w:rPr>
              <w:br/>
              <w:t>11.信号覆盖范围：80米</w:t>
            </w:r>
          </w:p>
        </w:tc>
        <w:tc>
          <w:tcPr>
            <w:tcW w:w="639" w:type="dxa"/>
            <w:tcBorders>
              <w:top w:val="nil"/>
              <w:left w:val="nil"/>
              <w:bottom w:val="single" w:sz="4" w:space="0" w:color="auto"/>
              <w:right w:val="single" w:sz="4" w:space="0" w:color="auto"/>
            </w:tcBorders>
            <w:shd w:val="clear" w:color="auto" w:fill="auto"/>
            <w:vAlign w:val="center"/>
          </w:tcPr>
          <w:p w14:paraId="7029269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75BB80B1"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HA-MW808ZE</w:t>
            </w:r>
          </w:p>
        </w:tc>
        <w:tc>
          <w:tcPr>
            <w:tcW w:w="708" w:type="dxa"/>
            <w:tcBorders>
              <w:top w:val="nil"/>
              <w:left w:val="nil"/>
              <w:bottom w:val="single" w:sz="4" w:space="0" w:color="auto"/>
              <w:right w:val="single" w:sz="4" w:space="0" w:color="auto"/>
            </w:tcBorders>
            <w:shd w:val="clear" w:color="auto" w:fill="auto"/>
            <w:vAlign w:val="center"/>
          </w:tcPr>
          <w:p w14:paraId="35450BE6"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vAlign w:val="center"/>
          </w:tcPr>
          <w:p w14:paraId="34E64B4D"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01E38D29"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1AB1C9D"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C7567C9"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6F1B7610"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337BE201" w14:textId="77777777" w:rsidTr="003B3CAE">
        <w:trPr>
          <w:trHeight w:val="1056"/>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509E41D"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8</w:t>
            </w:r>
          </w:p>
        </w:tc>
        <w:tc>
          <w:tcPr>
            <w:tcW w:w="1135" w:type="dxa"/>
            <w:tcBorders>
              <w:top w:val="nil"/>
              <w:left w:val="nil"/>
              <w:bottom w:val="single" w:sz="4" w:space="0" w:color="auto"/>
              <w:right w:val="single" w:sz="4" w:space="0" w:color="auto"/>
            </w:tcBorders>
            <w:shd w:val="clear" w:color="auto" w:fill="auto"/>
            <w:vAlign w:val="center"/>
          </w:tcPr>
          <w:p w14:paraId="2781100B"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天线放大器</w:t>
            </w:r>
          </w:p>
        </w:tc>
        <w:tc>
          <w:tcPr>
            <w:tcW w:w="2410" w:type="dxa"/>
            <w:tcBorders>
              <w:top w:val="nil"/>
              <w:left w:val="nil"/>
              <w:bottom w:val="single" w:sz="4" w:space="0" w:color="auto"/>
              <w:right w:val="single" w:sz="4" w:space="0" w:color="auto"/>
            </w:tcBorders>
            <w:shd w:val="clear" w:color="auto" w:fill="auto"/>
            <w:vAlign w:val="center"/>
          </w:tcPr>
          <w:p w14:paraId="1D5131DE"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功能特点：</w:t>
            </w:r>
            <w:r w:rsidRPr="00052D3F">
              <w:rPr>
                <w:rFonts w:ascii="仿宋" w:eastAsia="仿宋" w:hAnsi="仿宋" w:cs="宋体" w:hint="eastAsia"/>
                <w:color w:val="000000"/>
                <w:sz w:val="13"/>
                <w:szCs w:val="13"/>
              </w:rPr>
              <w:br/>
              <w:t>1.具有高清LCD显示屏。</w:t>
            </w:r>
            <w:r w:rsidRPr="00052D3F">
              <w:rPr>
                <w:rFonts w:ascii="仿宋" w:eastAsia="仿宋" w:hAnsi="仿宋" w:cs="宋体" w:hint="eastAsia"/>
                <w:color w:val="000000"/>
                <w:sz w:val="13"/>
                <w:szCs w:val="13"/>
              </w:rPr>
              <w:br/>
              <w:t>2.支持12dB可调的射频信号电平。</w:t>
            </w:r>
            <w:r w:rsidRPr="00052D3F">
              <w:rPr>
                <w:rFonts w:ascii="仿宋" w:eastAsia="仿宋" w:hAnsi="仿宋" w:cs="宋体" w:hint="eastAsia"/>
                <w:color w:val="000000"/>
                <w:sz w:val="13"/>
                <w:szCs w:val="13"/>
              </w:rPr>
              <w:br/>
              <w:t>3.支持链接5台无线接收机组成大型系统。</w:t>
            </w:r>
            <w:r w:rsidRPr="00052D3F">
              <w:rPr>
                <w:rFonts w:ascii="仿宋" w:eastAsia="仿宋" w:hAnsi="仿宋" w:cs="宋体" w:hint="eastAsia"/>
                <w:color w:val="000000"/>
                <w:sz w:val="13"/>
                <w:szCs w:val="13"/>
              </w:rPr>
              <w:br/>
              <w:t>4.具有RF电平过载LED及时监察射频信号的质量。</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br/>
              <w:t>分配器参数：</w:t>
            </w:r>
            <w:r w:rsidRPr="00052D3F">
              <w:rPr>
                <w:rFonts w:ascii="仿宋" w:eastAsia="仿宋" w:hAnsi="仿宋" w:cs="宋体" w:hint="eastAsia"/>
                <w:color w:val="000000"/>
                <w:sz w:val="13"/>
                <w:szCs w:val="13"/>
              </w:rPr>
              <w:br/>
              <w:t>1.频率：450-970MHz</w:t>
            </w:r>
            <w:r w:rsidRPr="00052D3F">
              <w:rPr>
                <w:rFonts w:ascii="仿宋" w:eastAsia="仿宋" w:hAnsi="仿宋" w:cs="宋体" w:hint="eastAsia"/>
                <w:color w:val="000000"/>
                <w:sz w:val="13"/>
                <w:szCs w:val="13"/>
              </w:rPr>
              <w:br/>
              <w:t>2.阻抗：50欧姆</w:t>
            </w:r>
            <w:r w:rsidRPr="00052D3F">
              <w:rPr>
                <w:rFonts w:ascii="仿宋" w:eastAsia="仿宋" w:hAnsi="仿宋" w:cs="宋体" w:hint="eastAsia"/>
                <w:color w:val="000000"/>
                <w:sz w:val="13"/>
                <w:szCs w:val="13"/>
              </w:rPr>
              <w:br/>
              <w:t>3.通道：2×5（10路）输出</w:t>
            </w:r>
            <w:r w:rsidRPr="00052D3F">
              <w:rPr>
                <w:rFonts w:ascii="仿宋" w:eastAsia="仿宋" w:hAnsi="仿宋" w:cs="宋体" w:hint="eastAsia"/>
                <w:color w:val="000000"/>
                <w:sz w:val="13"/>
                <w:szCs w:val="13"/>
              </w:rPr>
              <w:br/>
              <w:t>4.显示方式：LED</w:t>
            </w:r>
            <w:r w:rsidRPr="00052D3F">
              <w:rPr>
                <w:rFonts w:ascii="仿宋" w:eastAsia="仿宋" w:hAnsi="仿宋" w:cs="宋体" w:hint="eastAsia"/>
                <w:color w:val="000000"/>
                <w:sz w:val="13"/>
                <w:szCs w:val="13"/>
              </w:rPr>
              <w:br/>
              <w:t>5.接口：B</w:t>
            </w:r>
            <w:proofErr w:type="gramStart"/>
            <w:r w:rsidRPr="00052D3F">
              <w:rPr>
                <w:rFonts w:ascii="仿宋" w:eastAsia="仿宋" w:hAnsi="仿宋" w:cs="宋体" w:hint="eastAsia"/>
                <w:color w:val="000000"/>
                <w:sz w:val="13"/>
                <w:szCs w:val="13"/>
              </w:rPr>
              <w:t>型母座</w:t>
            </w:r>
            <w:proofErr w:type="gramEnd"/>
            <w:r w:rsidRPr="00052D3F">
              <w:rPr>
                <w:rFonts w:ascii="仿宋" w:eastAsia="仿宋" w:hAnsi="仿宋" w:cs="宋体" w:hint="eastAsia"/>
                <w:color w:val="000000"/>
                <w:sz w:val="13"/>
                <w:szCs w:val="13"/>
              </w:rPr>
              <w:br/>
              <w:t>6.增益：+6dB</w:t>
            </w:r>
            <w:r w:rsidRPr="00052D3F">
              <w:rPr>
                <w:rFonts w:ascii="仿宋" w:eastAsia="仿宋" w:hAnsi="仿宋" w:cs="宋体" w:hint="eastAsia"/>
                <w:color w:val="000000"/>
                <w:sz w:val="13"/>
                <w:szCs w:val="13"/>
              </w:rPr>
              <w:br/>
              <w:t>7.3阶互调截取点 ：+38dBm（典型）</w:t>
            </w:r>
            <w:r w:rsidRPr="00052D3F">
              <w:rPr>
                <w:rFonts w:ascii="仿宋" w:eastAsia="仿宋" w:hAnsi="仿宋" w:cs="宋体" w:hint="eastAsia"/>
                <w:color w:val="000000"/>
                <w:sz w:val="13"/>
                <w:szCs w:val="13"/>
              </w:rPr>
              <w:br/>
              <w:t>8.增益:平坦度 ：+1dB</w:t>
            </w:r>
            <w:r w:rsidRPr="00052D3F">
              <w:rPr>
                <w:rFonts w:ascii="仿宋" w:eastAsia="仿宋" w:hAnsi="仿宋" w:cs="宋体" w:hint="eastAsia"/>
                <w:color w:val="000000"/>
                <w:sz w:val="13"/>
                <w:szCs w:val="13"/>
              </w:rPr>
              <w:br/>
              <w:t>9.电源输出：DC4*1A</w:t>
            </w:r>
            <w:r w:rsidRPr="00052D3F">
              <w:rPr>
                <w:rFonts w:ascii="仿宋" w:eastAsia="仿宋" w:hAnsi="仿宋" w:cs="宋体" w:hint="eastAsia"/>
                <w:color w:val="000000"/>
                <w:sz w:val="13"/>
                <w:szCs w:val="13"/>
              </w:rPr>
              <w:br/>
              <w:t>10.输入电源 ：AC100-260VAC/T2A  47-63Hz</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br/>
              <w:t>天线参数：</w:t>
            </w:r>
            <w:r w:rsidRPr="00052D3F">
              <w:rPr>
                <w:rFonts w:ascii="仿宋" w:eastAsia="仿宋" w:hAnsi="仿宋" w:cs="宋体" w:hint="eastAsia"/>
                <w:color w:val="000000"/>
                <w:sz w:val="13"/>
                <w:szCs w:val="13"/>
              </w:rPr>
              <w:br/>
              <w:t>1.频率：U段 460-970MHz</w:t>
            </w:r>
            <w:r w:rsidRPr="00052D3F">
              <w:rPr>
                <w:rFonts w:ascii="仿宋" w:eastAsia="仿宋" w:hAnsi="仿宋" w:cs="宋体" w:hint="eastAsia"/>
                <w:color w:val="000000"/>
                <w:sz w:val="13"/>
                <w:szCs w:val="13"/>
              </w:rPr>
              <w:br/>
            </w:r>
            <w:r w:rsidRPr="00052D3F">
              <w:rPr>
                <w:rFonts w:ascii="仿宋" w:eastAsia="仿宋" w:hAnsi="仿宋" w:cs="宋体" w:hint="eastAsia"/>
                <w:color w:val="000000"/>
                <w:sz w:val="13"/>
                <w:szCs w:val="13"/>
              </w:rPr>
              <w:lastRenderedPageBreak/>
              <w:t>2.显示方式：液晶显示</w:t>
            </w:r>
            <w:r w:rsidRPr="00052D3F">
              <w:rPr>
                <w:rFonts w:ascii="仿宋" w:eastAsia="仿宋" w:hAnsi="仿宋" w:cs="宋体" w:hint="eastAsia"/>
                <w:color w:val="000000"/>
                <w:sz w:val="13"/>
                <w:szCs w:val="13"/>
              </w:rPr>
              <w:br/>
              <w:t>3.调控开关：轻触开关</w:t>
            </w:r>
            <w:r w:rsidRPr="00052D3F">
              <w:rPr>
                <w:rFonts w:ascii="仿宋" w:eastAsia="仿宋" w:hAnsi="仿宋" w:cs="宋体" w:hint="eastAsia"/>
                <w:color w:val="000000"/>
                <w:sz w:val="13"/>
                <w:szCs w:val="13"/>
              </w:rPr>
              <w:br/>
              <w:t>4.接口：B</w:t>
            </w:r>
            <w:proofErr w:type="gramStart"/>
            <w:r w:rsidRPr="00052D3F">
              <w:rPr>
                <w:rFonts w:ascii="仿宋" w:eastAsia="仿宋" w:hAnsi="仿宋" w:cs="宋体" w:hint="eastAsia"/>
                <w:color w:val="000000"/>
                <w:sz w:val="13"/>
                <w:szCs w:val="13"/>
              </w:rPr>
              <w:t>型母座</w:t>
            </w:r>
            <w:proofErr w:type="gramEnd"/>
            <w:r w:rsidRPr="00052D3F">
              <w:rPr>
                <w:rFonts w:ascii="仿宋" w:eastAsia="仿宋" w:hAnsi="仿宋" w:cs="宋体" w:hint="eastAsia"/>
                <w:color w:val="000000"/>
                <w:sz w:val="13"/>
                <w:szCs w:val="13"/>
              </w:rPr>
              <w:br/>
              <w:t>5.输出阻抗：50欧姆</w:t>
            </w:r>
            <w:r w:rsidRPr="00052D3F">
              <w:rPr>
                <w:rFonts w:ascii="仿宋" w:eastAsia="仿宋" w:hAnsi="仿宋" w:cs="宋体" w:hint="eastAsia"/>
                <w:color w:val="000000"/>
                <w:sz w:val="13"/>
                <w:szCs w:val="13"/>
              </w:rPr>
              <w:br/>
              <w:t>6.增益（最大）：12dB（典型）</w:t>
            </w:r>
            <w:r w:rsidRPr="00052D3F">
              <w:rPr>
                <w:rFonts w:ascii="仿宋" w:eastAsia="仿宋" w:hAnsi="仿宋" w:cs="宋体" w:hint="eastAsia"/>
                <w:color w:val="000000"/>
                <w:sz w:val="13"/>
                <w:szCs w:val="13"/>
              </w:rPr>
              <w:br/>
              <w:t>7.辐射最强角度：0-180</w:t>
            </w:r>
            <w:r w:rsidRPr="00052D3F">
              <w:rPr>
                <w:rFonts w:ascii="仿宋" w:eastAsia="仿宋" w:hAnsi="仿宋" w:cs="宋体" w:hint="eastAsia"/>
                <w:color w:val="000000"/>
                <w:sz w:val="13"/>
                <w:szCs w:val="13"/>
              </w:rPr>
              <w:br/>
              <w:t>8.整合数控可调：-6-12dB</w:t>
            </w:r>
            <w:r w:rsidRPr="00052D3F">
              <w:rPr>
                <w:rFonts w:ascii="仿宋" w:eastAsia="仿宋" w:hAnsi="仿宋" w:cs="宋体" w:hint="eastAsia"/>
                <w:color w:val="000000"/>
                <w:sz w:val="13"/>
                <w:szCs w:val="13"/>
              </w:rPr>
              <w:br/>
              <w:t>9.3阶互调截取点：+45dBm（典型）</w:t>
            </w:r>
            <w:r w:rsidRPr="00052D3F">
              <w:rPr>
                <w:rFonts w:ascii="仿宋" w:eastAsia="仿宋" w:hAnsi="仿宋" w:cs="宋体" w:hint="eastAsia"/>
                <w:color w:val="000000"/>
                <w:sz w:val="13"/>
                <w:szCs w:val="13"/>
              </w:rPr>
              <w:br/>
              <w:t>10.增益平坦度：+1dB，全频段</w:t>
            </w:r>
            <w:r w:rsidRPr="00052D3F">
              <w:rPr>
                <w:rFonts w:ascii="仿宋" w:eastAsia="仿宋" w:hAnsi="仿宋" w:cs="宋体" w:hint="eastAsia"/>
                <w:color w:val="000000"/>
                <w:sz w:val="13"/>
                <w:szCs w:val="13"/>
              </w:rPr>
              <w:br/>
              <w:t>11.电源：+9V至12V（典型），150mA</w:t>
            </w:r>
          </w:p>
        </w:tc>
        <w:tc>
          <w:tcPr>
            <w:tcW w:w="639" w:type="dxa"/>
            <w:tcBorders>
              <w:top w:val="nil"/>
              <w:left w:val="nil"/>
              <w:bottom w:val="single" w:sz="4" w:space="0" w:color="auto"/>
              <w:right w:val="single" w:sz="4" w:space="0" w:color="auto"/>
            </w:tcBorders>
            <w:shd w:val="clear" w:color="auto" w:fill="auto"/>
            <w:vAlign w:val="center"/>
          </w:tcPr>
          <w:p w14:paraId="4EF2CA25"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海威</w:t>
            </w:r>
          </w:p>
        </w:tc>
        <w:tc>
          <w:tcPr>
            <w:tcW w:w="1134" w:type="dxa"/>
            <w:tcBorders>
              <w:top w:val="nil"/>
              <w:left w:val="nil"/>
              <w:bottom w:val="single" w:sz="4" w:space="0" w:color="auto"/>
              <w:right w:val="single" w:sz="4" w:space="0" w:color="auto"/>
            </w:tcBorders>
            <w:shd w:val="clear" w:color="auto" w:fill="auto"/>
            <w:vAlign w:val="center"/>
          </w:tcPr>
          <w:p w14:paraId="5341C5A2"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HA-MW10FB</w:t>
            </w:r>
          </w:p>
        </w:tc>
        <w:tc>
          <w:tcPr>
            <w:tcW w:w="708" w:type="dxa"/>
            <w:tcBorders>
              <w:top w:val="nil"/>
              <w:left w:val="nil"/>
              <w:bottom w:val="single" w:sz="4" w:space="0" w:color="auto"/>
              <w:right w:val="single" w:sz="4" w:space="0" w:color="auto"/>
            </w:tcBorders>
            <w:shd w:val="clear" w:color="auto" w:fill="auto"/>
            <w:vAlign w:val="center"/>
          </w:tcPr>
          <w:p w14:paraId="1D47A9AD"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套</w:t>
            </w:r>
          </w:p>
        </w:tc>
        <w:tc>
          <w:tcPr>
            <w:tcW w:w="495" w:type="dxa"/>
            <w:tcBorders>
              <w:top w:val="nil"/>
              <w:left w:val="nil"/>
              <w:bottom w:val="single" w:sz="4" w:space="0" w:color="auto"/>
              <w:right w:val="single" w:sz="4" w:space="0" w:color="auto"/>
            </w:tcBorders>
            <w:shd w:val="clear" w:color="auto" w:fill="auto"/>
            <w:vAlign w:val="center"/>
          </w:tcPr>
          <w:p w14:paraId="614512CF"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31EF7B8C"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B63765C"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41C092B8"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3C97AE2"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00BA1DCC" w14:textId="77777777" w:rsidTr="003B3CAE">
        <w:trPr>
          <w:trHeight w:val="2070"/>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29A192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lastRenderedPageBreak/>
              <w:t>9</w:t>
            </w:r>
          </w:p>
        </w:tc>
        <w:tc>
          <w:tcPr>
            <w:tcW w:w="1135" w:type="dxa"/>
            <w:tcBorders>
              <w:top w:val="nil"/>
              <w:left w:val="nil"/>
              <w:bottom w:val="single" w:sz="4" w:space="0" w:color="auto"/>
              <w:right w:val="single" w:sz="4" w:space="0" w:color="auto"/>
            </w:tcBorders>
            <w:shd w:val="clear" w:color="auto" w:fill="auto"/>
            <w:vAlign w:val="center"/>
          </w:tcPr>
          <w:p w14:paraId="5CC3D05F"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电源管理服务器</w:t>
            </w:r>
          </w:p>
        </w:tc>
        <w:tc>
          <w:tcPr>
            <w:tcW w:w="2410" w:type="dxa"/>
            <w:tcBorders>
              <w:top w:val="nil"/>
              <w:left w:val="nil"/>
              <w:bottom w:val="single" w:sz="4" w:space="0" w:color="auto"/>
              <w:right w:val="single" w:sz="4" w:space="0" w:color="auto"/>
            </w:tcBorders>
            <w:shd w:val="clear" w:color="auto" w:fill="auto"/>
            <w:vAlign w:val="center"/>
          </w:tcPr>
          <w:p w14:paraId="5F1DB93B"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技术参数：</w:t>
            </w:r>
            <w:r w:rsidRPr="00052D3F">
              <w:rPr>
                <w:rFonts w:ascii="仿宋" w:eastAsia="仿宋" w:hAnsi="仿宋" w:cs="宋体" w:hint="eastAsia"/>
                <w:color w:val="000000"/>
                <w:sz w:val="13"/>
                <w:szCs w:val="13"/>
              </w:rPr>
              <w:br/>
              <w:t>1.工作电压：90-267V</w:t>
            </w:r>
            <w:r w:rsidRPr="00052D3F">
              <w:rPr>
                <w:rFonts w:ascii="仿宋" w:eastAsia="仿宋" w:hAnsi="仿宋" w:cs="宋体" w:hint="eastAsia"/>
                <w:color w:val="000000"/>
                <w:sz w:val="13"/>
                <w:szCs w:val="13"/>
              </w:rPr>
              <w:br/>
              <w:t>2.</w:t>
            </w:r>
            <w:proofErr w:type="gramStart"/>
            <w:r w:rsidRPr="00052D3F">
              <w:rPr>
                <w:rFonts w:ascii="仿宋" w:eastAsia="仿宋" w:hAnsi="仿宋" w:cs="宋体" w:hint="eastAsia"/>
                <w:color w:val="000000"/>
                <w:sz w:val="13"/>
                <w:szCs w:val="13"/>
              </w:rPr>
              <w:t>最大总</w:t>
            </w:r>
            <w:proofErr w:type="gramEnd"/>
            <w:r w:rsidRPr="00052D3F">
              <w:rPr>
                <w:rFonts w:ascii="仿宋" w:eastAsia="仿宋" w:hAnsi="仿宋" w:cs="宋体" w:hint="eastAsia"/>
                <w:color w:val="000000"/>
                <w:sz w:val="13"/>
                <w:szCs w:val="13"/>
              </w:rPr>
              <w:t>功率：5000W</w:t>
            </w:r>
            <w:r w:rsidRPr="00052D3F">
              <w:rPr>
                <w:rFonts w:ascii="仿宋" w:eastAsia="仿宋" w:hAnsi="仿宋" w:cs="宋体" w:hint="eastAsia"/>
                <w:color w:val="000000"/>
                <w:sz w:val="13"/>
                <w:szCs w:val="13"/>
              </w:rPr>
              <w:br/>
              <w:t>3.单路最大功率：2500W</w:t>
            </w:r>
            <w:r w:rsidRPr="00052D3F">
              <w:rPr>
                <w:rFonts w:ascii="仿宋" w:eastAsia="仿宋" w:hAnsi="仿宋" w:cs="宋体" w:hint="eastAsia"/>
                <w:color w:val="000000"/>
                <w:sz w:val="13"/>
                <w:szCs w:val="13"/>
              </w:rPr>
              <w:br/>
              <w:t>4.插座：</w:t>
            </w:r>
            <w:proofErr w:type="gramStart"/>
            <w:r w:rsidRPr="00052D3F">
              <w:rPr>
                <w:rFonts w:ascii="仿宋" w:eastAsia="仿宋" w:hAnsi="仿宋" w:cs="宋体" w:hint="eastAsia"/>
                <w:color w:val="000000"/>
                <w:sz w:val="13"/>
                <w:szCs w:val="13"/>
              </w:rPr>
              <w:t>磷铜</w:t>
            </w:r>
            <w:proofErr w:type="gramEnd"/>
          </w:p>
        </w:tc>
        <w:tc>
          <w:tcPr>
            <w:tcW w:w="639" w:type="dxa"/>
            <w:tcBorders>
              <w:top w:val="nil"/>
              <w:left w:val="nil"/>
              <w:bottom w:val="single" w:sz="4" w:space="0" w:color="auto"/>
              <w:right w:val="single" w:sz="4" w:space="0" w:color="auto"/>
            </w:tcBorders>
            <w:shd w:val="clear" w:color="auto" w:fill="auto"/>
            <w:vAlign w:val="center"/>
          </w:tcPr>
          <w:p w14:paraId="1257FBC8"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海威</w:t>
            </w:r>
          </w:p>
        </w:tc>
        <w:tc>
          <w:tcPr>
            <w:tcW w:w="1134" w:type="dxa"/>
            <w:tcBorders>
              <w:top w:val="nil"/>
              <w:left w:val="nil"/>
              <w:bottom w:val="single" w:sz="4" w:space="0" w:color="auto"/>
              <w:right w:val="single" w:sz="4" w:space="0" w:color="auto"/>
            </w:tcBorders>
            <w:shd w:val="clear" w:color="auto" w:fill="auto"/>
            <w:vAlign w:val="center"/>
          </w:tcPr>
          <w:p w14:paraId="5462D7FC"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HC-SP802RC</w:t>
            </w:r>
          </w:p>
        </w:tc>
        <w:tc>
          <w:tcPr>
            <w:tcW w:w="708" w:type="dxa"/>
            <w:tcBorders>
              <w:top w:val="nil"/>
              <w:left w:val="nil"/>
              <w:bottom w:val="single" w:sz="4" w:space="0" w:color="auto"/>
              <w:right w:val="single" w:sz="4" w:space="0" w:color="auto"/>
            </w:tcBorders>
            <w:shd w:val="clear" w:color="auto" w:fill="auto"/>
            <w:vAlign w:val="center"/>
          </w:tcPr>
          <w:p w14:paraId="6F04BE74"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台</w:t>
            </w:r>
          </w:p>
        </w:tc>
        <w:tc>
          <w:tcPr>
            <w:tcW w:w="495" w:type="dxa"/>
            <w:tcBorders>
              <w:top w:val="nil"/>
              <w:left w:val="nil"/>
              <w:bottom w:val="single" w:sz="4" w:space="0" w:color="auto"/>
              <w:right w:val="single" w:sz="4" w:space="0" w:color="auto"/>
            </w:tcBorders>
            <w:shd w:val="clear" w:color="auto" w:fill="auto"/>
            <w:vAlign w:val="center"/>
          </w:tcPr>
          <w:p w14:paraId="240B552A"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61CEEAD2"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5A136DD4"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6693B4D"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7E14D847" w14:textId="77777777" w:rsidR="007C4865" w:rsidRPr="00052D3F" w:rsidRDefault="007C4865" w:rsidP="003B3CAE">
            <w:pPr>
              <w:spacing w:line="240" w:lineRule="auto"/>
              <w:jc w:val="center"/>
              <w:rPr>
                <w:rFonts w:ascii="仿宋" w:eastAsia="仿宋" w:hAnsi="仿宋" w:cs="宋体" w:hint="eastAsia"/>
                <w:sz w:val="13"/>
                <w:szCs w:val="13"/>
              </w:rPr>
            </w:pPr>
          </w:p>
        </w:tc>
      </w:tr>
      <w:tr w:rsidR="007C4865" w:rsidRPr="00052D3F" w14:paraId="1FDDDB9C" w14:textId="77777777" w:rsidTr="003B3CAE">
        <w:trPr>
          <w:trHeight w:val="555"/>
          <w:jc w:val="center"/>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F15D447" w14:textId="77777777" w:rsidR="007C4865" w:rsidRPr="00052D3F" w:rsidRDefault="007C4865" w:rsidP="003B3CAE">
            <w:pPr>
              <w:spacing w:line="240" w:lineRule="auto"/>
              <w:jc w:val="center"/>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三</w:t>
            </w:r>
          </w:p>
        </w:tc>
        <w:tc>
          <w:tcPr>
            <w:tcW w:w="1135" w:type="dxa"/>
            <w:tcBorders>
              <w:top w:val="nil"/>
              <w:left w:val="nil"/>
              <w:bottom w:val="single" w:sz="4" w:space="0" w:color="auto"/>
              <w:right w:val="single" w:sz="4" w:space="0" w:color="auto"/>
            </w:tcBorders>
            <w:shd w:val="clear" w:color="auto" w:fill="auto"/>
            <w:noWrap/>
            <w:vAlign w:val="center"/>
          </w:tcPr>
          <w:p w14:paraId="037D9857" w14:textId="77777777" w:rsidR="007C4865" w:rsidRPr="00052D3F" w:rsidRDefault="007C4865" w:rsidP="003B3CAE">
            <w:pPr>
              <w:spacing w:line="240" w:lineRule="auto"/>
              <w:jc w:val="left"/>
              <w:rPr>
                <w:rFonts w:ascii="仿宋" w:eastAsia="仿宋" w:hAnsi="仿宋" w:cs="宋体"/>
                <w:b/>
                <w:bCs/>
                <w:color w:val="000000"/>
                <w:sz w:val="13"/>
                <w:szCs w:val="13"/>
              </w:rPr>
            </w:pPr>
            <w:r w:rsidRPr="00052D3F">
              <w:rPr>
                <w:rFonts w:ascii="仿宋" w:eastAsia="仿宋" w:hAnsi="仿宋" w:cs="宋体" w:hint="eastAsia"/>
                <w:b/>
                <w:bCs/>
                <w:color w:val="000000"/>
                <w:sz w:val="13"/>
                <w:szCs w:val="13"/>
              </w:rPr>
              <w:t>辅助材料</w:t>
            </w:r>
          </w:p>
        </w:tc>
        <w:tc>
          <w:tcPr>
            <w:tcW w:w="2410" w:type="dxa"/>
            <w:tcBorders>
              <w:top w:val="nil"/>
              <w:left w:val="nil"/>
              <w:bottom w:val="single" w:sz="4" w:space="0" w:color="auto"/>
              <w:right w:val="single" w:sz="4" w:space="0" w:color="auto"/>
            </w:tcBorders>
            <w:shd w:val="clear" w:color="auto" w:fill="auto"/>
            <w:vAlign w:val="center"/>
          </w:tcPr>
          <w:p w14:paraId="0449F9E1" w14:textId="77777777" w:rsidR="007C4865" w:rsidRPr="00052D3F" w:rsidRDefault="007C4865" w:rsidP="003B3CAE">
            <w:pPr>
              <w:spacing w:line="240" w:lineRule="auto"/>
              <w:jc w:val="left"/>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r>
              <w:rPr>
                <w:rFonts w:ascii="仿宋" w:eastAsia="仿宋" w:hAnsi="仿宋" w:cs="宋体" w:hint="eastAsia"/>
                <w:color w:val="000000"/>
                <w:sz w:val="13"/>
                <w:szCs w:val="13"/>
              </w:rPr>
              <w:t>设备配套材料、线材等</w:t>
            </w:r>
          </w:p>
        </w:tc>
        <w:tc>
          <w:tcPr>
            <w:tcW w:w="639" w:type="dxa"/>
            <w:tcBorders>
              <w:top w:val="nil"/>
              <w:left w:val="nil"/>
              <w:bottom w:val="single" w:sz="4" w:space="0" w:color="auto"/>
              <w:right w:val="single" w:sz="4" w:space="0" w:color="auto"/>
            </w:tcBorders>
            <w:shd w:val="clear" w:color="auto" w:fill="auto"/>
            <w:vAlign w:val="center"/>
          </w:tcPr>
          <w:p w14:paraId="2503F007"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1134" w:type="dxa"/>
            <w:tcBorders>
              <w:top w:val="nil"/>
              <w:left w:val="nil"/>
              <w:bottom w:val="single" w:sz="4" w:space="0" w:color="auto"/>
              <w:right w:val="single" w:sz="4" w:space="0" w:color="auto"/>
            </w:tcBorders>
            <w:shd w:val="clear" w:color="auto" w:fill="auto"/>
            <w:vAlign w:val="center"/>
          </w:tcPr>
          <w:p w14:paraId="231BF45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 xml:space="preserve">　</w:t>
            </w:r>
          </w:p>
        </w:tc>
        <w:tc>
          <w:tcPr>
            <w:tcW w:w="708" w:type="dxa"/>
            <w:tcBorders>
              <w:top w:val="nil"/>
              <w:left w:val="nil"/>
              <w:bottom w:val="single" w:sz="4" w:space="0" w:color="auto"/>
              <w:right w:val="single" w:sz="4" w:space="0" w:color="auto"/>
            </w:tcBorders>
            <w:shd w:val="clear" w:color="auto" w:fill="auto"/>
            <w:vAlign w:val="center"/>
          </w:tcPr>
          <w:p w14:paraId="027A79FE" w14:textId="77777777" w:rsidR="007C4865" w:rsidRPr="00052D3F" w:rsidRDefault="007C4865" w:rsidP="003B3CAE">
            <w:pPr>
              <w:spacing w:line="240" w:lineRule="auto"/>
              <w:jc w:val="center"/>
              <w:rPr>
                <w:rFonts w:ascii="仿宋" w:eastAsia="仿宋" w:hAnsi="仿宋" w:cs="宋体"/>
                <w:color w:val="000000"/>
                <w:sz w:val="13"/>
                <w:szCs w:val="13"/>
              </w:rPr>
            </w:pPr>
            <w:r w:rsidRPr="00052D3F">
              <w:rPr>
                <w:rFonts w:ascii="仿宋" w:eastAsia="仿宋" w:hAnsi="仿宋" w:cs="宋体" w:hint="eastAsia"/>
                <w:color w:val="000000"/>
                <w:sz w:val="13"/>
                <w:szCs w:val="13"/>
              </w:rPr>
              <w:t>项</w:t>
            </w:r>
          </w:p>
        </w:tc>
        <w:tc>
          <w:tcPr>
            <w:tcW w:w="495" w:type="dxa"/>
            <w:tcBorders>
              <w:top w:val="nil"/>
              <w:left w:val="nil"/>
              <w:bottom w:val="single" w:sz="4" w:space="0" w:color="auto"/>
              <w:right w:val="single" w:sz="4" w:space="0" w:color="auto"/>
            </w:tcBorders>
            <w:shd w:val="clear" w:color="auto" w:fill="auto"/>
            <w:vAlign w:val="center"/>
          </w:tcPr>
          <w:p w14:paraId="2FA6AF76" w14:textId="77777777" w:rsidR="007C4865" w:rsidRPr="00052D3F" w:rsidRDefault="007C4865" w:rsidP="003B3CAE">
            <w:pPr>
              <w:spacing w:line="240" w:lineRule="auto"/>
              <w:jc w:val="center"/>
              <w:rPr>
                <w:rFonts w:ascii="仿宋" w:eastAsia="仿宋" w:hAnsi="仿宋" w:cs="宋体"/>
                <w:sz w:val="13"/>
                <w:szCs w:val="13"/>
              </w:rPr>
            </w:pPr>
            <w:r w:rsidRPr="00052D3F">
              <w:rPr>
                <w:rFonts w:ascii="仿宋" w:eastAsia="仿宋" w:hAnsi="仿宋" w:cs="宋体" w:hint="eastAsia"/>
                <w:sz w:val="13"/>
                <w:szCs w:val="13"/>
              </w:rPr>
              <w:t>1</w:t>
            </w:r>
          </w:p>
        </w:tc>
        <w:tc>
          <w:tcPr>
            <w:tcW w:w="709" w:type="dxa"/>
            <w:tcBorders>
              <w:top w:val="nil"/>
              <w:left w:val="nil"/>
              <w:bottom w:val="single" w:sz="4" w:space="0" w:color="auto"/>
              <w:right w:val="single" w:sz="4" w:space="0" w:color="auto"/>
            </w:tcBorders>
          </w:tcPr>
          <w:p w14:paraId="28A5FF76"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03462830"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35807681" w14:textId="77777777" w:rsidR="007C4865" w:rsidRPr="00052D3F" w:rsidRDefault="007C4865" w:rsidP="003B3CAE">
            <w:pPr>
              <w:spacing w:line="240" w:lineRule="auto"/>
              <w:jc w:val="center"/>
              <w:rPr>
                <w:rFonts w:ascii="仿宋" w:eastAsia="仿宋" w:hAnsi="仿宋" w:cs="宋体" w:hint="eastAsia"/>
                <w:sz w:val="13"/>
                <w:szCs w:val="13"/>
              </w:rPr>
            </w:pPr>
          </w:p>
        </w:tc>
        <w:tc>
          <w:tcPr>
            <w:tcW w:w="851" w:type="dxa"/>
            <w:tcBorders>
              <w:top w:val="nil"/>
              <w:left w:val="nil"/>
              <w:bottom w:val="single" w:sz="4" w:space="0" w:color="auto"/>
              <w:right w:val="single" w:sz="4" w:space="0" w:color="auto"/>
            </w:tcBorders>
          </w:tcPr>
          <w:p w14:paraId="1C4F0E21" w14:textId="77777777" w:rsidR="007C4865" w:rsidRPr="00052D3F" w:rsidRDefault="007C4865" w:rsidP="003B3CAE">
            <w:pPr>
              <w:spacing w:line="240" w:lineRule="auto"/>
              <w:jc w:val="center"/>
              <w:rPr>
                <w:rFonts w:ascii="仿宋" w:eastAsia="仿宋" w:hAnsi="仿宋" w:cs="宋体" w:hint="eastAsia"/>
                <w:sz w:val="13"/>
                <w:szCs w:val="13"/>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541C4" w:rsidRDefault="002B72DD" w:rsidP="002B72DD">
      <w:pPr>
        <w:pStyle w:val="af2"/>
        <w:numPr>
          <w:ilvl w:val="0"/>
          <w:numId w:val="7"/>
        </w:numPr>
        <w:spacing w:after="0" w:line="500" w:lineRule="exact"/>
        <w:ind w:firstLineChars="0"/>
        <w:rPr>
          <w:rFonts w:ascii="仿宋" w:eastAsia="仿宋" w:hAnsi="仿宋"/>
          <w:sz w:val="24"/>
          <w:szCs w:val="24"/>
          <w:highlight w:val="yellow"/>
        </w:rPr>
      </w:pPr>
      <w:r w:rsidRPr="00E541C4">
        <w:rPr>
          <w:rFonts w:ascii="仿宋" w:eastAsia="仿宋" w:hAnsi="仿宋" w:hint="eastAsia"/>
          <w:sz w:val="24"/>
          <w:szCs w:val="24"/>
          <w:highlight w:val="yellow"/>
        </w:rPr>
        <w:t>其他相关材料。</w:t>
      </w:r>
    </w:p>
    <w:p w14:paraId="38F19DF3" w14:textId="521FA28E" w:rsidR="00CB3F43" w:rsidRPr="00E541C4" w:rsidRDefault="00CB3F43" w:rsidP="002B72DD">
      <w:pPr>
        <w:pStyle w:val="af2"/>
        <w:numPr>
          <w:ilvl w:val="0"/>
          <w:numId w:val="7"/>
        </w:numPr>
        <w:spacing w:after="0" w:line="500" w:lineRule="exact"/>
        <w:ind w:firstLineChars="0"/>
        <w:rPr>
          <w:rFonts w:ascii="仿宋" w:eastAsia="仿宋" w:hAnsi="仿宋"/>
          <w:sz w:val="24"/>
          <w:szCs w:val="24"/>
          <w:highlight w:val="yellow"/>
        </w:rPr>
      </w:pPr>
      <w:r w:rsidRPr="00E541C4">
        <w:rPr>
          <w:rFonts w:ascii="仿宋" w:eastAsia="仿宋" w:hAnsi="仿宋" w:hint="eastAsia"/>
          <w:sz w:val="24"/>
          <w:szCs w:val="24"/>
          <w:highlight w:val="yellow"/>
        </w:rPr>
        <w:t>项目施工方案</w:t>
      </w:r>
      <w:r w:rsidR="00AA024F" w:rsidRPr="00E541C4">
        <w:rPr>
          <w:rFonts w:ascii="仿宋" w:eastAsia="仿宋" w:hAnsi="仿宋" w:hint="eastAsia"/>
          <w:sz w:val="24"/>
          <w:szCs w:val="24"/>
          <w:highlight w:val="yellow"/>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72C3D" w14:textId="77777777" w:rsidR="001B07D6" w:rsidRDefault="001B07D6" w:rsidP="00916532">
      <w:pPr>
        <w:spacing w:after="0" w:line="240" w:lineRule="auto"/>
      </w:pPr>
      <w:r>
        <w:separator/>
      </w:r>
    </w:p>
  </w:endnote>
  <w:endnote w:type="continuationSeparator" w:id="0">
    <w:p w14:paraId="0B9FE3E1" w14:textId="77777777" w:rsidR="001B07D6" w:rsidRDefault="001B07D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C4865">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C4865">
              <w:rPr>
                <w:b/>
                <w:bCs/>
                <w:noProof/>
              </w:rPr>
              <w:t>17</w:t>
            </w:r>
            <w:r>
              <w:rPr>
                <w:b/>
                <w:bCs/>
                <w:sz w:val="24"/>
                <w:szCs w:val="24"/>
              </w:rPr>
              <w:fldChar w:fldCharType="end"/>
            </w:r>
            <w:r>
              <w:rPr>
                <w:b/>
                <w:bCs/>
                <w:sz w:val="24"/>
                <w:szCs w:val="24"/>
              </w:rPr>
              <w:t xml:space="preserve">        </w:t>
            </w:r>
          </w:p>
          <w:p w14:paraId="63A28357" w14:textId="77777777" w:rsidR="00553405" w:rsidRDefault="001B07D6"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0F8EB" w14:textId="77777777" w:rsidR="001B07D6" w:rsidRDefault="001B07D6" w:rsidP="00916532">
      <w:pPr>
        <w:spacing w:after="0" w:line="240" w:lineRule="auto"/>
      </w:pPr>
      <w:r>
        <w:separator/>
      </w:r>
    </w:p>
  </w:footnote>
  <w:footnote w:type="continuationSeparator" w:id="0">
    <w:p w14:paraId="6E212C9B" w14:textId="77777777" w:rsidR="001B07D6" w:rsidRDefault="001B07D6"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2D3F"/>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7D6"/>
    <w:rsid w:val="001B0EF1"/>
    <w:rsid w:val="001B701E"/>
    <w:rsid w:val="001B719E"/>
    <w:rsid w:val="001C6943"/>
    <w:rsid w:val="001D1B5E"/>
    <w:rsid w:val="001D27F2"/>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2FCE"/>
    <w:rsid w:val="006D62D7"/>
    <w:rsid w:val="006F3C71"/>
    <w:rsid w:val="006F4495"/>
    <w:rsid w:val="006F5FBA"/>
    <w:rsid w:val="007419FE"/>
    <w:rsid w:val="007519B4"/>
    <w:rsid w:val="00754818"/>
    <w:rsid w:val="007658AB"/>
    <w:rsid w:val="007A147C"/>
    <w:rsid w:val="007B0F09"/>
    <w:rsid w:val="007B2319"/>
    <w:rsid w:val="007C4865"/>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3406"/>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B4AB0"/>
    <w:rsid w:val="00FD0A8C"/>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E779E-65AA-4E6B-8A2D-D857D8AA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17</Pages>
  <Words>1411</Words>
  <Characters>8047</Characters>
  <Application>Microsoft Office Word</Application>
  <DocSecurity>0</DocSecurity>
  <Lines>67</Lines>
  <Paragraphs>18</Paragraphs>
  <ScaleCrop>false</ScaleCrop>
  <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87</cp:revision>
  <dcterms:created xsi:type="dcterms:W3CDTF">2020-04-22T10:27:00Z</dcterms:created>
  <dcterms:modified xsi:type="dcterms:W3CDTF">2025-12-31T02:15:00Z</dcterms:modified>
</cp:coreProperties>
</file>