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77A48A9" w:rsidR="00894764" w:rsidRDefault="00845260" w:rsidP="00894764">
      <w:pPr>
        <w:spacing w:line="240" w:lineRule="auto"/>
        <w:jc w:val="center"/>
        <w:rPr>
          <w:rFonts w:ascii="仿宋" w:eastAsia="仿宋" w:hAnsi="仿宋"/>
          <w:b/>
          <w:color w:val="000000" w:themeColor="text1"/>
          <w:sz w:val="40"/>
          <w:szCs w:val="40"/>
        </w:rPr>
      </w:pPr>
      <w:r w:rsidRPr="00845260">
        <w:rPr>
          <w:rFonts w:ascii="仿宋" w:eastAsia="仿宋" w:hAnsi="仿宋" w:hint="eastAsia"/>
          <w:b/>
          <w:noProof/>
          <w:color w:val="000000" w:themeColor="text1"/>
          <w:sz w:val="40"/>
          <w:szCs w:val="40"/>
        </w:rPr>
        <w:t>重庆外语外事学院两校区</w:t>
      </w:r>
      <w:r>
        <w:rPr>
          <w:rFonts w:ascii="仿宋" w:eastAsia="仿宋" w:hAnsi="仿宋" w:hint="eastAsia"/>
          <w:b/>
          <w:noProof/>
          <w:color w:val="000000" w:themeColor="text1"/>
          <w:sz w:val="40"/>
          <w:szCs w:val="40"/>
        </w:rPr>
        <w:t>AI面试舱及配套软件服务采购</w:t>
      </w:r>
      <w:r w:rsidRPr="00845260">
        <w:rPr>
          <w:rFonts w:ascii="仿宋" w:eastAsia="仿宋" w:hAnsi="仿宋" w:hint="eastAsia"/>
          <w:b/>
          <w:noProof/>
          <w:color w:val="000000" w:themeColor="text1"/>
          <w:sz w:val="40"/>
          <w:szCs w:val="40"/>
        </w:rPr>
        <w:t>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Pr="00845260" w:rsidRDefault="00894764" w:rsidP="00894764">
      <w:pPr>
        <w:spacing w:after="0" w:line="1000" w:lineRule="exact"/>
        <w:jc w:val="center"/>
        <w:rPr>
          <w:rFonts w:ascii="仿宋" w:eastAsia="仿宋" w:hAnsi="仿宋"/>
          <w:b/>
          <w:color w:val="000000" w:themeColor="text1"/>
          <w:sz w:val="72"/>
          <w:szCs w:val="72"/>
        </w:rPr>
      </w:pPr>
      <w:r w:rsidRPr="00845260">
        <w:rPr>
          <w:rFonts w:ascii="仿宋" w:eastAsia="仿宋" w:hAnsi="仿宋" w:hint="eastAsia"/>
          <w:b/>
          <w:color w:val="000000" w:themeColor="text1"/>
          <w:sz w:val="72"/>
          <w:szCs w:val="72"/>
        </w:rPr>
        <w:t>价</w:t>
      </w:r>
    </w:p>
    <w:p w14:paraId="3CC986F4" w14:textId="77777777" w:rsidR="00894764" w:rsidRPr="00845260" w:rsidRDefault="00894764" w:rsidP="00894764">
      <w:pPr>
        <w:spacing w:after="0" w:line="1000" w:lineRule="exact"/>
        <w:jc w:val="center"/>
        <w:rPr>
          <w:rFonts w:ascii="仿宋" w:eastAsia="仿宋" w:hAnsi="仿宋"/>
          <w:b/>
          <w:color w:val="000000" w:themeColor="text1"/>
          <w:sz w:val="72"/>
          <w:szCs w:val="72"/>
        </w:rPr>
      </w:pPr>
      <w:r w:rsidRPr="00845260">
        <w:rPr>
          <w:rFonts w:ascii="仿宋" w:eastAsia="仿宋" w:hAnsi="仿宋" w:hint="eastAsia"/>
          <w:b/>
          <w:color w:val="000000" w:themeColor="text1"/>
          <w:sz w:val="72"/>
          <w:szCs w:val="72"/>
        </w:rPr>
        <w:t>邀</w:t>
      </w:r>
    </w:p>
    <w:p w14:paraId="1A4B07D9" w14:textId="77777777" w:rsidR="00894764" w:rsidRPr="00845260" w:rsidRDefault="00894764" w:rsidP="00894764">
      <w:pPr>
        <w:spacing w:after="0" w:line="1000" w:lineRule="exact"/>
        <w:jc w:val="center"/>
        <w:rPr>
          <w:rFonts w:ascii="仿宋" w:eastAsia="仿宋" w:hAnsi="仿宋"/>
          <w:b/>
          <w:color w:val="000000" w:themeColor="text1"/>
          <w:sz w:val="72"/>
          <w:szCs w:val="72"/>
        </w:rPr>
      </w:pPr>
      <w:r w:rsidRPr="00845260">
        <w:rPr>
          <w:rFonts w:ascii="仿宋" w:eastAsia="仿宋" w:hAnsi="仿宋" w:hint="eastAsia"/>
          <w:b/>
          <w:color w:val="000000" w:themeColor="text1"/>
          <w:sz w:val="72"/>
          <w:szCs w:val="72"/>
        </w:rPr>
        <w:t>请</w:t>
      </w:r>
    </w:p>
    <w:p w14:paraId="4B78D511" w14:textId="77777777" w:rsidR="00894764" w:rsidRPr="00845260" w:rsidRDefault="00894764" w:rsidP="00894764">
      <w:pPr>
        <w:spacing w:after="0" w:line="1000" w:lineRule="exact"/>
        <w:jc w:val="center"/>
        <w:rPr>
          <w:rFonts w:ascii="仿宋" w:eastAsia="仿宋" w:hAnsi="仿宋"/>
          <w:b/>
          <w:color w:val="000000" w:themeColor="text1"/>
          <w:sz w:val="72"/>
          <w:szCs w:val="72"/>
        </w:rPr>
      </w:pPr>
      <w:r w:rsidRPr="00845260">
        <w:rPr>
          <w:rFonts w:ascii="仿宋" w:eastAsia="仿宋" w:hAnsi="仿宋" w:hint="eastAsia"/>
          <w:b/>
          <w:color w:val="000000" w:themeColor="text1"/>
          <w:sz w:val="72"/>
          <w:szCs w:val="72"/>
        </w:rPr>
        <w:t>函</w:t>
      </w:r>
    </w:p>
    <w:p w14:paraId="7592C0B8" w14:textId="77777777" w:rsidR="00894764" w:rsidRPr="00845260" w:rsidRDefault="00894764" w:rsidP="00894764"/>
    <w:p w14:paraId="19F840FE" w14:textId="4D802210" w:rsidR="00894764" w:rsidRPr="0084526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845260">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845260" w:rsidRPr="00845260">
        <w:rPr>
          <w:rFonts w:ascii="Times New Roman" w:eastAsia="仿宋" w:hAnsi="Times New Roman" w:cs="Times New Roman"/>
          <w:b/>
          <w:color w:val="000000" w:themeColor="text1"/>
          <w:sz w:val="28"/>
          <w:szCs w:val="32"/>
          <w:shd w:val="clear" w:color="auto" w:fill="FFFFFF" w:themeFill="background1"/>
        </w:rPr>
        <w:t>IFS-2025082</w:t>
      </w:r>
    </w:p>
    <w:p w14:paraId="33A1A111" w14:textId="54100FEB" w:rsidR="00894764" w:rsidRPr="00845260"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4526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45260">
        <w:rPr>
          <w:rFonts w:ascii="Times New Roman" w:eastAsia="仿宋" w:hint="eastAsia"/>
          <w:b/>
          <w:color w:val="000000" w:themeColor="text1"/>
          <w:sz w:val="28"/>
          <w:szCs w:val="32"/>
          <w:shd w:val="clear" w:color="auto" w:fill="FFFFFF" w:themeFill="background1"/>
        </w:rPr>
        <w:t>：</w:t>
      </w:r>
      <w:r w:rsidR="00845260" w:rsidRPr="00845260">
        <w:rPr>
          <w:rFonts w:ascii="Times New Roman" w:eastAsia="仿宋" w:hint="eastAsia"/>
          <w:b/>
          <w:color w:val="000000" w:themeColor="text1"/>
          <w:sz w:val="28"/>
          <w:szCs w:val="32"/>
          <w:shd w:val="clear" w:color="auto" w:fill="FFFFFF" w:themeFill="background1"/>
        </w:rPr>
        <w:t>两校区</w:t>
      </w:r>
      <w:r w:rsidR="00845260">
        <w:rPr>
          <w:rFonts w:ascii="Times New Roman" w:eastAsia="仿宋" w:hint="eastAsia"/>
          <w:b/>
          <w:color w:val="000000" w:themeColor="text1"/>
          <w:sz w:val="28"/>
          <w:szCs w:val="32"/>
          <w:shd w:val="clear" w:color="auto" w:fill="FFFFFF" w:themeFill="background1"/>
        </w:rPr>
        <w:t>AI</w:t>
      </w:r>
      <w:r w:rsidR="00845260">
        <w:rPr>
          <w:rFonts w:ascii="Times New Roman" w:eastAsia="仿宋" w:hint="eastAsia"/>
          <w:b/>
          <w:color w:val="000000" w:themeColor="text1"/>
          <w:sz w:val="28"/>
          <w:szCs w:val="32"/>
          <w:shd w:val="clear" w:color="auto" w:fill="FFFFFF" w:themeFill="background1"/>
        </w:rPr>
        <w:t>面试舱及配套软件服务采购</w:t>
      </w:r>
      <w:r w:rsidR="00845260" w:rsidRPr="00845260">
        <w:rPr>
          <w:rFonts w:ascii="Times New Roman" w:eastAsia="仿宋" w:hint="eastAsia"/>
          <w:b/>
          <w:color w:val="000000" w:themeColor="text1"/>
          <w:sz w:val="28"/>
          <w:szCs w:val="32"/>
          <w:shd w:val="clear" w:color="auto" w:fill="FFFFFF" w:themeFill="background1"/>
        </w:rPr>
        <w:t>项目</w:t>
      </w:r>
    </w:p>
    <w:p w14:paraId="63E20432" w14:textId="5AACC5DE" w:rsidR="00894764" w:rsidRPr="00845260"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45260">
        <w:rPr>
          <w:rFonts w:ascii="Times New Roman" w:eastAsia="仿宋"/>
          <w:b/>
          <w:color w:val="000000" w:themeColor="text1"/>
          <w:sz w:val="28"/>
          <w:szCs w:val="32"/>
          <w:shd w:val="clear" w:color="auto" w:fill="FFFFFF" w:themeFill="background1"/>
        </w:rPr>
        <w:t xml:space="preserve"> </w:t>
      </w:r>
    </w:p>
    <w:p w14:paraId="07D25D06" w14:textId="4BAB8425" w:rsidR="00916532" w:rsidRPr="00845260" w:rsidRDefault="005F125A" w:rsidP="005F125A">
      <w:pPr>
        <w:pStyle w:val="Default"/>
        <w:spacing w:line="360" w:lineRule="auto"/>
        <w:jc w:val="center"/>
        <w:outlineLvl w:val="0"/>
        <w:rPr>
          <w:rFonts w:ascii="仿宋" w:eastAsia="仿宋" w:hAnsi="仿宋"/>
          <w:b/>
          <w:color w:val="auto"/>
          <w:sz w:val="44"/>
          <w:szCs w:val="44"/>
        </w:rPr>
      </w:pPr>
      <w:r w:rsidRPr="00845260">
        <w:rPr>
          <w:rFonts w:ascii="仿宋" w:eastAsia="仿宋" w:hAnsi="仿宋" w:hint="eastAsia"/>
          <w:b/>
          <w:color w:val="auto"/>
          <w:sz w:val="44"/>
          <w:szCs w:val="44"/>
        </w:rPr>
        <w:lastRenderedPageBreak/>
        <w:t>公开</w:t>
      </w:r>
      <w:r w:rsidR="00A64A5B" w:rsidRPr="00845260">
        <w:rPr>
          <w:rFonts w:ascii="仿宋" w:eastAsia="仿宋" w:hAnsi="仿宋" w:hint="eastAsia"/>
          <w:b/>
          <w:color w:val="auto"/>
          <w:sz w:val="44"/>
          <w:szCs w:val="44"/>
        </w:rPr>
        <w:t>询价</w:t>
      </w:r>
      <w:r w:rsidR="00916532" w:rsidRPr="00845260">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845260">
        <w:rPr>
          <w:rFonts w:ascii="仿宋" w:eastAsia="仿宋" w:hAnsi="仿宋" w:hint="eastAsia"/>
          <w:b/>
          <w:color w:val="auto"/>
          <w:sz w:val="44"/>
          <w:szCs w:val="44"/>
        </w:rPr>
        <w:t>函</w:t>
      </w:r>
    </w:p>
    <w:p w14:paraId="2CE79F5A" w14:textId="38CC1C66" w:rsidR="00B25B87" w:rsidRPr="00845260"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845260">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845260">
        <w:rPr>
          <w:rFonts w:ascii="仿宋" w:eastAsia="仿宋" w:hAnsi="仿宋"/>
          <w:color w:val="000000" w:themeColor="text1"/>
          <w:sz w:val="24"/>
          <w:szCs w:val="24"/>
        </w:rPr>
        <w:t>1572</w:t>
      </w:r>
      <w:r w:rsidRPr="00845260">
        <w:rPr>
          <w:rFonts w:ascii="仿宋" w:eastAsia="仿宋" w:hAnsi="仿宋" w:hint="eastAsia"/>
          <w:color w:val="000000" w:themeColor="text1"/>
          <w:sz w:val="24"/>
          <w:szCs w:val="24"/>
        </w:rPr>
        <w:t>亩，学生规模</w:t>
      </w:r>
      <w:r w:rsidRPr="00845260">
        <w:rPr>
          <w:rFonts w:ascii="仿宋" w:eastAsia="仿宋" w:hAnsi="仿宋"/>
          <w:color w:val="000000" w:themeColor="text1"/>
          <w:sz w:val="24"/>
          <w:szCs w:val="24"/>
        </w:rPr>
        <w:t>2.</w:t>
      </w:r>
      <w:r w:rsidRPr="00845260">
        <w:rPr>
          <w:rFonts w:ascii="仿宋" w:eastAsia="仿宋" w:hAnsi="仿宋" w:hint="eastAsia"/>
          <w:color w:val="000000" w:themeColor="text1"/>
          <w:sz w:val="24"/>
          <w:szCs w:val="24"/>
        </w:rPr>
        <w:t>4万余人。根据需要，对</w:t>
      </w:r>
      <w:r w:rsidR="00845260" w:rsidRPr="00845260">
        <w:rPr>
          <w:rFonts w:ascii="仿宋" w:eastAsia="仿宋" w:hAnsi="仿宋" w:hint="eastAsia"/>
          <w:color w:val="000000" w:themeColor="text1"/>
          <w:sz w:val="24"/>
          <w:szCs w:val="24"/>
        </w:rPr>
        <w:t>两校区</w:t>
      </w:r>
      <w:r w:rsidR="00845260">
        <w:rPr>
          <w:rFonts w:ascii="仿宋" w:eastAsia="仿宋" w:hAnsi="仿宋" w:hint="eastAsia"/>
          <w:color w:val="000000" w:themeColor="text1"/>
          <w:sz w:val="24"/>
          <w:szCs w:val="24"/>
        </w:rPr>
        <w:t>AI面试舱及配套软件服务采购</w:t>
      </w:r>
      <w:r w:rsidR="00845260" w:rsidRPr="00845260">
        <w:rPr>
          <w:rFonts w:ascii="仿宋" w:eastAsia="仿宋" w:hAnsi="仿宋" w:hint="eastAsia"/>
          <w:color w:val="000000" w:themeColor="text1"/>
          <w:sz w:val="24"/>
          <w:szCs w:val="24"/>
        </w:rPr>
        <w:t>项目</w:t>
      </w:r>
      <w:r w:rsidRPr="00845260">
        <w:rPr>
          <w:rFonts w:ascii="仿宋" w:eastAsia="仿宋" w:hAnsi="仿宋" w:hint="eastAsia"/>
          <w:color w:val="000000" w:themeColor="text1"/>
          <w:sz w:val="24"/>
          <w:szCs w:val="24"/>
        </w:rPr>
        <w:t>进行公开询价，欢迎国内合格参与人参与。</w:t>
      </w:r>
    </w:p>
    <w:p w14:paraId="4B7DC33C" w14:textId="77777777" w:rsidR="00A4220E" w:rsidRPr="00845260" w:rsidRDefault="00A4220E" w:rsidP="00A4220E">
      <w:pPr>
        <w:spacing w:after="0" w:line="500" w:lineRule="exact"/>
        <w:ind w:firstLineChars="152" w:firstLine="365"/>
        <w:jc w:val="left"/>
        <w:rPr>
          <w:rFonts w:ascii="仿宋" w:eastAsia="仿宋" w:hAnsi="仿宋"/>
          <w:color w:val="000000" w:themeColor="text1"/>
          <w:sz w:val="24"/>
          <w:szCs w:val="24"/>
        </w:rPr>
      </w:pPr>
      <w:r w:rsidRPr="00845260">
        <w:rPr>
          <w:rFonts w:ascii="仿宋" w:eastAsia="仿宋" w:hAnsi="仿宋" w:hint="eastAsia"/>
          <w:color w:val="000000" w:themeColor="text1"/>
          <w:sz w:val="24"/>
          <w:szCs w:val="24"/>
        </w:rPr>
        <w:t>一、项目说明</w:t>
      </w:r>
    </w:p>
    <w:p w14:paraId="32B7B4A2" w14:textId="74543AEB" w:rsidR="00916532" w:rsidRPr="00845260"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845260">
        <w:rPr>
          <w:rFonts w:ascii="仿宋" w:eastAsia="仿宋" w:hAnsi="仿宋" w:hint="eastAsia"/>
          <w:color w:val="000000" w:themeColor="text1"/>
          <w:sz w:val="24"/>
          <w:szCs w:val="24"/>
        </w:rPr>
        <w:t>项目</w:t>
      </w:r>
      <w:r w:rsidR="00916532" w:rsidRPr="00845260">
        <w:rPr>
          <w:rFonts w:ascii="仿宋" w:eastAsia="仿宋" w:hAnsi="仿宋" w:hint="eastAsia"/>
          <w:color w:val="000000" w:themeColor="text1"/>
          <w:sz w:val="24"/>
          <w:szCs w:val="24"/>
        </w:rPr>
        <w:t>编号：</w:t>
      </w:r>
      <w:r w:rsidR="00845260" w:rsidRPr="00845260">
        <w:rPr>
          <w:rFonts w:ascii="仿宋" w:eastAsia="仿宋" w:hAnsi="仿宋"/>
          <w:color w:val="000000" w:themeColor="text1"/>
          <w:sz w:val="24"/>
          <w:szCs w:val="24"/>
        </w:rPr>
        <w:t>IFS-2025082</w:t>
      </w:r>
    </w:p>
    <w:p w14:paraId="4C996A8A" w14:textId="4C05D405" w:rsidR="000F4F45" w:rsidRPr="00845260"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845260">
        <w:rPr>
          <w:rFonts w:ascii="仿宋" w:eastAsia="仿宋" w:hAnsi="仿宋" w:hint="eastAsia"/>
          <w:color w:val="000000" w:themeColor="text1"/>
          <w:sz w:val="24"/>
          <w:szCs w:val="24"/>
        </w:rPr>
        <w:t>项目</w:t>
      </w:r>
      <w:r w:rsidR="00916532" w:rsidRPr="00845260">
        <w:rPr>
          <w:rFonts w:ascii="仿宋" w:eastAsia="仿宋" w:hAnsi="仿宋" w:hint="eastAsia"/>
          <w:color w:val="000000" w:themeColor="text1"/>
          <w:sz w:val="24"/>
          <w:szCs w:val="24"/>
        </w:rPr>
        <w:t>名称</w:t>
      </w:r>
      <w:r w:rsidR="000F4F45" w:rsidRPr="00845260">
        <w:rPr>
          <w:rFonts w:ascii="仿宋" w:eastAsia="仿宋" w:hAnsi="仿宋" w:hint="eastAsia"/>
          <w:color w:val="000000" w:themeColor="text1"/>
          <w:sz w:val="24"/>
          <w:szCs w:val="24"/>
        </w:rPr>
        <w:t>：</w:t>
      </w:r>
      <w:r w:rsidR="00845260" w:rsidRPr="00845260">
        <w:rPr>
          <w:rFonts w:ascii="仿宋" w:eastAsia="仿宋" w:hAnsi="仿宋" w:hint="eastAsia"/>
          <w:color w:val="000000" w:themeColor="text1"/>
          <w:sz w:val="24"/>
          <w:szCs w:val="24"/>
        </w:rPr>
        <w:t>两校区</w:t>
      </w:r>
      <w:r w:rsidR="00845260">
        <w:rPr>
          <w:rFonts w:ascii="仿宋" w:eastAsia="仿宋" w:hAnsi="仿宋" w:hint="eastAsia"/>
          <w:color w:val="000000" w:themeColor="text1"/>
          <w:sz w:val="24"/>
          <w:szCs w:val="24"/>
        </w:rPr>
        <w:t>AI面试舱及配套软件服务采购</w:t>
      </w:r>
      <w:r w:rsidR="00845260" w:rsidRPr="00845260">
        <w:rPr>
          <w:rFonts w:ascii="仿宋" w:eastAsia="仿宋" w:hAnsi="仿宋" w:hint="eastAsia"/>
          <w:color w:val="000000" w:themeColor="text1"/>
          <w:sz w:val="24"/>
          <w:szCs w:val="24"/>
        </w:rPr>
        <w:t>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D9252A7" w:rsidR="00C30877" w:rsidRPr="0015694C" w:rsidRDefault="00102688" w:rsidP="00845260">
      <w:pPr>
        <w:pStyle w:val="af2"/>
        <w:numPr>
          <w:ilvl w:val="0"/>
          <w:numId w:val="5"/>
        </w:numPr>
        <w:spacing w:after="0" w:line="460" w:lineRule="exact"/>
        <w:ind w:firstLineChars="0"/>
        <w:rPr>
          <w:rFonts w:ascii="仿宋" w:eastAsia="仿宋" w:hAnsi="仿宋"/>
          <w:sz w:val="24"/>
          <w:szCs w:val="24"/>
        </w:rPr>
      </w:pPr>
      <w:r w:rsidRPr="00845260">
        <w:rPr>
          <w:rFonts w:ascii="仿宋" w:eastAsia="仿宋" w:hAnsi="仿宋" w:hint="eastAsia"/>
          <w:sz w:val="24"/>
          <w:szCs w:val="24"/>
        </w:rPr>
        <w:t>参与人应具有</w:t>
      </w:r>
      <w:r w:rsidR="005E07AF" w:rsidRPr="00845260">
        <w:rPr>
          <w:rFonts w:ascii="仿宋" w:eastAsia="仿宋" w:hAnsi="仿宋" w:hint="eastAsia"/>
          <w:sz w:val="24"/>
          <w:szCs w:val="24"/>
        </w:rPr>
        <w:t>提供</w:t>
      </w:r>
      <w:r w:rsidR="00845260" w:rsidRPr="00845260">
        <w:rPr>
          <w:rFonts w:ascii="仿宋" w:eastAsia="仿宋" w:hAnsi="仿宋" w:hint="eastAsia"/>
          <w:sz w:val="24"/>
          <w:szCs w:val="24"/>
        </w:rPr>
        <w:t>AI面试舱及配套软件服务</w:t>
      </w:r>
      <w:r w:rsidRPr="00845260">
        <w:rPr>
          <w:rFonts w:ascii="仿宋" w:eastAsia="仿宋" w:hAnsi="仿宋" w:hint="eastAsia"/>
          <w:sz w:val="24"/>
          <w:szCs w:val="24"/>
        </w:rPr>
        <w:t>资格及能力</w:t>
      </w:r>
      <w:r w:rsidR="00C30877" w:rsidRPr="0015694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845260"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w:t>
      </w:r>
      <w:r w:rsidRPr="00845260">
        <w:rPr>
          <w:rFonts w:ascii="仿宋" w:eastAsia="仿宋" w:hAnsi="仿宋" w:hint="eastAsia"/>
          <w:sz w:val="24"/>
          <w:szCs w:val="24"/>
        </w:rPr>
        <w:t>方式：</w:t>
      </w:r>
      <w:r w:rsidRPr="00845260">
        <w:rPr>
          <w:rFonts w:ascii="MS Gothic" w:eastAsia="MS Gothic" w:hAnsi="MS Gothic" w:cs="MS Gothic" w:hint="eastAsia"/>
          <w:sz w:val="24"/>
          <w:szCs w:val="24"/>
        </w:rPr>
        <w:t>☑</w:t>
      </w:r>
      <w:r w:rsidRPr="00845260">
        <w:rPr>
          <w:rFonts w:ascii="仿宋" w:eastAsia="仿宋" w:hAnsi="仿宋"/>
          <w:sz w:val="24"/>
          <w:szCs w:val="24"/>
        </w:rPr>
        <w:t>SRM</w:t>
      </w:r>
      <w:r w:rsidRPr="00845260">
        <w:rPr>
          <w:rFonts w:ascii="仿宋" w:eastAsia="仿宋" w:hAnsi="仿宋" w:hint="eastAsia"/>
          <w:sz w:val="24"/>
          <w:szCs w:val="24"/>
        </w:rPr>
        <w:t>采购平台</w:t>
      </w:r>
      <w:r w:rsidR="00DC4327" w:rsidRPr="00845260">
        <w:rPr>
          <w:rFonts w:ascii="仿宋" w:eastAsia="仿宋" w:hAnsi="仿宋"/>
          <w:sz w:val="24"/>
          <w:szCs w:val="24"/>
        </w:rPr>
        <w:t>、</w:t>
      </w:r>
      <w:r w:rsidRPr="00845260">
        <w:rPr>
          <w:rFonts w:ascii="MS Gothic" w:eastAsia="MS Gothic" w:hAnsi="MS Gothic" w:cs="MS Gothic" w:hint="eastAsia"/>
          <w:sz w:val="24"/>
          <w:szCs w:val="24"/>
        </w:rPr>
        <w:t>☑</w:t>
      </w:r>
      <w:r w:rsidRPr="00845260">
        <w:rPr>
          <w:rFonts w:ascii="仿宋" w:eastAsia="仿宋" w:hAnsi="仿宋" w:hint="eastAsia"/>
          <w:sz w:val="24"/>
          <w:szCs w:val="24"/>
        </w:rPr>
        <w:t>按规定时间送达或邮寄</w:t>
      </w:r>
      <w:r w:rsidR="00DC4327" w:rsidRPr="00845260">
        <w:rPr>
          <w:rFonts w:ascii="仿宋" w:eastAsia="仿宋" w:hAnsi="仿宋" w:hint="eastAsia"/>
          <w:sz w:val="24"/>
          <w:szCs w:val="24"/>
        </w:rPr>
        <w:t>。</w:t>
      </w:r>
    </w:p>
    <w:p w14:paraId="2EC65A4A" w14:textId="0DAEF394"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845260">
        <w:rPr>
          <w:rFonts w:ascii="仿宋" w:eastAsia="仿宋" w:hAnsi="仿宋" w:hint="eastAsia"/>
          <w:sz w:val="24"/>
          <w:szCs w:val="24"/>
        </w:rPr>
        <w:t>报价响应文件</w:t>
      </w:r>
      <w:r w:rsidR="00916532" w:rsidRPr="00845260">
        <w:rPr>
          <w:rFonts w:ascii="仿宋" w:eastAsia="仿宋" w:hAnsi="仿宋" w:hint="eastAsia"/>
          <w:sz w:val="24"/>
          <w:szCs w:val="24"/>
        </w:rPr>
        <w:t>递交截止时间</w:t>
      </w:r>
      <w:r w:rsidR="00916532" w:rsidRPr="00845260">
        <w:rPr>
          <w:rFonts w:ascii="仿宋" w:eastAsia="仿宋" w:hAnsi="仿宋" w:hint="eastAsia"/>
          <w:sz w:val="24"/>
          <w:szCs w:val="24"/>
          <w:shd w:val="clear" w:color="auto" w:fill="FFFFFF"/>
        </w:rPr>
        <w:t>：</w:t>
      </w:r>
      <w:r w:rsidR="00077D01" w:rsidRPr="00845260">
        <w:rPr>
          <w:rFonts w:ascii="仿宋" w:eastAsia="仿宋" w:hAnsi="仿宋" w:hint="eastAsia"/>
          <w:color w:val="FF0000"/>
          <w:sz w:val="24"/>
          <w:szCs w:val="24"/>
          <w:shd w:val="clear" w:color="auto" w:fill="FFFFFF"/>
        </w:rPr>
        <w:t>2026</w:t>
      </w:r>
      <w:r w:rsidR="00916532" w:rsidRPr="00845260">
        <w:rPr>
          <w:rFonts w:ascii="仿宋" w:eastAsia="仿宋" w:hAnsi="仿宋" w:hint="eastAsia"/>
          <w:sz w:val="24"/>
          <w:szCs w:val="24"/>
          <w:shd w:val="clear" w:color="auto" w:fill="FFFFFF"/>
        </w:rPr>
        <w:t>年</w:t>
      </w:r>
      <w:r w:rsidR="003C069F" w:rsidRPr="00845260">
        <w:rPr>
          <w:rFonts w:ascii="仿宋" w:eastAsia="仿宋" w:hAnsi="仿宋" w:hint="eastAsia"/>
          <w:color w:val="FF0000"/>
          <w:sz w:val="24"/>
          <w:szCs w:val="24"/>
          <w:shd w:val="clear" w:color="auto" w:fill="FFFFFF"/>
        </w:rPr>
        <w:t>0</w:t>
      </w:r>
      <w:r w:rsidR="00845260" w:rsidRPr="00845260">
        <w:rPr>
          <w:rFonts w:ascii="仿宋" w:eastAsia="仿宋" w:hAnsi="仿宋" w:hint="eastAsia"/>
          <w:color w:val="FF0000"/>
          <w:sz w:val="24"/>
          <w:szCs w:val="24"/>
          <w:shd w:val="clear" w:color="auto" w:fill="FFFFFF"/>
        </w:rPr>
        <w:t>1</w:t>
      </w:r>
      <w:r w:rsidR="00916532" w:rsidRPr="00845260">
        <w:rPr>
          <w:rFonts w:ascii="仿宋" w:eastAsia="仿宋" w:hAnsi="仿宋"/>
          <w:sz w:val="24"/>
          <w:szCs w:val="24"/>
          <w:shd w:val="clear" w:color="auto" w:fill="FFFFFF"/>
        </w:rPr>
        <w:t>月</w:t>
      </w:r>
      <w:r w:rsidR="00845260" w:rsidRPr="00845260">
        <w:rPr>
          <w:rFonts w:ascii="仿宋" w:eastAsia="仿宋" w:hAnsi="仿宋" w:hint="eastAsia"/>
          <w:color w:val="FF0000"/>
          <w:sz w:val="24"/>
          <w:szCs w:val="24"/>
          <w:shd w:val="clear" w:color="auto" w:fill="FFFFFF"/>
        </w:rPr>
        <w:t>15</w:t>
      </w:r>
      <w:r w:rsidR="00916532" w:rsidRPr="00845260">
        <w:rPr>
          <w:rFonts w:ascii="仿宋" w:eastAsia="仿宋" w:hAnsi="仿宋"/>
          <w:sz w:val="24"/>
          <w:szCs w:val="24"/>
          <w:shd w:val="clear" w:color="auto" w:fill="FFFFFF"/>
        </w:rPr>
        <w:t>日</w:t>
      </w:r>
      <w:r w:rsidR="00916532" w:rsidRPr="00845260">
        <w:rPr>
          <w:rFonts w:ascii="仿宋" w:eastAsia="仿宋" w:hAnsi="仿宋" w:hint="eastAsia"/>
          <w:sz w:val="24"/>
          <w:szCs w:val="24"/>
          <w:shd w:val="clear" w:color="auto" w:fill="FFFFFF"/>
        </w:rPr>
        <w:t>下午</w:t>
      </w:r>
      <w:r w:rsidR="00916532" w:rsidRPr="00845260">
        <w:rPr>
          <w:rFonts w:ascii="仿宋" w:eastAsia="仿宋" w:hAnsi="仿宋"/>
          <w:sz w:val="24"/>
          <w:szCs w:val="24"/>
          <w:shd w:val="clear" w:color="auto" w:fill="FFFFFF"/>
        </w:rPr>
        <w:t>16</w:t>
      </w:r>
      <w:r w:rsidR="00916532" w:rsidRPr="00845260">
        <w:rPr>
          <w:rFonts w:ascii="仿宋" w:eastAsia="仿宋" w:hAnsi="仿宋" w:hint="eastAsia"/>
          <w:sz w:val="24"/>
          <w:szCs w:val="24"/>
          <w:shd w:val="clear" w:color="auto" w:fill="FFFFFF"/>
        </w:rPr>
        <w:t>:</w:t>
      </w:r>
      <w:r w:rsidR="00916532" w:rsidRPr="00845260">
        <w:rPr>
          <w:rFonts w:ascii="仿宋" w:eastAsia="仿宋" w:hAnsi="仿宋"/>
          <w:sz w:val="24"/>
          <w:szCs w:val="24"/>
          <w:shd w:val="clear" w:color="auto" w:fill="FFFFFF"/>
        </w:rPr>
        <w:t>00</w:t>
      </w:r>
      <w:r w:rsidR="00916532" w:rsidRPr="00845260">
        <w:rPr>
          <w:rFonts w:ascii="仿宋" w:eastAsia="仿宋" w:hAnsi="仿宋" w:hint="eastAsia"/>
          <w:sz w:val="24"/>
          <w:szCs w:val="24"/>
          <w:shd w:val="clear" w:color="auto" w:fill="FFFFFF"/>
        </w:rPr>
        <w:t>前</w:t>
      </w:r>
      <w:r w:rsidR="005F35BA" w:rsidRPr="00845260">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52D6E230" w:rsidR="00590957" w:rsidRPr="0084526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845260">
        <w:rPr>
          <w:rFonts w:ascii="仿宋" w:eastAsia="仿宋" w:hAnsi="仿宋" w:hint="eastAsia"/>
          <w:sz w:val="24"/>
          <w:szCs w:val="24"/>
        </w:rPr>
        <w:t>质保期</w:t>
      </w:r>
      <w:r w:rsidR="0069669C" w:rsidRPr="00845260">
        <w:rPr>
          <w:rFonts w:ascii="仿宋" w:eastAsia="仿宋" w:hAnsi="仿宋" w:hint="eastAsia"/>
          <w:sz w:val="24"/>
          <w:szCs w:val="24"/>
        </w:rPr>
        <w:t>:</w:t>
      </w:r>
      <w:r w:rsidR="00845260" w:rsidRPr="00845260">
        <w:rPr>
          <w:rFonts w:ascii="仿宋" w:eastAsia="仿宋" w:hAnsi="仿宋" w:hint="eastAsia"/>
          <w:color w:val="FF0000"/>
          <w:sz w:val="24"/>
          <w:szCs w:val="24"/>
        </w:rPr>
        <w:t>24</w:t>
      </w:r>
      <w:r w:rsidR="0069669C" w:rsidRPr="00845260">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D429EC0" w14:textId="77777777" w:rsidR="009A006B" w:rsidRDefault="001E109B" w:rsidP="00EA0699">
      <w:pPr>
        <w:pStyle w:val="af2"/>
        <w:spacing w:after="0" w:line="500" w:lineRule="exact"/>
        <w:ind w:left="7371" w:firstLine="480"/>
        <w:jc w:val="left"/>
        <w:rPr>
          <w:rFonts w:ascii="仿宋" w:eastAsia="仿宋" w:hAnsi="仿宋"/>
          <w:sz w:val="24"/>
          <w:szCs w:val="24"/>
        </w:rPr>
        <w:sectPr w:rsidR="009A006B"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631EB3">
        <w:rPr>
          <w:rFonts w:ascii="仿宋" w:eastAsia="仿宋" w:hAnsi="仿宋" w:hint="eastAsia"/>
          <w:color w:val="FF0000"/>
          <w:sz w:val="24"/>
          <w:szCs w:val="24"/>
        </w:rPr>
        <w:t>202</w:t>
      </w:r>
      <w:r w:rsidR="00077D01" w:rsidRPr="00631EB3">
        <w:rPr>
          <w:rFonts w:ascii="仿宋" w:eastAsia="仿宋" w:hAnsi="仿宋" w:hint="eastAsia"/>
          <w:color w:val="FF0000"/>
          <w:sz w:val="24"/>
          <w:szCs w:val="24"/>
        </w:rPr>
        <w:t>6</w:t>
      </w:r>
      <w:r w:rsidR="0069669C" w:rsidRPr="00631EB3">
        <w:rPr>
          <w:rFonts w:ascii="仿宋" w:eastAsia="仿宋" w:hAnsi="仿宋" w:hint="eastAsia"/>
          <w:sz w:val="24"/>
          <w:szCs w:val="24"/>
        </w:rPr>
        <w:t>年</w:t>
      </w:r>
      <w:r w:rsidRPr="00631EB3">
        <w:rPr>
          <w:rFonts w:ascii="仿宋" w:eastAsia="仿宋" w:hAnsi="仿宋" w:hint="eastAsia"/>
          <w:color w:val="FF0000"/>
          <w:sz w:val="24"/>
          <w:szCs w:val="24"/>
        </w:rPr>
        <w:t>0</w:t>
      </w:r>
      <w:r w:rsidR="00845260" w:rsidRPr="00631EB3">
        <w:rPr>
          <w:rFonts w:ascii="仿宋" w:eastAsia="仿宋" w:hAnsi="仿宋" w:hint="eastAsia"/>
          <w:color w:val="FF0000"/>
          <w:sz w:val="24"/>
          <w:szCs w:val="24"/>
        </w:rPr>
        <w:t>1</w:t>
      </w:r>
      <w:r w:rsidR="0069669C" w:rsidRPr="00631EB3">
        <w:rPr>
          <w:rFonts w:ascii="仿宋" w:eastAsia="仿宋" w:hAnsi="仿宋" w:hint="eastAsia"/>
          <w:sz w:val="24"/>
          <w:szCs w:val="24"/>
        </w:rPr>
        <w:t>月</w:t>
      </w:r>
      <w:r w:rsidR="00845260" w:rsidRPr="00631EB3">
        <w:rPr>
          <w:rFonts w:ascii="仿宋" w:eastAsia="仿宋" w:hAnsi="仿宋" w:hint="eastAsia"/>
          <w:color w:val="FF0000"/>
          <w:sz w:val="24"/>
          <w:szCs w:val="24"/>
        </w:rPr>
        <w:t>09</w:t>
      </w:r>
      <w:r w:rsidR="0069669C" w:rsidRPr="00631EB3">
        <w:rPr>
          <w:rFonts w:ascii="仿宋" w:eastAsia="仿宋" w:hAnsi="仿宋" w:hint="eastAsia"/>
          <w:sz w:val="24"/>
          <w:szCs w:val="24"/>
        </w:rPr>
        <w:t>日</w:t>
      </w:r>
    </w:p>
    <w:p w14:paraId="2B892282" w14:textId="3E0C6030" w:rsidR="00E33C1C" w:rsidRPr="009A006B" w:rsidRDefault="00EE3803" w:rsidP="009A006B">
      <w:pPr>
        <w:spacing w:after="0" w:line="500" w:lineRule="exact"/>
        <w:jc w:val="center"/>
        <w:rPr>
          <w:rFonts w:ascii="仿宋" w:eastAsia="仿宋" w:hAnsi="仿宋"/>
          <w:sz w:val="24"/>
          <w:szCs w:val="24"/>
        </w:rPr>
      </w:pPr>
      <w:r w:rsidRPr="009A006B">
        <w:rPr>
          <w:rFonts w:ascii="仿宋" w:eastAsia="仿宋" w:hAnsi="仿宋" w:hint="eastAsia"/>
          <w:b/>
          <w:color w:val="FF0000"/>
          <w:sz w:val="44"/>
          <w:szCs w:val="44"/>
        </w:rPr>
        <w:lastRenderedPageBreak/>
        <w:t>公开询价货物一览表</w:t>
      </w:r>
      <w:bookmarkEnd w:id="49"/>
    </w:p>
    <w:tbl>
      <w:tblPr>
        <w:tblW w:w="16326" w:type="dxa"/>
        <w:jc w:val="center"/>
        <w:tblInd w:w="-434" w:type="dxa"/>
        <w:tblLook w:val="04A0" w:firstRow="1" w:lastRow="0" w:firstColumn="1" w:lastColumn="0" w:noHBand="0" w:noVBand="1"/>
      </w:tblPr>
      <w:tblGrid>
        <w:gridCol w:w="709"/>
        <w:gridCol w:w="1028"/>
        <w:gridCol w:w="9303"/>
        <w:gridCol w:w="995"/>
        <w:gridCol w:w="697"/>
        <w:gridCol w:w="959"/>
        <w:gridCol w:w="759"/>
        <w:gridCol w:w="843"/>
        <w:gridCol w:w="1033"/>
      </w:tblGrid>
      <w:tr w:rsidR="009A006B" w:rsidRPr="009A006B" w14:paraId="262EA2C0" w14:textId="77777777" w:rsidTr="00D6655A">
        <w:trPr>
          <w:trHeight w:val="540"/>
          <w:jc w:val="center"/>
        </w:trPr>
        <w:tc>
          <w:tcPr>
            <w:tcW w:w="127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371230D" w14:textId="77777777" w:rsidR="009A006B" w:rsidRPr="009A006B" w:rsidRDefault="009A006B" w:rsidP="009A006B">
            <w:pPr>
              <w:spacing w:after="0" w:line="240" w:lineRule="auto"/>
              <w:jc w:val="center"/>
              <w:rPr>
                <w:rFonts w:ascii="仿宋" w:eastAsia="仿宋" w:hAnsi="仿宋" w:cs="宋体"/>
                <w:b/>
                <w:bCs/>
                <w:color w:val="000000"/>
              </w:rPr>
            </w:pPr>
            <w:r w:rsidRPr="009A006B">
              <w:rPr>
                <w:rFonts w:ascii="仿宋" w:eastAsia="仿宋" w:hAnsi="仿宋" w:cs="宋体" w:hint="eastAsia"/>
                <w:b/>
                <w:bCs/>
                <w:color w:val="000000"/>
              </w:rPr>
              <w:t xml:space="preserve">　</w:t>
            </w:r>
          </w:p>
        </w:tc>
        <w:tc>
          <w:tcPr>
            <w:tcW w:w="3594" w:type="dxa"/>
            <w:gridSpan w:val="4"/>
            <w:tcBorders>
              <w:top w:val="single" w:sz="4" w:space="0" w:color="auto"/>
              <w:left w:val="nil"/>
              <w:bottom w:val="single" w:sz="4" w:space="0" w:color="auto"/>
              <w:right w:val="single" w:sz="4" w:space="0" w:color="000000"/>
            </w:tcBorders>
            <w:shd w:val="clear" w:color="auto" w:fill="auto"/>
            <w:vAlign w:val="center"/>
            <w:hideMark/>
          </w:tcPr>
          <w:p w14:paraId="165A6DAF" w14:textId="77777777" w:rsidR="009A006B" w:rsidRPr="009A006B" w:rsidRDefault="009A006B" w:rsidP="009A006B">
            <w:pPr>
              <w:spacing w:after="0" w:line="240" w:lineRule="auto"/>
              <w:jc w:val="center"/>
              <w:rPr>
                <w:rFonts w:ascii="仿宋" w:eastAsia="仿宋" w:hAnsi="仿宋" w:cs="宋体"/>
                <w:b/>
                <w:bCs/>
                <w:sz w:val="20"/>
                <w:szCs w:val="20"/>
              </w:rPr>
            </w:pPr>
            <w:r w:rsidRPr="009A006B">
              <w:rPr>
                <w:rFonts w:ascii="仿宋" w:eastAsia="仿宋" w:hAnsi="仿宋" w:cs="宋体" w:hint="eastAsia"/>
                <w:b/>
                <w:bCs/>
                <w:sz w:val="20"/>
                <w:szCs w:val="20"/>
              </w:rPr>
              <w:t>供应商报价栏</w:t>
            </w:r>
          </w:p>
        </w:tc>
      </w:tr>
      <w:tr w:rsidR="009A006B" w:rsidRPr="009A006B" w14:paraId="3F15C4E4" w14:textId="77777777" w:rsidTr="00D6655A">
        <w:trPr>
          <w:trHeight w:val="285"/>
          <w:jc w:val="center"/>
        </w:trPr>
        <w:tc>
          <w:tcPr>
            <w:tcW w:w="709" w:type="dxa"/>
            <w:vMerge w:val="restart"/>
            <w:tcBorders>
              <w:top w:val="nil"/>
              <w:left w:val="single" w:sz="4" w:space="0" w:color="auto"/>
              <w:bottom w:val="single" w:sz="4" w:space="0" w:color="auto"/>
              <w:right w:val="single" w:sz="4" w:space="0" w:color="auto"/>
            </w:tcBorders>
            <w:shd w:val="clear" w:color="FFFFFF" w:fill="FFFFFF"/>
            <w:vAlign w:val="center"/>
            <w:hideMark/>
          </w:tcPr>
          <w:p w14:paraId="662660DC"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序号</w:t>
            </w:r>
          </w:p>
        </w:tc>
        <w:tc>
          <w:tcPr>
            <w:tcW w:w="1028" w:type="dxa"/>
            <w:vMerge w:val="restart"/>
            <w:tcBorders>
              <w:top w:val="nil"/>
              <w:left w:val="single" w:sz="4" w:space="0" w:color="auto"/>
              <w:bottom w:val="single" w:sz="4" w:space="0" w:color="auto"/>
              <w:right w:val="single" w:sz="4" w:space="0" w:color="auto"/>
            </w:tcBorders>
            <w:shd w:val="clear" w:color="FFFFFF" w:fill="FFFFFF"/>
            <w:vAlign w:val="center"/>
            <w:hideMark/>
          </w:tcPr>
          <w:p w14:paraId="695ED234"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物料名称</w:t>
            </w:r>
          </w:p>
        </w:tc>
        <w:tc>
          <w:tcPr>
            <w:tcW w:w="9303" w:type="dxa"/>
            <w:vMerge w:val="restart"/>
            <w:tcBorders>
              <w:top w:val="nil"/>
              <w:left w:val="single" w:sz="4" w:space="0" w:color="auto"/>
              <w:bottom w:val="single" w:sz="4" w:space="0" w:color="auto"/>
              <w:right w:val="single" w:sz="4" w:space="0" w:color="auto"/>
            </w:tcBorders>
            <w:shd w:val="clear" w:color="FFFFFF" w:fill="FFFFFF"/>
            <w:vAlign w:val="center"/>
            <w:hideMark/>
          </w:tcPr>
          <w:p w14:paraId="75B2FF83"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规格型号</w:t>
            </w:r>
          </w:p>
        </w:tc>
        <w:tc>
          <w:tcPr>
            <w:tcW w:w="995"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6F0130A2"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计量单位</w:t>
            </w:r>
          </w:p>
        </w:tc>
        <w:tc>
          <w:tcPr>
            <w:tcW w:w="697" w:type="dxa"/>
            <w:vMerge w:val="restart"/>
            <w:tcBorders>
              <w:top w:val="nil"/>
              <w:left w:val="single" w:sz="4" w:space="0" w:color="auto"/>
              <w:bottom w:val="single" w:sz="4" w:space="0" w:color="auto"/>
              <w:right w:val="single" w:sz="4" w:space="0" w:color="auto"/>
            </w:tcBorders>
            <w:shd w:val="clear" w:color="FFFFFF" w:fill="FFFFFF"/>
            <w:vAlign w:val="center"/>
            <w:hideMark/>
          </w:tcPr>
          <w:p w14:paraId="1BB3B436"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数量</w:t>
            </w:r>
          </w:p>
        </w:tc>
        <w:tc>
          <w:tcPr>
            <w:tcW w:w="3594" w:type="dxa"/>
            <w:gridSpan w:val="4"/>
            <w:tcBorders>
              <w:top w:val="single" w:sz="4" w:space="0" w:color="auto"/>
              <w:left w:val="nil"/>
              <w:bottom w:val="single" w:sz="4" w:space="0" w:color="auto"/>
              <w:right w:val="single" w:sz="4" w:space="0" w:color="000000"/>
            </w:tcBorders>
            <w:shd w:val="clear" w:color="FFFFFF" w:fill="FFFFFF"/>
            <w:vAlign w:val="center"/>
            <w:hideMark/>
          </w:tcPr>
          <w:p w14:paraId="58152ABF"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报价/金额（元）</w:t>
            </w:r>
          </w:p>
        </w:tc>
      </w:tr>
      <w:tr w:rsidR="00D6655A" w:rsidRPr="009A006B" w14:paraId="2CDE472E" w14:textId="77777777" w:rsidTr="00D6655A">
        <w:trPr>
          <w:trHeight w:val="285"/>
          <w:jc w:val="center"/>
        </w:trPr>
        <w:tc>
          <w:tcPr>
            <w:tcW w:w="709" w:type="dxa"/>
            <w:vMerge/>
            <w:tcBorders>
              <w:top w:val="nil"/>
              <w:left w:val="single" w:sz="4" w:space="0" w:color="auto"/>
              <w:bottom w:val="single" w:sz="4" w:space="0" w:color="auto"/>
              <w:right w:val="single" w:sz="4" w:space="0" w:color="auto"/>
            </w:tcBorders>
            <w:vAlign w:val="center"/>
            <w:hideMark/>
          </w:tcPr>
          <w:p w14:paraId="412F410F" w14:textId="77777777" w:rsidR="009A006B" w:rsidRPr="009A006B" w:rsidRDefault="009A006B" w:rsidP="009A006B">
            <w:pPr>
              <w:spacing w:after="0" w:line="240" w:lineRule="auto"/>
              <w:jc w:val="left"/>
              <w:rPr>
                <w:rFonts w:ascii="仿宋" w:eastAsia="仿宋" w:hAnsi="仿宋" w:cs="宋体"/>
                <w:b/>
                <w:bCs/>
                <w:sz w:val="18"/>
                <w:szCs w:val="18"/>
              </w:rPr>
            </w:pPr>
          </w:p>
        </w:tc>
        <w:tc>
          <w:tcPr>
            <w:tcW w:w="1028" w:type="dxa"/>
            <w:vMerge/>
            <w:tcBorders>
              <w:top w:val="nil"/>
              <w:left w:val="single" w:sz="4" w:space="0" w:color="auto"/>
              <w:bottom w:val="single" w:sz="4" w:space="0" w:color="auto"/>
              <w:right w:val="single" w:sz="4" w:space="0" w:color="auto"/>
            </w:tcBorders>
            <w:vAlign w:val="center"/>
            <w:hideMark/>
          </w:tcPr>
          <w:p w14:paraId="4CDFBB4F" w14:textId="77777777" w:rsidR="009A006B" w:rsidRPr="009A006B" w:rsidRDefault="009A006B" w:rsidP="009A006B">
            <w:pPr>
              <w:spacing w:after="0" w:line="240" w:lineRule="auto"/>
              <w:jc w:val="left"/>
              <w:rPr>
                <w:rFonts w:ascii="仿宋" w:eastAsia="仿宋" w:hAnsi="仿宋" w:cs="宋体"/>
                <w:b/>
                <w:bCs/>
                <w:sz w:val="18"/>
                <w:szCs w:val="18"/>
              </w:rPr>
            </w:pPr>
          </w:p>
        </w:tc>
        <w:tc>
          <w:tcPr>
            <w:tcW w:w="9303" w:type="dxa"/>
            <w:vMerge/>
            <w:tcBorders>
              <w:top w:val="nil"/>
              <w:left w:val="single" w:sz="4" w:space="0" w:color="auto"/>
              <w:bottom w:val="single" w:sz="4" w:space="0" w:color="auto"/>
              <w:right w:val="single" w:sz="4" w:space="0" w:color="auto"/>
            </w:tcBorders>
            <w:vAlign w:val="center"/>
            <w:hideMark/>
          </w:tcPr>
          <w:p w14:paraId="3E219DE4" w14:textId="77777777" w:rsidR="009A006B" w:rsidRPr="009A006B" w:rsidRDefault="009A006B" w:rsidP="009A006B">
            <w:pPr>
              <w:spacing w:after="0" w:line="240" w:lineRule="auto"/>
              <w:jc w:val="left"/>
              <w:rPr>
                <w:rFonts w:ascii="仿宋" w:eastAsia="仿宋" w:hAnsi="仿宋" w:cs="宋体"/>
                <w:b/>
                <w:bCs/>
                <w:sz w:val="18"/>
                <w:szCs w:val="18"/>
              </w:rPr>
            </w:pPr>
          </w:p>
        </w:tc>
        <w:tc>
          <w:tcPr>
            <w:tcW w:w="995" w:type="dxa"/>
            <w:vMerge/>
            <w:tcBorders>
              <w:top w:val="nil"/>
              <w:left w:val="single" w:sz="4" w:space="0" w:color="auto"/>
              <w:bottom w:val="single" w:sz="4" w:space="0" w:color="000000"/>
              <w:right w:val="single" w:sz="4" w:space="0" w:color="auto"/>
            </w:tcBorders>
            <w:vAlign w:val="center"/>
            <w:hideMark/>
          </w:tcPr>
          <w:p w14:paraId="2AB305A7" w14:textId="77777777" w:rsidR="009A006B" w:rsidRPr="009A006B" w:rsidRDefault="009A006B" w:rsidP="009A006B">
            <w:pPr>
              <w:spacing w:after="0" w:line="240" w:lineRule="auto"/>
              <w:jc w:val="left"/>
              <w:rPr>
                <w:rFonts w:ascii="仿宋" w:eastAsia="仿宋" w:hAnsi="仿宋" w:cs="宋体"/>
                <w:b/>
                <w:bCs/>
                <w:sz w:val="18"/>
                <w:szCs w:val="18"/>
              </w:rPr>
            </w:pPr>
          </w:p>
        </w:tc>
        <w:tc>
          <w:tcPr>
            <w:tcW w:w="697" w:type="dxa"/>
            <w:vMerge/>
            <w:tcBorders>
              <w:top w:val="nil"/>
              <w:left w:val="single" w:sz="4" w:space="0" w:color="auto"/>
              <w:bottom w:val="single" w:sz="4" w:space="0" w:color="auto"/>
              <w:right w:val="single" w:sz="4" w:space="0" w:color="auto"/>
            </w:tcBorders>
            <w:vAlign w:val="center"/>
            <w:hideMark/>
          </w:tcPr>
          <w:p w14:paraId="30EC98A2" w14:textId="77777777" w:rsidR="009A006B" w:rsidRPr="009A006B" w:rsidRDefault="009A006B" w:rsidP="009A006B">
            <w:pPr>
              <w:spacing w:after="0" w:line="240" w:lineRule="auto"/>
              <w:jc w:val="left"/>
              <w:rPr>
                <w:rFonts w:ascii="仿宋" w:eastAsia="仿宋" w:hAnsi="仿宋" w:cs="宋体"/>
                <w:b/>
                <w:bCs/>
                <w:sz w:val="18"/>
                <w:szCs w:val="18"/>
              </w:rPr>
            </w:pPr>
          </w:p>
        </w:tc>
        <w:tc>
          <w:tcPr>
            <w:tcW w:w="959" w:type="dxa"/>
            <w:tcBorders>
              <w:top w:val="nil"/>
              <w:left w:val="nil"/>
              <w:bottom w:val="single" w:sz="4" w:space="0" w:color="auto"/>
              <w:right w:val="single" w:sz="4" w:space="0" w:color="auto"/>
            </w:tcBorders>
            <w:shd w:val="clear" w:color="FFFFFF" w:fill="FFFFFF"/>
            <w:vAlign w:val="center"/>
            <w:hideMark/>
          </w:tcPr>
          <w:p w14:paraId="7FA844D5"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综合单价</w:t>
            </w:r>
          </w:p>
        </w:tc>
        <w:tc>
          <w:tcPr>
            <w:tcW w:w="759" w:type="dxa"/>
            <w:tcBorders>
              <w:top w:val="nil"/>
              <w:left w:val="nil"/>
              <w:bottom w:val="single" w:sz="4" w:space="0" w:color="auto"/>
              <w:right w:val="single" w:sz="4" w:space="0" w:color="auto"/>
            </w:tcBorders>
            <w:shd w:val="clear" w:color="FFFFFF" w:fill="FFFFFF"/>
            <w:vAlign w:val="center"/>
            <w:hideMark/>
          </w:tcPr>
          <w:p w14:paraId="7565923E"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合价</w:t>
            </w:r>
          </w:p>
        </w:tc>
        <w:tc>
          <w:tcPr>
            <w:tcW w:w="843" w:type="dxa"/>
            <w:tcBorders>
              <w:top w:val="nil"/>
              <w:left w:val="nil"/>
              <w:bottom w:val="single" w:sz="4" w:space="0" w:color="auto"/>
              <w:right w:val="single" w:sz="4" w:space="0" w:color="auto"/>
            </w:tcBorders>
            <w:shd w:val="clear" w:color="FFFFFF" w:fill="FFFFFF"/>
            <w:vAlign w:val="center"/>
            <w:hideMark/>
          </w:tcPr>
          <w:p w14:paraId="54A83FE5" w14:textId="5E3DAE30"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品牌</w:t>
            </w:r>
          </w:p>
        </w:tc>
        <w:tc>
          <w:tcPr>
            <w:tcW w:w="1033" w:type="dxa"/>
            <w:tcBorders>
              <w:top w:val="nil"/>
              <w:left w:val="nil"/>
              <w:bottom w:val="single" w:sz="4" w:space="0" w:color="auto"/>
              <w:right w:val="single" w:sz="4" w:space="0" w:color="auto"/>
            </w:tcBorders>
            <w:shd w:val="clear" w:color="FFFFFF" w:fill="FFFFFF"/>
            <w:vAlign w:val="center"/>
            <w:hideMark/>
          </w:tcPr>
          <w:p w14:paraId="55A81945"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规格型号</w:t>
            </w:r>
          </w:p>
        </w:tc>
      </w:tr>
      <w:tr w:rsidR="009A006B" w:rsidRPr="009A006B" w14:paraId="34521819" w14:textId="77777777" w:rsidTr="00D6655A">
        <w:trPr>
          <w:trHeight w:val="5580"/>
          <w:jc w:val="center"/>
        </w:trPr>
        <w:tc>
          <w:tcPr>
            <w:tcW w:w="709" w:type="dxa"/>
            <w:tcBorders>
              <w:top w:val="nil"/>
              <w:left w:val="single" w:sz="4" w:space="0" w:color="auto"/>
              <w:bottom w:val="single" w:sz="4" w:space="0" w:color="auto"/>
              <w:right w:val="single" w:sz="4" w:space="0" w:color="auto"/>
            </w:tcBorders>
            <w:shd w:val="clear" w:color="FFFFFF" w:fill="FFFFFF"/>
            <w:vAlign w:val="center"/>
            <w:hideMark/>
          </w:tcPr>
          <w:p w14:paraId="665D84C1" w14:textId="77777777" w:rsidR="009A006B" w:rsidRPr="009A006B" w:rsidRDefault="009A006B" w:rsidP="009A006B">
            <w:pPr>
              <w:spacing w:after="0" w:line="240" w:lineRule="auto"/>
              <w:jc w:val="center"/>
              <w:rPr>
                <w:rFonts w:ascii="宋体" w:eastAsia="宋体" w:hAnsi="宋体" w:cs="宋体"/>
                <w:sz w:val="18"/>
                <w:szCs w:val="18"/>
              </w:rPr>
            </w:pPr>
            <w:r w:rsidRPr="009A006B">
              <w:rPr>
                <w:rFonts w:ascii="宋体" w:eastAsia="宋体" w:hAnsi="宋体" w:cs="宋体" w:hint="eastAsia"/>
                <w:sz w:val="18"/>
                <w:szCs w:val="18"/>
              </w:rPr>
              <w:t>1</w:t>
            </w:r>
          </w:p>
        </w:tc>
        <w:tc>
          <w:tcPr>
            <w:tcW w:w="1028" w:type="dxa"/>
            <w:tcBorders>
              <w:top w:val="nil"/>
              <w:left w:val="nil"/>
              <w:bottom w:val="single" w:sz="4" w:space="0" w:color="auto"/>
              <w:right w:val="single" w:sz="4" w:space="0" w:color="auto"/>
            </w:tcBorders>
            <w:shd w:val="clear" w:color="auto" w:fill="auto"/>
            <w:vAlign w:val="center"/>
            <w:hideMark/>
          </w:tcPr>
          <w:p w14:paraId="2CBAC02C"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AI面试舱</w:t>
            </w:r>
          </w:p>
        </w:tc>
        <w:tc>
          <w:tcPr>
            <w:tcW w:w="9303" w:type="dxa"/>
            <w:tcBorders>
              <w:top w:val="nil"/>
              <w:left w:val="nil"/>
              <w:bottom w:val="single" w:sz="4" w:space="0" w:color="auto"/>
              <w:right w:val="single" w:sz="4" w:space="0" w:color="auto"/>
            </w:tcBorders>
            <w:shd w:val="clear" w:color="auto" w:fill="auto"/>
            <w:vAlign w:val="center"/>
            <w:hideMark/>
          </w:tcPr>
          <w:p w14:paraId="136B2C95" w14:textId="77777777" w:rsidR="009A006B" w:rsidRPr="009A006B" w:rsidRDefault="009A006B" w:rsidP="009A006B">
            <w:pPr>
              <w:spacing w:after="0" w:line="240" w:lineRule="auto"/>
              <w:jc w:val="left"/>
              <w:rPr>
                <w:rFonts w:ascii="宋体" w:eastAsia="宋体" w:hAnsi="宋体" w:cs="宋体"/>
                <w:color w:val="000000"/>
                <w:sz w:val="18"/>
                <w:szCs w:val="18"/>
              </w:rPr>
            </w:pPr>
            <w:r w:rsidRPr="009A006B">
              <w:rPr>
                <w:rFonts w:ascii="宋体" w:eastAsia="宋体" w:hAnsi="宋体" w:cs="宋体" w:hint="eastAsia"/>
                <w:color w:val="000000"/>
                <w:sz w:val="18"/>
                <w:szCs w:val="18"/>
              </w:rPr>
              <w:t>一、</w:t>
            </w:r>
            <w:r w:rsidRPr="009A006B">
              <w:rPr>
                <w:rFonts w:ascii="宋体" w:eastAsia="宋体" w:hAnsi="宋体" w:cs="宋体" w:hint="eastAsia"/>
                <w:b/>
                <w:bCs/>
                <w:color w:val="000000"/>
                <w:sz w:val="18"/>
                <w:szCs w:val="18"/>
              </w:rPr>
              <w:t>舱体硬件参数：</w:t>
            </w:r>
            <w:r w:rsidRPr="009A006B">
              <w:rPr>
                <w:rFonts w:ascii="宋体" w:eastAsia="宋体" w:hAnsi="宋体" w:cs="宋体" w:hint="eastAsia"/>
                <w:color w:val="000000"/>
                <w:sz w:val="18"/>
                <w:szCs w:val="18"/>
              </w:rPr>
              <w:br/>
              <w:t xml:space="preserve">1.尺寸：≥1350mm*1200mm*2200mm </w:t>
            </w:r>
            <w:r w:rsidRPr="009A006B">
              <w:rPr>
                <w:rFonts w:ascii="宋体" w:eastAsia="宋体" w:hAnsi="宋体" w:cs="宋体" w:hint="eastAsia"/>
                <w:color w:val="000000"/>
                <w:sz w:val="18"/>
                <w:szCs w:val="18"/>
              </w:rPr>
              <w:br/>
              <w:t>2.材质：四层声学隔音材料设计（</w:t>
            </w:r>
            <w:proofErr w:type="gramStart"/>
            <w:r w:rsidRPr="009A006B">
              <w:rPr>
                <w:rFonts w:ascii="宋体" w:eastAsia="宋体" w:hAnsi="宋体" w:cs="宋体" w:hint="eastAsia"/>
                <w:color w:val="000000"/>
                <w:sz w:val="18"/>
                <w:szCs w:val="18"/>
              </w:rPr>
              <w:t>钣</w:t>
            </w:r>
            <w:proofErr w:type="gramEnd"/>
            <w:r w:rsidRPr="009A006B">
              <w:rPr>
                <w:rFonts w:ascii="宋体" w:eastAsia="宋体" w:hAnsi="宋体" w:cs="宋体" w:hint="eastAsia"/>
                <w:color w:val="000000"/>
                <w:sz w:val="18"/>
                <w:szCs w:val="18"/>
              </w:rPr>
              <w:t>金、≥50mm隔音棉、10mm隔音木板、9mm环保聚酯纤维吸音板）。优质加厚1.5</w:t>
            </w:r>
            <w:proofErr w:type="gramStart"/>
            <w:r w:rsidRPr="009A006B">
              <w:rPr>
                <w:rFonts w:ascii="宋体" w:eastAsia="宋体" w:hAnsi="宋体" w:cs="宋体" w:hint="eastAsia"/>
                <w:color w:val="000000"/>
                <w:sz w:val="18"/>
                <w:szCs w:val="18"/>
              </w:rPr>
              <w:t>钣金钢</w:t>
            </w:r>
            <w:proofErr w:type="gramEnd"/>
            <w:r w:rsidRPr="009A006B">
              <w:rPr>
                <w:rFonts w:ascii="宋体" w:eastAsia="宋体" w:hAnsi="宋体" w:cs="宋体" w:hint="eastAsia"/>
                <w:color w:val="000000"/>
                <w:sz w:val="18"/>
                <w:szCs w:val="18"/>
              </w:rPr>
              <w:t>材，静电喷塑全钢舱体。前后采用10mm钢化隔音玻璃组成，左右顶部底部加厚</w:t>
            </w:r>
            <w:proofErr w:type="gramStart"/>
            <w:r w:rsidRPr="009A006B">
              <w:rPr>
                <w:rFonts w:ascii="宋体" w:eastAsia="宋体" w:hAnsi="宋体" w:cs="宋体" w:hint="eastAsia"/>
                <w:color w:val="000000"/>
                <w:sz w:val="18"/>
                <w:szCs w:val="18"/>
              </w:rPr>
              <w:t>钣金钢</w:t>
            </w:r>
            <w:proofErr w:type="gramEnd"/>
            <w:r w:rsidRPr="009A006B">
              <w:rPr>
                <w:rFonts w:ascii="宋体" w:eastAsia="宋体" w:hAnsi="宋体" w:cs="宋体" w:hint="eastAsia"/>
                <w:color w:val="000000"/>
                <w:sz w:val="18"/>
                <w:szCs w:val="18"/>
              </w:rPr>
              <w:t>材隔音实心墙。家具级别10mm隔音木板（ E1级别环保实心木板消除杂音），加厚环保50mm吸音棉，聚酯纤维环保隔音9mm吸音板；</w:t>
            </w:r>
            <w:r w:rsidRPr="009A006B">
              <w:rPr>
                <w:rFonts w:ascii="宋体" w:eastAsia="宋体" w:hAnsi="宋体" w:cs="宋体" w:hint="eastAsia"/>
                <w:color w:val="000000"/>
                <w:sz w:val="18"/>
                <w:szCs w:val="18"/>
              </w:rPr>
              <w:br/>
              <w:t xml:space="preserve">3.隔音效果: </w:t>
            </w:r>
            <w:proofErr w:type="gramStart"/>
            <w:r w:rsidRPr="009A006B">
              <w:rPr>
                <w:rFonts w:ascii="宋体" w:eastAsia="宋体" w:hAnsi="宋体" w:cs="宋体" w:hint="eastAsia"/>
                <w:color w:val="000000"/>
                <w:sz w:val="18"/>
                <w:szCs w:val="18"/>
              </w:rPr>
              <w:t>仓体在</w:t>
            </w:r>
            <w:proofErr w:type="gramEnd"/>
            <w:r w:rsidRPr="009A006B">
              <w:rPr>
                <w:rFonts w:ascii="宋体" w:eastAsia="宋体" w:hAnsi="宋体" w:cs="宋体" w:hint="eastAsia"/>
                <w:color w:val="000000"/>
                <w:sz w:val="18"/>
                <w:szCs w:val="18"/>
              </w:rPr>
              <w:t xml:space="preserve">由内而外降低40士5db(A)左右，由外而内降低20士5db(A)左右 </w:t>
            </w:r>
            <w:r w:rsidRPr="009A006B">
              <w:rPr>
                <w:rFonts w:ascii="宋体" w:eastAsia="宋体" w:hAnsi="宋体" w:cs="宋体" w:hint="eastAsia"/>
                <w:color w:val="000000"/>
                <w:sz w:val="18"/>
                <w:szCs w:val="18"/>
              </w:rPr>
              <w:br/>
              <w:t xml:space="preserve">4.机柜：1.5-2.0冷轧钢板，具有防锈，防磁，防静电功能，整体符合人体工程学设计； </w:t>
            </w:r>
            <w:r w:rsidRPr="009A006B">
              <w:rPr>
                <w:rFonts w:ascii="宋体" w:eastAsia="宋体" w:hAnsi="宋体" w:cs="宋体" w:hint="eastAsia"/>
                <w:color w:val="000000"/>
                <w:sz w:val="18"/>
                <w:szCs w:val="18"/>
              </w:rPr>
              <w:br/>
              <w:t>5.内配置：三色LED照明系统；内外循环静音通风系统；五孔陶瓷镜面电源插座带USB接口；陶瓷镜面开关；电子智能门锁；加长外接电源线1根；配隔音地毯1张，自带移动滑轮和</w:t>
            </w:r>
            <w:proofErr w:type="gramStart"/>
            <w:r w:rsidRPr="009A006B">
              <w:rPr>
                <w:rFonts w:ascii="宋体" w:eastAsia="宋体" w:hAnsi="宋体" w:cs="宋体" w:hint="eastAsia"/>
                <w:color w:val="000000"/>
                <w:sz w:val="18"/>
                <w:szCs w:val="18"/>
              </w:rPr>
              <w:t>固定轮</w:t>
            </w:r>
            <w:proofErr w:type="gramEnd"/>
            <w:r w:rsidRPr="009A006B">
              <w:rPr>
                <w:rFonts w:ascii="宋体" w:eastAsia="宋体" w:hAnsi="宋体" w:cs="宋体" w:hint="eastAsia"/>
                <w:color w:val="000000"/>
                <w:sz w:val="18"/>
                <w:szCs w:val="18"/>
              </w:rPr>
              <w:t>切换；可调节面试带升降座椅；一体化立式带柜子桌子。</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二、面试舱内硬件含</w:t>
            </w:r>
            <w:r w:rsidRPr="009A006B">
              <w:rPr>
                <w:rFonts w:ascii="宋体" w:eastAsia="宋体" w:hAnsi="宋体" w:cs="宋体" w:hint="eastAsia"/>
                <w:color w:val="000000"/>
                <w:sz w:val="18"/>
                <w:szCs w:val="18"/>
              </w:rPr>
              <w:t>：1.</w:t>
            </w:r>
            <w:proofErr w:type="gramStart"/>
            <w:r w:rsidRPr="009A006B">
              <w:rPr>
                <w:rFonts w:ascii="宋体" w:eastAsia="宋体" w:hAnsi="宋体" w:cs="宋体" w:hint="eastAsia"/>
                <w:color w:val="000000"/>
                <w:sz w:val="18"/>
                <w:szCs w:val="18"/>
              </w:rPr>
              <w:t>静音舱</w:t>
            </w:r>
            <w:proofErr w:type="gramEnd"/>
            <w:r w:rsidRPr="009A006B">
              <w:rPr>
                <w:rFonts w:ascii="宋体" w:eastAsia="宋体" w:hAnsi="宋体" w:cs="宋体" w:hint="eastAsia"/>
                <w:color w:val="000000"/>
                <w:sz w:val="18"/>
                <w:szCs w:val="18"/>
              </w:rPr>
              <w:t xml:space="preserve"> 2.室内照明系统 3.室内换气排风系统 4.电子智能门锁（里外都可锁）5.桌椅</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三、面试终端参数：</w:t>
            </w:r>
            <w:r w:rsidRPr="009A006B">
              <w:rPr>
                <w:rFonts w:ascii="宋体" w:eastAsia="宋体" w:hAnsi="宋体" w:cs="宋体" w:hint="eastAsia"/>
                <w:color w:val="000000"/>
                <w:sz w:val="18"/>
                <w:szCs w:val="18"/>
              </w:rPr>
              <w:br/>
              <w:t>1.电容触摸显示器：21.5英寸LED全彩显示器 分辨率:1920*1080，亮度≥270cdm，A</w:t>
            </w:r>
            <w:proofErr w:type="gramStart"/>
            <w:r w:rsidRPr="009A006B">
              <w:rPr>
                <w:rFonts w:ascii="宋体" w:eastAsia="宋体" w:hAnsi="宋体" w:cs="宋体" w:hint="eastAsia"/>
                <w:color w:val="000000"/>
                <w:sz w:val="18"/>
                <w:szCs w:val="18"/>
              </w:rPr>
              <w:t>规</w:t>
            </w:r>
            <w:proofErr w:type="gramEnd"/>
            <w:r w:rsidRPr="009A006B">
              <w:rPr>
                <w:rFonts w:ascii="宋体" w:eastAsia="宋体" w:hAnsi="宋体" w:cs="宋体" w:hint="eastAsia"/>
                <w:color w:val="000000"/>
                <w:sz w:val="18"/>
                <w:szCs w:val="18"/>
              </w:rPr>
              <w:t>液晶，触摸屏+塑料外壳表面硬度莫氏3级；</w:t>
            </w:r>
            <w:r w:rsidRPr="009A006B">
              <w:rPr>
                <w:rFonts w:ascii="宋体" w:eastAsia="宋体" w:hAnsi="宋体" w:cs="宋体" w:hint="eastAsia"/>
                <w:color w:val="000000"/>
                <w:sz w:val="18"/>
                <w:szCs w:val="18"/>
              </w:rPr>
              <w:br/>
              <w:t>2.工控主机：主控模块“CPU:i7</w:t>
            </w:r>
            <w:proofErr w:type="gramStart"/>
            <w:r w:rsidRPr="009A006B">
              <w:rPr>
                <w:rFonts w:ascii="宋体" w:eastAsia="宋体" w:hAnsi="宋体" w:cs="宋体" w:hint="eastAsia"/>
                <w:color w:val="000000"/>
                <w:sz w:val="18"/>
                <w:szCs w:val="18"/>
              </w:rPr>
              <w:t>十二</w:t>
            </w:r>
            <w:proofErr w:type="gramEnd"/>
            <w:r w:rsidRPr="009A006B">
              <w:rPr>
                <w:rFonts w:ascii="宋体" w:eastAsia="宋体" w:hAnsi="宋体" w:cs="宋体" w:hint="eastAsia"/>
                <w:color w:val="000000"/>
                <w:sz w:val="18"/>
                <w:szCs w:val="18"/>
              </w:rPr>
              <w:t xml:space="preserve">代，内存:32GB，存储:SSD 480”系统;Windows10专业版 或者以上 </w:t>
            </w:r>
            <w:r w:rsidRPr="009A006B">
              <w:rPr>
                <w:rFonts w:ascii="宋体" w:eastAsia="宋体" w:hAnsi="宋体" w:cs="宋体" w:hint="eastAsia"/>
                <w:color w:val="000000"/>
                <w:sz w:val="18"/>
                <w:szCs w:val="18"/>
              </w:rPr>
              <w:br/>
              <w:t>3.摄像头：单目500W；</w:t>
            </w:r>
            <w:r w:rsidRPr="009A006B">
              <w:rPr>
                <w:rFonts w:ascii="宋体" w:eastAsia="宋体" w:hAnsi="宋体" w:cs="宋体" w:hint="eastAsia"/>
                <w:color w:val="000000"/>
                <w:sz w:val="18"/>
                <w:szCs w:val="18"/>
              </w:rPr>
              <w:br/>
              <w:t>4.整机电路：具有过压、过流、短路保护；</w:t>
            </w:r>
            <w:r w:rsidRPr="009A006B">
              <w:rPr>
                <w:rFonts w:ascii="宋体" w:eastAsia="宋体" w:hAnsi="宋体" w:cs="宋体" w:hint="eastAsia"/>
                <w:color w:val="000000"/>
                <w:sz w:val="18"/>
                <w:szCs w:val="18"/>
              </w:rPr>
              <w:br/>
              <w:t>5.键盘鼠标：有线键盘鼠标一套；</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四、</w:t>
            </w:r>
            <w:r w:rsidRPr="009A006B">
              <w:rPr>
                <w:rFonts w:ascii="宋体" w:eastAsia="宋体" w:hAnsi="宋体" w:cs="宋体" w:hint="eastAsia"/>
                <w:color w:val="000000"/>
                <w:sz w:val="18"/>
                <w:szCs w:val="18"/>
              </w:rPr>
              <w:t>支持搭载AI面试服务使用，支持进行职位信息查看、投递，支持进行就业指导、职业考试、考证提升、</w:t>
            </w:r>
            <w:proofErr w:type="gramStart"/>
            <w:r w:rsidRPr="009A006B">
              <w:rPr>
                <w:rFonts w:ascii="宋体" w:eastAsia="宋体" w:hAnsi="宋体" w:cs="宋体" w:hint="eastAsia"/>
                <w:color w:val="000000"/>
                <w:sz w:val="18"/>
                <w:szCs w:val="18"/>
              </w:rPr>
              <w:t>职场成长</w:t>
            </w:r>
            <w:proofErr w:type="gramEnd"/>
            <w:r w:rsidRPr="009A006B">
              <w:rPr>
                <w:rFonts w:ascii="宋体" w:eastAsia="宋体" w:hAnsi="宋体" w:cs="宋体" w:hint="eastAsia"/>
                <w:color w:val="000000"/>
                <w:sz w:val="18"/>
                <w:szCs w:val="18"/>
              </w:rPr>
              <w:t>、就业短视频等就业指导课观看学习。</w:t>
            </w:r>
            <w:r w:rsidRPr="009A006B">
              <w:rPr>
                <w:rFonts w:ascii="宋体" w:eastAsia="宋体" w:hAnsi="宋体" w:cs="宋体" w:hint="eastAsia"/>
                <w:color w:val="000000"/>
                <w:sz w:val="18"/>
                <w:szCs w:val="18"/>
              </w:rPr>
              <w:br/>
            </w:r>
            <w:bookmarkStart w:id="51" w:name="_GoBack"/>
            <w:r w:rsidRPr="009A006B">
              <w:rPr>
                <w:rFonts w:ascii="宋体" w:eastAsia="宋体" w:hAnsi="宋体" w:cs="宋体" w:hint="eastAsia"/>
                <w:b/>
                <w:color w:val="000000"/>
                <w:sz w:val="18"/>
                <w:szCs w:val="18"/>
              </w:rPr>
              <w:t>五、</w:t>
            </w:r>
            <w:bookmarkEnd w:id="51"/>
            <w:r w:rsidRPr="009A006B">
              <w:rPr>
                <w:rFonts w:ascii="宋体" w:eastAsia="宋体" w:hAnsi="宋体" w:cs="宋体" w:hint="eastAsia"/>
                <w:color w:val="000000"/>
                <w:sz w:val="18"/>
                <w:szCs w:val="18"/>
              </w:rPr>
              <w:t>含安装运输费等</w:t>
            </w:r>
          </w:p>
        </w:tc>
        <w:tc>
          <w:tcPr>
            <w:tcW w:w="995" w:type="dxa"/>
            <w:tcBorders>
              <w:top w:val="nil"/>
              <w:left w:val="nil"/>
              <w:bottom w:val="single" w:sz="4" w:space="0" w:color="auto"/>
              <w:right w:val="single" w:sz="4" w:space="0" w:color="000000"/>
            </w:tcBorders>
            <w:shd w:val="clear" w:color="000000" w:fill="FFFFFF"/>
            <w:vAlign w:val="center"/>
            <w:hideMark/>
          </w:tcPr>
          <w:p w14:paraId="119A0661"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台</w:t>
            </w:r>
          </w:p>
        </w:tc>
        <w:tc>
          <w:tcPr>
            <w:tcW w:w="697" w:type="dxa"/>
            <w:tcBorders>
              <w:top w:val="single" w:sz="4" w:space="0" w:color="000000"/>
              <w:left w:val="nil"/>
              <w:bottom w:val="single" w:sz="4" w:space="0" w:color="000000"/>
              <w:right w:val="single" w:sz="4" w:space="0" w:color="000000"/>
            </w:tcBorders>
            <w:shd w:val="clear" w:color="000000" w:fill="FFFFFF"/>
            <w:vAlign w:val="center"/>
            <w:hideMark/>
          </w:tcPr>
          <w:p w14:paraId="5CF37E32"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2</w:t>
            </w:r>
          </w:p>
        </w:tc>
        <w:tc>
          <w:tcPr>
            <w:tcW w:w="959" w:type="dxa"/>
            <w:tcBorders>
              <w:top w:val="single" w:sz="4" w:space="0" w:color="000000"/>
              <w:left w:val="nil"/>
              <w:bottom w:val="single" w:sz="4" w:space="0" w:color="000000"/>
              <w:right w:val="single" w:sz="4" w:space="0" w:color="000000"/>
            </w:tcBorders>
            <w:shd w:val="clear" w:color="000000" w:fill="FFFFFF"/>
            <w:vAlign w:val="center"/>
            <w:hideMark/>
          </w:tcPr>
          <w:p w14:paraId="043D1E88"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 xml:space="preserve">　</w:t>
            </w:r>
          </w:p>
        </w:tc>
        <w:tc>
          <w:tcPr>
            <w:tcW w:w="759" w:type="dxa"/>
            <w:tcBorders>
              <w:top w:val="nil"/>
              <w:left w:val="single" w:sz="4" w:space="0" w:color="auto"/>
              <w:bottom w:val="single" w:sz="4" w:space="0" w:color="auto"/>
              <w:right w:val="single" w:sz="4" w:space="0" w:color="auto"/>
            </w:tcBorders>
            <w:shd w:val="clear" w:color="FFFFFF" w:fill="FFFFFF"/>
            <w:vAlign w:val="center"/>
            <w:hideMark/>
          </w:tcPr>
          <w:p w14:paraId="37C8FD21"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34A3BDE5"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08B8CB0B"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r>
      <w:tr w:rsidR="009A006B" w:rsidRPr="009A006B" w14:paraId="7D763296" w14:textId="77777777" w:rsidTr="00D6655A">
        <w:trPr>
          <w:trHeight w:val="1920"/>
          <w:jc w:val="center"/>
        </w:trPr>
        <w:tc>
          <w:tcPr>
            <w:tcW w:w="709" w:type="dxa"/>
            <w:tcBorders>
              <w:top w:val="nil"/>
              <w:left w:val="single" w:sz="4" w:space="0" w:color="auto"/>
              <w:bottom w:val="single" w:sz="4" w:space="0" w:color="auto"/>
              <w:right w:val="single" w:sz="4" w:space="0" w:color="auto"/>
            </w:tcBorders>
            <w:shd w:val="clear" w:color="FFFFFF" w:fill="FFFFFF"/>
            <w:vAlign w:val="center"/>
            <w:hideMark/>
          </w:tcPr>
          <w:p w14:paraId="4C734C46" w14:textId="77777777" w:rsidR="009A006B" w:rsidRPr="009A006B" w:rsidRDefault="009A006B" w:rsidP="009A006B">
            <w:pPr>
              <w:spacing w:after="0" w:line="240" w:lineRule="auto"/>
              <w:jc w:val="center"/>
              <w:rPr>
                <w:rFonts w:ascii="宋体" w:eastAsia="宋体" w:hAnsi="宋体" w:cs="宋体"/>
                <w:sz w:val="18"/>
                <w:szCs w:val="18"/>
              </w:rPr>
            </w:pPr>
            <w:r w:rsidRPr="009A006B">
              <w:rPr>
                <w:rFonts w:ascii="宋体" w:eastAsia="宋体" w:hAnsi="宋体" w:cs="宋体" w:hint="eastAsia"/>
                <w:sz w:val="18"/>
                <w:szCs w:val="18"/>
              </w:rPr>
              <w:lastRenderedPageBreak/>
              <w:t>2</w:t>
            </w:r>
          </w:p>
        </w:tc>
        <w:tc>
          <w:tcPr>
            <w:tcW w:w="1028" w:type="dxa"/>
            <w:tcBorders>
              <w:top w:val="nil"/>
              <w:left w:val="nil"/>
              <w:bottom w:val="single" w:sz="4" w:space="0" w:color="auto"/>
              <w:right w:val="single" w:sz="4" w:space="0" w:color="auto"/>
            </w:tcBorders>
            <w:shd w:val="clear" w:color="auto" w:fill="auto"/>
            <w:vAlign w:val="center"/>
            <w:hideMark/>
          </w:tcPr>
          <w:p w14:paraId="7E42076C"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AI模拟面试服务平台</w:t>
            </w:r>
          </w:p>
        </w:tc>
        <w:tc>
          <w:tcPr>
            <w:tcW w:w="9303" w:type="dxa"/>
            <w:tcBorders>
              <w:top w:val="nil"/>
              <w:left w:val="nil"/>
              <w:bottom w:val="single" w:sz="4" w:space="0" w:color="auto"/>
              <w:right w:val="single" w:sz="4" w:space="0" w:color="auto"/>
            </w:tcBorders>
            <w:shd w:val="clear" w:color="auto" w:fill="auto"/>
            <w:vAlign w:val="center"/>
            <w:hideMark/>
          </w:tcPr>
          <w:p w14:paraId="4623ACF3" w14:textId="77777777" w:rsidR="009A006B" w:rsidRPr="009A006B" w:rsidRDefault="009A006B" w:rsidP="009A006B">
            <w:pPr>
              <w:spacing w:after="0" w:line="240" w:lineRule="auto"/>
              <w:jc w:val="left"/>
              <w:rPr>
                <w:rFonts w:ascii="宋体" w:eastAsia="宋体" w:hAnsi="宋体" w:cs="宋体"/>
                <w:color w:val="000000"/>
                <w:sz w:val="18"/>
                <w:szCs w:val="18"/>
              </w:rPr>
            </w:pPr>
            <w:r w:rsidRPr="009A006B">
              <w:rPr>
                <w:rFonts w:ascii="宋体" w:eastAsia="宋体" w:hAnsi="宋体" w:cs="宋体" w:hint="eastAsia"/>
                <w:color w:val="000000"/>
                <w:sz w:val="18"/>
                <w:szCs w:val="18"/>
              </w:rPr>
              <w:t>与AI面试</w:t>
            </w:r>
            <w:proofErr w:type="gramStart"/>
            <w:r w:rsidRPr="009A006B">
              <w:rPr>
                <w:rFonts w:ascii="宋体" w:eastAsia="宋体" w:hAnsi="宋体" w:cs="宋体" w:hint="eastAsia"/>
                <w:color w:val="000000"/>
                <w:sz w:val="18"/>
                <w:szCs w:val="18"/>
              </w:rPr>
              <w:t>舱配套</w:t>
            </w:r>
            <w:proofErr w:type="gramEnd"/>
            <w:r w:rsidRPr="009A006B">
              <w:rPr>
                <w:rFonts w:ascii="宋体" w:eastAsia="宋体" w:hAnsi="宋体" w:cs="宋体" w:hint="eastAsia"/>
                <w:color w:val="000000"/>
                <w:sz w:val="18"/>
                <w:szCs w:val="18"/>
              </w:rPr>
              <w:t xml:space="preserve">使用，可在移动端和pc端使用，提供模拟面试线上训练，不限使用人数； </w:t>
            </w:r>
            <w:r w:rsidRPr="009A006B">
              <w:rPr>
                <w:rFonts w:ascii="宋体" w:eastAsia="宋体" w:hAnsi="宋体" w:cs="宋体" w:hint="eastAsia"/>
                <w:color w:val="000000"/>
                <w:sz w:val="18"/>
                <w:szCs w:val="18"/>
              </w:rPr>
              <w:br/>
              <w:t>1、支持进行职位信息查看、投递，支持进行就业指导、职业考试、考证提升、</w:t>
            </w:r>
            <w:proofErr w:type="gramStart"/>
            <w:r w:rsidRPr="009A006B">
              <w:rPr>
                <w:rFonts w:ascii="宋体" w:eastAsia="宋体" w:hAnsi="宋体" w:cs="宋体" w:hint="eastAsia"/>
                <w:color w:val="000000"/>
                <w:sz w:val="18"/>
                <w:szCs w:val="18"/>
              </w:rPr>
              <w:t>职场成长</w:t>
            </w:r>
            <w:proofErr w:type="gramEnd"/>
            <w:r w:rsidRPr="009A006B">
              <w:rPr>
                <w:rFonts w:ascii="宋体" w:eastAsia="宋体" w:hAnsi="宋体" w:cs="宋体" w:hint="eastAsia"/>
                <w:color w:val="000000"/>
                <w:sz w:val="18"/>
                <w:szCs w:val="18"/>
              </w:rPr>
              <w:t>、就业短视频等就业指导课观看学习；</w:t>
            </w:r>
            <w:r w:rsidRPr="009A006B">
              <w:rPr>
                <w:rFonts w:ascii="宋体" w:eastAsia="宋体" w:hAnsi="宋体" w:cs="宋体" w:hint="eastAsia"/>
                <w:color w:val="000000"/>
                <w:sz w:val="18"/>
                <w:szCs w:val="18"/>
              </w:rPr>
              <w:br/>
              <w:t>2、提供大就业资讯服务平台、院校专属毕业生生源信息网服务。</w:t>
            </w:r>
            <w:r w:rsidRPr="009A006B">
              <w:rPr>
                <w:rFonts w:ascii="宋体" w:eastAsia="宋体" w:hAnsi="宋体" w:cs="宋体" w:hint="eastAsia"/>
                <w:color w:val="000000"/>
                <w:sz w:val="18"/>
                <w:szCs w:val="18"/>
              </w:rPr>
              <w:br/>
              <w:t>3.含安装费</w:t>
            </w:r>
          </w:p>
        </w:tc>
        <w:tc>
          <w:tcPr>
            <w:tcW w:w="995" w:type="dxa"/>
            <w:tcBorders>
              <w:top w:val="nil"/>
              <w:left w:val="nil"/>
              <w:bottom w:val="single" w:sz="4" w:space="0" w:color="auto"/>
              <w:right w:val="single" w:sz="4" w:space="0" w:color="auto"/>
            </w:tcBorders>
            <w:shd w:val="clear" w:color="000000" w:fill="FFFFFF"/>
            <w:vAlign w:val="center"/>
            <w:hideMark/>
          </w:tcPr>
          <w:p w14:paraId="61AEC3B6"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项</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08970A5E"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1</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2575652F" w14:textId="77777777" w:rsidR="009A006B" w:rsidRPr="009A006B" w:rsidRDefault="009A006B" w:rsidP="009A006B">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 xml:space="preserve">　</w:t>
            </w:r>
          </w:p>
        </w:tc>
        <w:tc>
          <w:tcPr>
            <w:tcW w:w="759" w:type="dxa"/>
            <w:tcBorders>
              <w:top w:val="nil"/>
              <w:left w:val="nil"/>
              <w:bottom w:val="single" w:sz="4" w:space="0" w:color="auto"/>
              <w:right w:val="single" w:sz="4" w:space="0" w:color="auto"/>
            </w:tcBorders>
            <w:shd w:val="clear" w:color="FFFFFF" w:fill="FFFFFF"/>
            <w:vAlign w:val="center"/>
            <w:hideMark/>
          </w:tcPr>
          <w:p w14:paraId="23B775EC"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50339AE7"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66CA6449" w14:textId="77777777" w:rsidR="009A006B" w:rsidRPr="009A006B" w:rsidRDefault="009A006B" w:rsidP="009A006B">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r>
      <w:tr w:rsidR="009A006B" w:rsidRPr="009A006B" w14:paraId="4AB568EF" w14:textId="77777777" w:rsidTr="00D6655A">
        <w:trPr>
          <w:trHeight w:val="600"/>
          <w:jc w:val="center"/>
        </w:trPr>
        <w:tc>
          <w:tcPr>
            <w:tcW w:w="12732"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A7F9E2D" w14:textId="77777777" w:rsidR="009A006B" w:rsidRPr="009A006B" w:rsidRDefault="009A006B" w:rsidP="009A006B">
            <w:pPr>
              <w:spacing w:after="0" w:line="240" w:lineRule="auto"/>
              <w:jc w:val="right"/>
              <w:rPr>
                <w:rFonts w:ascii="仿宋" w:eastAsia="仿宋" w:hAnsi="仿宋" w:cs="宋体"/>
                <w:sz w:val="18"/>
                <w:szCs w:val="18"/>
              </w:rPr>
            </w:pPr>
            <w:r w:rsidRPr="009A006B">
              <w:rPr>
                <w:rFonts w:ascii="仿宋" w:eastAsia="仿宋" w:hAnsi="仿宋" w:cs="宋体" w:hint="eastAsia"/>
                <w:sz w:val="18"/>
                <w:szCs w:val="18"/>
              </w:rPr>
              <w:t>合计：</w:t>
            </w:r>
          </w:p>
        </w:tc>
        <w:tc>
          <w:tcPr>
            <w:tcW w:w="959" w:type="dxa"/>
            <w:tcBorders>
              <w:top w:val="nil"/>
              <w:left w:val="nil"/>
              <w:bottom w:val="single" w:sz="4" w:space="0" w:color="auto"/>
              <w:right w:val="single" w:sz="4" w:space="0" w:color="auto"/>
            </w:tcBorders>
            <w:shd w:val="clear" w:color="FFFFFF" w:fill="FFFFFF"/>
            <w:vAlign w:val="center"/>
            <w:hideMark/>
          </w:tcPr>
          <w:p w14:paraId="4CE3FD96" w14:textId="77777777" w:rsidR="009A006B" w:rsidRPr="009A006B" w:rsidRDefault="009A006B" w:rsidP="009A006B">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759" w:type="dxa"/>
            <w:tcBorders>
              <w:top w:val="nil"/>
              <w:left w:val="nil"/>
              <w:bottom w:val="single" w:sz="4" w:space="0" w:color="auto"/>
              <w:right w:val="single" w:sz="4" w:space="0" w:color="auto"/>
            </w:tcBorders>
            <w:shd w:val="clear" w:color="FFFFFF" w:fill="FFFFFF"/>
            <w:vAlign w:val="center"/>
            <w:hideMark/>
          </w:tcPr>
          <w:p w14:paraId="61844A24" w14:textId="77777777" w:rsidR="009A006B" w:rsidRPr="009A006B" w:rsidRDefault="009A006B" w:rsidP="009A006B">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2B1D4170" w14:textId="77777777" w:rsidR="009A006B" w:rsidRPr="009A006B" w:rsidRDefault="009A006B" w:rsidP="009A006B">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1C6430EB" w14:textId="77777777" w:rsidR="009A006B" w:rsidRPr="009A006B" w:rsidRDefault="009A006B" w:rsidP="009A006B">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4BE84834" w14:textId="77777777" w:rsidR="009A006B" w:rsidRDefault="009A006B" w:rsidP="00A95B94">
      <w:pPr>
        <w:spacing w:after="0" w:line="440" w:lineRule="exact"/>
        <w:rPr>
          <w:rFonts w:ascii="仿宋" w:eastAsia="仿宋" w:hAnsi="仿宋"/>
          <w:bCs/>
          <w:sz w:val="24"/>
          <w:szCs w:val="24"/>
        </w:rPr>
        <w:sectPr w:rsidR="009A006B" w:rsidSect="009A006B">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2108E37E"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845260" w:rsidRPr="000B0684">
        <w:rPr>
          <w:rFonts w:ascii="仿宋" w:eastAsia="仿宋" w:hAnsi="仿宋" w:hint="eastAsia"/>
          <w:b/>
          <w:color w:val="000000" w:themeColor="text1"/>
          <w:sz w:val="44"/>
          <w:szCs w:val="44"/>
        </w:rPr>
        <w:t>两校区AI面试舱及配套软件服务采购项目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9013472" w14:textId="63872EEB" w:rsidR="00D6655A" w:rsidRDefault="007B2319" w:rsidP="00CA25CB">
      <w:pPr>
        <w:pStyle w:val="32"/>
        <w:spacing w:line="480" w:lineRule="exact"/>
        <w:ind w:firstLineChars="200" w:firstLine="480"/>
        <w:jc w:val="left"/>
        <w:outlineLvl w:val="9"/>
        <w:rPr>
          <w:rFonts w:ascii="仿宋" w:eastAsia="仿宋" w:hAnsi="仿宋"/>
          <w:sz w:val="24"/>
          <w:szCs w:val="24"/>
        </w:rPr>
        <w:sectPr w:rsidR="00D6655A"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p>
    <w:p w14:paraId="26741912" w14:textId="2F7C8248" w:rsidR="002772BB" w:rsidRPr="00D6655A" w:rsidRDefault="00C66E1E" w:rsidP="00D6655A">
      <w:pPr>
        <w:jc w:val="center"/>
        <w:outlineLvl w:val="1"/>
        <w:rPr>
          <w:rFonts w:ascii="仿宋" w:eastAsia="仿宋" w:hAnsi="仿宋"/>
          <w:b/>
          <w:bCs/>
          <w:sz w:val="24"/>
          <w:szCs w:val="24"/>
        </w:rPr>
      </w:pPr>
      <w:r w:rsidRPr="00D6655A">
        <w:rPr>
          <w:rFonts w:ascii="仿宋" w:eastAsia="仿宋" w:hAnsi="仿宋"/>
          <w:b/>
          <w:bCs/>
          <w:sz w:val="24"/>
          <w:szCs w:val="24"/>
        </w:rPr>
        <w:lastRenderedPageBreak/>
        <w:t>2</w:t>
      </w:r>
      <w:r w:rsidR="00F876DE" w:rsidRPr="00D6655A">
        <w:rPr>
          <w:rFonts w:ascii="仿宋" w:eastAsia="仿宋" w:hAnsi="仿宋" w:hint="eastAsia"/>
          <w:b/>
          <w:bCs/>
          <w:sz w:val="24"/>
          <w:szCs w:val="24"/>
        </w:rPr>
        <w:t>、报价一览表</w:t>
      </w:r>
    </w:p>
    <w:p w14:paraId="489C8C28" w14:textId="77777777" w:rsidR="00B554E7" w:rsidRPr="00D6655A" w:rsidRDefault="00B554E7" w:rsidP="00B554E7">
      <w:pPr>
        <w:spacing w:line="380" w:lineRule="exact"/>
        <w:ind w:leftChars="67" w:left="147"/>
        <w:rPr>
          <w:rFonts w:ascii="仿宋" w:eastAsia="仿宋" w:hAnsi="仿宋"/>
          <w:sz w:val="24"/>
          <w:szCs w:val="24"/>
        </w:rPr>
      </w:pPr>
      <w:r w:rsidRPr="00D6655A">
        <w:rPr>
          <w:rFonts w:ascii="仿宋" w:eastAsia="仿宋" w:hAnsi="仿宋" w:hint="eastAsia"/>
          <w:sz w:val="24"/>
          <w:szCs w:val="24"/>
        </w:rPr>
        <w:t>参与人：</w:t>
      </w:r>
      <w:r w:rsidRPr="00D6655A">
        <w:rPr>
          <w:rFonts w:ascii="仿宋" w:eastAsia="仿宋" w:hAnsi="仿宋" w:hint="eastAsia"/>
          <w:sz w:val="24"/>
          <w:szCs w:val="24"/>
          <w:lang w:val="zh-CN"/>
        </w:rPr>
        <w:t>（</w:t>
      </w:r>
      <w:r w:rsidR="00994E59" w:rsidRPr="00D6655A">
        <w:rPr>
          <w:rFonts w:ascii="仿宋" w:eastAsia="仿宋" w:hAnsi="仿宋" w:hint="eastAsia"/>
          <w:sz w:val="24"/>
          <w:szCs w:val="24"/>
          <w:lang w:val="zh-CN"/>
        </w:rPr>
        <w:t>公司全称并加盖公章</w:t>
      </w:r>
      <w:r w:rsidRPr="00D6655A">
        <w:rPr>
          <w:rFonts w:ascii="仿宋" w:eastAsia="仿宋" w:hAnsi="仿宋" w:hint="eastAsia"/>
          <w:sz w:val="24"/>
          <w:szCs w:val="24"/>
          <w:lang w:val="zh-CN"/>
        </w:rPr>
        <w:t>）</w:t>
      </w:r>
      <w:r w:rsidRPr="00D6655A">
        <w:rPr>
          <w:rFonts w:ascii="仿宋" w:eastAsia="仿宋" w:hAnsi="仿宋" w:hint="eastAsia"/>
          <w:sz w:val="24"/>
          <w:szCs w:val="24"/>
        </w:rPr>
        <w:t xml:space="preserve">                   </w:t>
      </w:r>
      <w:r w:rsidR="00874219" w:rsidRPr="00D6655A">
        <w:rPr>
          <w:rFonts w:ascii="仿宋" w:eastAsia="仿宋" w:hAnsi="仿宋" w:hint="eastAsia"/>
          <w:sz w:val="24"/>
          <w:szCs w:val="24"/>
        </w:rPr>
        <w:t>项目</w:t>
      </w:r>
      <w:r w:rsidRPr="00D6655A">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D6655A">
        <w:rPr>
          <w:rFonts w:ascii="仿宋" w:eastAsia="仿宋" w:hAnsi="仿宋" w:hint="eastAsia"/>
          <w:sz w:val="24"/>
          <w:szCs w:val="24"/>
        </w:rPr>
        <w:t>货币单位：</w:t>
      </w:r>
    </w:p>
    <w:tbl>
      <w:tblPr>
        <w:tblW w:w="16326" w:type="dxa"/>
        <w:jc w:val="center"/>
        <w:tblInd w:w="-434" w:type="dxa"/>
        <w:tblLook w:val="04A0" w:firstRow="1" w:lastRow="0" w:firstColumn="1" w:lastColumn="0" w:noHBand="0" w:noVBand="1"/>
      </w:tblPr>
      <w:tblGrid>
        <w:gridCol w:w="709"/>
        <w:gridCol w:w="1028"/>
        <w:gridCol w:w="9303"/>
        <w:gridCol w:w="995"/>
        <w:gridCol w:w="697"/>
        <w:gridCol w:w="959"/>
        <w:gridCol w:w="759"/>
        <w:gridCol w:w="843"/>
        <w:gridCol w:w="1033"/>
      </w:tblGrid>
      <w:tr w:rsidR="00D6655A" w:rsidRPr="009A006B" w14:paraId="1D10A0FA" w14:textId="77777777" w:rsidTr="00E01068">
        <w:trPr>
          <w:trHeight w:val="540"/>
          <w:jc w:val="center"/>
        </w:trPr>
        <w:tc>
          <w:tcPr>
            <w:tcW w:w="127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41FE4E1" w14:textId="77777777" w:rsidR="00D6655A" w:rsidRPr="009A006B" w:rsidRDefault="00D6655A" w:rsidP="00E01068">
            <w:pPr>
              <w:spacing w:after="0" w:line="240" w:lineRule="auto"/>
              <w:jc w:val="center"/>
              <w:rPr>
                <w:rFonts w:ascii="仿宋" w:eastAsia="仿宋" w:hAnsi="仿宋" w:cs="宋体"/>
                <w:b/>
                <w:bCs/>
                <w:color w:val="000000"/>
              </w:rPr>
            </w:pPr>
            <w:r w:rsidRPr="009A006B">
              <w:rPr>
                <w:rFonts w:ascii="仿宋" w:eastAsia="仿宋" w:hAnsi="仿宋" w:cs="宋体" w:hint="eastAsia"/>
                <w:b/>
                <w:bCs/>
                <w:color w:val="000000"/>
              </w:rPr>
              <w:t xml:space="preserve">　</w:t>
            </w:r>
          </w:p>
        </w:tc>
        <w:tc>
          <w:tcPr>
            <w:tcW w:w="3594" w:type="dxa"/>
            <w:gridSpan w:val="4"/>
            <w:tcBorders>
              <w:top w:val="single" w:sz="4" w:space="0" w:color="auto"/>
              <w:left w:val="nil"/>
              <w:bottom w:val="single" w:sz="4" w:space="0" w:color="auto"/>
              <w:right w:val="single" w:sz="4" w:space="0" w:color="000000"/>
            </w:tcBorders>
            <w:shd w:val="clear" w:color="auto" w:fill="auto"/>
            <w:vAlign w:val="center"/>
            <w:hideMark/>
          </w:tcPr>
          <w:p w14:paraId="669C8113" w14:textId="77777777" w:rsidR="00D6655A" w:rsidRPr="009A006B" w:rsidRDefault="00D6655A" w:rsidP="00E01068">
            <w:pPr>
              <w:spacing w:after="0" w:line="240" w:lineRule="auto"/>
              <w:jc w:val="center"/>
              <w:rPr>
                <w:rFonts w:ascii="仿宋" w:eastAsia="仿宋" w:hAnsi="仿宋" w:cs="宋体"/>
                <w:b/>
                <w:bCs/>
                <w:sz w:val="20"/>
                <w:szCs w:val="20"/>
              </w:rPr>
            </w:pPr>
            <w:r w:rsidRPr="009A006B">
              <w:rPr>
                <w:rFonts w:ascii="仿宋" w:eastAsia="仿宋" w:hAnsi="仿宋" w:cs="宋体" w:hint="eastAsia"/>
                <w:b/>
                <w:bCs/>
                <w:sz w:val="20"/>
                <w:szCs w:val="20"/>
              </w:rPr>
              <w:t>供应商报价栏</w:t>
            </w:r>
          </w:p>
        </w:tc>
      </w:tr>
      <w:tr w:rsidR="00D6655A" w:rsidRPr="009A006B" w14:paraId="15BCF662" w14:textId="77777777" w:rsidTr="00E01068">
        <w:trPr>
          <w:trHeight w:val="285"/>
          <w:jc w:val="center"/>
        </w:trPr>
        <w:tc>
          <w:tcPr>
            <w:tcW w:w="709" w:type="dxa"/>
            <w:vMerge w:val="restart"/>
            <w:tcBorders>
              <w:top w:val="nil"/>
              <w:left w:val="single" w:sz="4" w:space="0" w:color="auto"/>
              <w:bottom w:val="single" w:sz="4" w:space="0" w:color="auto"/>
              <w:right w:val="single" w:sz="4" w:space="0" w:color="auto"/>
            </w:tcBorders>
            <w:shd w:val="clear" w:color="FFFFFF" w:fill="FFFFFF"/>
            <w:vAlign w:val="center"/>
            <w:hideMark/>
          </w:tcPr>
          <w:p w14:paraId="21FC5FF4"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序号</w:t>
            </w:r>
          </w:p>
        </w:tc>
        <w:tc>
          <w:tcPr>
            <w:tcW w:w="1028" w:type="dxa"/>
            <w:vMerge w:val="restart"/>
            <w:tcBorders>
              <w:top w:val="nil"/>
              <w:left w:val="single" w:sz="4" w:space="0" w:color="auto"/>
              <w:bottom w:val="single" w:sz="4" w:space="0" w:color="auto"/>
              <w:right w:val="single" w:sz="4" w:space="0" w:color="auto"/>
            </w:tcBorders>
            <w:shd w:val="clear" w:color="FFFFFF" w:fill="FFFFFF"/>
            <w:vAlign w:val="center"/>
            <w:hideMark/>
          </w:tcPr>
          <w:p w14:paraId="69F9D1E7"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物料名称</w:t>
            </w:r>
          </w:p>
        </w:tc>
        <w:tc>
          <w:tcPr>
            <w:tcW w:w="930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FF688F3"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规格型号</w:t>
            </w:r>
          </w:p>
        </w:tc>
        <w:tc>
          <w:tcPr>
            <w:tcW w:w="995"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1FF099B0"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计量单位</w:t>
            </w:r>
          </w:p>
        </w:tc>
        <w:tc>
          <w:tcPr>
            <w:tcW w:w="697" w:type="dxa"/>
            <w:vMerge w:val="restart"/>
            <w:tcBorders>
              <w:top w:val="nil"/>
              <w:left w:val="single" w:sz="4" w:space="0" w:color="auto"/>
              <w:bottom w:val="single" w:sz="4" w:space="0" w:color="auto"/>
              <w:right w:val="single" w:sz="4" w:space="0" w:color="auto"/>
            </w:tcBorders>
            <w:shd w:val="clear" w:color="FFFFFF" w:fill="FFFFFF"/>
            <w:vAlign w:val="center"/>
            <w:hideMark/>
          </w:tcPr>
          <w:p w14:paraId="6C44AC62"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数量</w:t>
            </w:r>
          </w:p>
        </w:tc>
        <w:tc>
          <w:tcPr>
            <w:tcW w:w="3594" w:type="dxa"/>
            <w:gridSpan w:val="4"/>
            <w:tcBorders>
              <w:top w:val="single" w:sz="4" w:space="0" w:color="auto"/>
              <w:left w:val="nil"/>
              <w:bottom w:val="single" w:sz="4" w:space="0" w:color="auto"/>
              <w:right w:val="single" w:sz="4" w:space="0" w:color="000000"/>
            </w:tcBorders>
            <w:shd w:val="clear" w:color="FFFFFF" w:fill="FFFFFF"/>
            <w:vAlign w:val="center"/>
            <w:hideMark/>
          </w:tcPr>
          <w:p w14:paraId="21961554"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报价/金额（元）</w:t>
            </w:r>
          </w:p>
        </w:tc>
      </w:tr>
      <w:tr w:rsidR="00D6655A" w:rsidRPr="009A006B" w14:paraId="6F6B76C0" w14:textId="77777777" w:rsidTr="00E01068">
        <w:trPr>
          <w:trHeight w:val="285"/>
          <w:jc w:val="center"/>
        </w:trPr>
        <w:tc>
          <w:tcPr>
            <w:tcW w:w="709" w:type="dxa"/>
            <w:vMerge/>
            <w:tcBorders>
              <w:top w:val="nil"/>
              <w:left w:val="single" w:sz="4" w:space="0" w:color="auto"/>
              <w:bottom w:val="single" w:sz="4" w:space="0" w:color="auto"/>
              <w:right w:val="single" w:sz="4" w:space="0" w:color="auto"/>
            </w:tcBorders>
            <w:vAlign w:val="center"/>
            <w:hideMark/>
          </w:tcPr>
          <w:p w14:paraId="0D44D04B" w14:textId="77777777" w:rsidR="00D6655A" w:rsidRPr="009A006B" w:rsidRDefault="00D6655A" w:rsidP="00E01068">
            <w:pPr>
              <w:spacing w:after="0" w:line="240" w:lineRule="auto"/>
              <w:jc w:val="left"/>
              <w:rPr>
                <w:rFonts w:ascii="仿宋" w:eastAsia="仿宋" w:hAnsi="仿宋" w:cs="宋体"/>
                <w:b/>
                <w:bCs/>
                <w:sz w:val="18"/>
                <w:szCs w:val="18"/>
              </w:rPr>
            </w:pPr>
          </w:p>
        </w:tc>
        <w:tc>
          <w:tcPr>
            <w:tcW w:w="1028" w:type="dxa"/>
            <w:vMerge/>
            <w:tcBorders>
              <w:top w:val="nil"/>
              <w:left w:val="single" w:sz="4" w:space="0" w:color="auto"/>
              <w:bottom w:val="single" w:sz="4" w:space="0" w:color="auto"/>
              <w:right w:val="single" w:sz="4" w:space="0" w:color="auto"/>
            </w:tcBorders>
            <w:vAlign w:val="center"/>
            <w:hideMark/>
          </w:tcPr>
          <w:p w14:paraId="23F773B0" w14:textId="77777777" w:rsidR="00D6655A" w:rsidRPr="009A006B" w:rsidRDefault="00D6655A" w:rsidP="00E01068">
            <w:pPr>
              <w:spacing w:after="0" w:line="240" w:lineRule="auto"/>
              <w:jc w:val="left"/>
              <w:rPr>
                <w:rFonts w:ascii="仿宋" w:eastAsia="仿宋" w:hAnsi="仿宋" w:cs="宋体"/>
                <w:b/>
                <w:bCs/>
                <w:sz w:val="18"/>
                <w:szCs w:val="18"/>
              </w:rPr>
            </w:pPr>
          </w:p>
        </w:tc>
        <w:tc>
          <w:tcPr>
            <w:tcW w:w="9303" w:type="dxa"/>
            <w:vMerge/>
            <w:tcBorders>
              <w:top w:val="nil"/>
              <w:left w:val="single" w:sz="4" w:space="0" w:color="auto"/>
              <w:bottom w:val="single" w:sz="4" w:space="0" w:color="auto"/>
              <w:right w:val="single" w:sz="4" w:space="0" w:color="auto"/>
            </w:tcBorders>
            <w:vAlign w:val="center"/>
            <w:hideMark/>
          </w:tcPr>
          <w:p w14:paraId="671DE161" w14:textId="77777777" w:rsidR="00D6655A" w:rsidRPr="009A006B" w:rsidRDefault="00D6655A" w:rsidP="00E01068">
            <w:pPr>
              <w:spacing w:after="0" w:line="240" w:lineRule="auto"/>
              <w:jc w:val="left"/>
              <w:rPr>
                <w:rFonts w:ascii="仿宋" w:eastAsia="仿宋" w:hAnsi="仿宋" w:cs="宋体"/>
                <w:b/>
                <w:bCs/>
                <w:sz w:val="18"/>
                <w:szCs w:val="18"/>
              </w:rPr>
            </w:pPr>
          </w:p>
        </w:tc>
        <w:tc>
          <w:tcPr>
            <w:tcW w:w="995" w:type="dxa"/>
            <w:vMerge/>
            <w:tcBorders>
              <w:top w:val="nil"/>
              <w:left w:val="single" w:sz="4" w:space="0" w:color="auto"/>
              <w:bottom w:val="single" w:sz="4" w:space="0" w:color="000000"/>
              <w:right w:val="single" w:sz="4" w:space="0" w:color="auto"/>
            </w:tcBorders>
            <w:vAlign w:val="center"/>
            <w:hideMark/>
          </w:tcPr>
          <w:p w14:paraId="005C3A28" w14:textId="77777777" w:rsidR="00D6655A" w:rsidRPr="009A006B" w:rsidRDefault="00D6655A" w:rsidP="00E01068">
            <w:pPr>
              <w:spacing w:after="0" w:line="240" w:lineRule="auto"/>
              <w:jc w:val="left"/>
              <w:rPr>
                <w:rFonts w:ascii="仿宋" w:eastAsia="仿宋" w:hAnsi="仿宋" w:cs="宋体"/>
                <w:b/>
                <w:bCs/>
                <w:sz w:val="18"/>
                <w:szCs w:val="18"/>
              </w:rPr>
            </w:pPr>
          </w:p>
        </w:tc>
        <w:tc>
          <w:tcPr>
            <w:tcW w:w="697" w:type="dxa"/>
            <w:vMerge/>
            <w:tcBorders>
              <w:top w:val="nil"/>
              <w:left w:val="single" w:sz="4" w:space="0" w:color="auto"/>
              <w:bottom w:val="single" w:sz="4" w:space="0" w:color="auto"/>
              <w:right w:val="single" w:sz="4" w:space="0" w:color="auto"/>
            </w:tcBorders>
            <w:vAlign w:val="center"/>
            <w:hideMark/>
          </w:tcPr>
          <w:p w14:paraId="6D2FC3EE" w14:textId="77777777" w:rsidR="00D6655A" w:rsidRPr="009A006B" w:rsidRDefault="00D6655A" w:rsidP="00E01068">
            <w:pPr>
              <w:spacing w:after="0" w:line="240" w:lineRule="auto"/>
              <w:jc w:val="left"/>
              <w:rPr>
                <w:rFonts w:ascii="仿宋" w:eastAsia="仿宋" w:hAnsi="仿宋" w:cs="宋体"/>
                <w:b/>
                <w:bCs/>
                <w:sz w:val="18"/>
                <w:szCs w:val="18"/>
              </w:rPr>
            </w:pPr>
          </w:p>
        </w:tc>
        <w:tc>
          <w:tcPr>
            <w:tcW w:w="959" w:type="dxa"/>
            <w:tcBorders>
              <w:top w:val="nil"/>
              <w:left w:val="nil"/>
              <w:bottom w:val="single" w:sz="4" w:space="0" w:color="auto"/>
              <w:right w:val="single" w:sz="4" w:space="0" w:color="auto"/>
            </w:tcBorders>
            <w:shd w:val="clear" w:color="FFFFFF" w:fill="FFFFFF"/>
            <w:vAlign w:val="center"/>
            <w:hideMark/>
          </w:tcPr>
          <w:p w14:paraId="5C7C7287"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综合单价</w:t>
            </w:r>
          </w:p>
        </w:tc>
        <w:tc>
          <w:tcPr>
            <w:tcW w:w="759" w:type="dxa"/>
            <w:tcBorders>
              <w:top w:val="nil"/>
              <w:left w:val="nil"/>
              <w:bottom w:val="single" w:sz="4" w:space="0" w:color="auto"/>
              <w:right w:val="single" w:sz="4" w:space="0" w:color="auto"/>
            </w:tcBorders>
            <w:shd w:val="clear" w:color="FFFFFF" w:fill="FFFFFF"/>
            <w:vAlign w:val="center"/>
            <w:hideMark/>
          </w:tcPr>
          <w:p w14:paraId="2D4290DE"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合价</w:t>
            </w:r>
          </w:p>
        </w:tc>
        <w:tc>
          <w:tcPr>
            <w:tcW w:w="843" w:type="dxa"/>
            <w:tcBorders>
              <w:top w:val="nil"/>
              <w:left w:val="nil"/>
              <w:bottom w:val="single" w:sz="4" w:space="0" w:color="auto"/>
              <w:right w:val="single" w:sz="4" w:space="0" w:color="auto"/>
            </w:tcBorders>
            <w:shd w:val="clear" w:color="FFFFFF" w:fill="FFFFFF"/>
            <w:vAlign w:val="center"/>
            <w:hideMark/>
          </w:tcPr>
          <w:p w14:paraId="6DBC56BC"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品牌</w:t>
            </w:r>
          </w:p>
        </w:tc>
        <w:tc>
          <w:tcPr>
            <w:tcW w:w="1033" w:type="dxa"/>
            <w:tcBorders>
              <w:top w:val="nil"/>
              <w:left w:val="nil"/>
              <w:bottom w:val="single" w:sz="4" w:space="0" w:color="auto"/>
              <w:right w:val="single" w:sz="4" w:space="0" w:color="auto"/>
            </w:tcBorders>
            <w:shd w:val="clear" w:color="FFFFFF" w:fill="FFFFFF"/>
            <w:vAlign w:val="center"/>
            <w:hideMark/>
          </w:tcPr>
          <w:p w14:paraId="6D584C13"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规格型号</w:t>
            </w:r>
          </w:p>
        </w:tc>
      </w:tr>
      <w:tr w:rsidR="00D6655A" w:rsidRPr="009A006B" w14:paraId="47EF8F3A" w14:textId="77777777" w:rsidTr="00D6655A">
        <w:trPr>
          <w:trHeight w:val="1187"/>
          <w:jc w:val="center"/>
        </w:trPr>
        <w:tc>
          <w:tcPr>
            <w:tcW w:w="709" w:type="dxa"/>
            <w:tcBorders>
              <w:top w:val="nil"/>
              <w:left w:val="single" w:sz="4" w:space="0" w:color="auto"/>
              <w:bottom w:val="single" w:sz="4" w:space="0" w:color="auto"/>
              <w:right w:val="single" w:sz="4" w:space="0" w:color="auto"/>
            </w:tcBorders>
            <w:shd w:val="clear" w:color="FFFFFF" w:fill="FFFFFF"/>
            <w:vAlign w:val="center"/>
            <w:hideMark/>
          </w:tcPr>
          <w:p w14:paraId="08B79BB7" w14:textId="77777777" w:rsidR="00D6655A" w:rsidRPr="009A006B" w:rsidRDefault="00D6655A" w:rsidP="00E01068">
            <w:pPr>
              <w:spacing w:after="0" w:line="240" w:lineRule="auto"/>
              <w:jc w:val="center"/>
              <w:rPr>
                <w:rFonts w:ascii="宋体" w:eastAsia="宋体" w:hAnsi="宋体" w:cs="宋体"/>
                <w:sz w:val="18"/>
                <w:szCs w:val="18"/>
              </w:rPr>
            </w:pPr>
            <w:r w:rsidRPr="009A006B">
              <w:rPr>
                <w:rFonts w:ascii="宋体" w:eastAsia="宋体" w:hAnsi="宋体" w:cs="宋体" w:hint="eastAsia"/>
                <w:sz w:val="18"/>
                <w:szCs w:val="18"/>
              </w:rPr>
              <w:t>1</w:t>
            </w:r>
          </w:p>
        </w:tc>
        <w:tc>
          <w:tcPr>
            <w:tcW w:w="1028" w:type="dxa"/>
            <w:tcBorders>
              <w:top w:val="nil"/>
              <w:left w:val="nil"/>
              <w:bottom w:val="single" w:sz="4" w:space="0" w:color="auto"/>
              <w:right w:val="single" w:sz="4" w:space="0" w:color="auto"/>
            </w:tcBorders>
            <w:shd w:val="clear" w:color="auto" w:fill="auto"/>
            <w:vAlign w:val="center"/>
            <w:hideMark/>
          </w:tcPr>
          <w:p w14:paraId="06DD679E"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AI面试舱</w:t>
            </w:r>
          </w:p>
        </w:tc>
        <w:tc>
          <w:tcPr>
            <w:tcW w:w="9303" w:type="dxa"/>
            <w:tcBorders>
              <w:top w:val="nil"/>
              <w:left w:val="nil"/>
              <w:bottom w:val="single" w:sz="4" w:space="0" w:color="auto"/>
              <w:right w:val="single" w:sz="4" w:space="0" w:color="auto"/>
            </w:tcBorders>
            <w:shd w:val="clear" w:color="auto" w:fill="auto"/>
            <w:vAlign w:val="center"/>
            <w:hideMark/>
          </w:tcPr>
          <w:p w14:paraId="76DCCB59" w14:textId="77777777" w:rsidR="00D6655A" w:rsidRPr="009A006B" w:rsidRDefault="00D6655A" w:rsidP="00E01068">
            <w:pPr>
              <w:spacing w:after="0" w:line="240" w:lineRule="auto"/>
              <w:jc w:val="left"/>
              <w:rPr>
                <w:rFonts w:ascii="宋体" w:eastAsia="宋体" w:hAnsi="宋体" w:cs="宋体"/>
                <w:color w:val="000000"/>
                <w:sz w:val="18"/>
                <w:szCs w:val="18"/>
              </w:rPr>
            </w:pPr>
            <w:r w:rsidRPr="009A006B">
              <w:rPr>
                <w:rFonts w:ascii="宋体" w:eastAsia="宋体" w:hAnsi="宋体" w:cs="宋体" w:hint="eastAsia"/>
                <w:color w:val="000000"/>
                <w:sz w:val="18"/>
                <w:szCs w:val="18"/>
              </w:rPr>
              <w:t>一、</w:t>
            </w:r>
            <w:r w:rsidRPr="009A006B">
              <w:rPr>
                <w:rFonts w:ascii="宋体" w:eastAsia="宋体" w:hAnsi="宋体" w:cs="宋体" w:hint="eastAsia"/>
                <w:b/>
                <w:bCs/>
                <w:color w:val="000000"/>
                <w:sz w:val="18"/>
                <w:szCs w:val="18"/>
              </w:rPr>
              <w:t>舱体硬件参数：</w:t>
            </w:r>
            <w:r w:rsidRPr="009A006B">
              <w:rPr>
                <w:rFonts w:ascii="宋体" w:eastAsia="宋体" w:hAnsi="宋体" w:cs="宋体" w:hint="eastAsia"/>
                <w:color w:val="000000"/>
                <w:sz w:val="18"/>
                <w:szCs w:val="18"/>
              </w:rPr>
              <w:br/>
              <w:t xml:space="preserve">1.尺寸：≥1350mm*1200mm*2200mm </w:t>
            </w:r>
            <w:r w:rsidRPr="009A006B">
              <w:rPr>
                <w:rFonts w:ascii="宋体" w:eastAsia="宋体" w:hAnsi="宋体" w:cs="宋体" w:hint="eastAsia"/>
                <w:color w:val="000000"/>
                <w:sz w:val="18"/>
                <w:szCs w:val="18"/>
              </w:rPr>
              <w:br/>
              <w:t>2.材质：四层声学隔音材料设计（</w:t>
            </w:r>
            <w:proofErr w:type="gramStart"/>
            <w:r w:rsidRPr="009A006B">
              <w:rPr>
                <w:rFonts w:ascii="宋体" w:eastAsia="宋体" w:hAnsi="宋体" w:cs="宋体" w:hint="eastAsia"/>
                <w:color w:val="000000"/>
                <w:sz w:val="18"/>
                <w:szCs w:val="18"/>
              </w:rPr>
              <w:t>钣</w:t>
            </w:r>
            <w:proofErr w:type="gramEnd"/>
            <w:r w:rsidRPr="009A006B">
              <w:rPr>
                <w:rFonts w:ascii="宋体" w:eastAsia="宋体" w:hAnsi="宋体" w:cs="宋体" w:hint="eastAsia"/>
                <w:color w:val="000000"/>
                <w:sz w:val="18"/>
                <w:szCs w:val="18"/>
              </w:rPr>
              <w:t>金、≥50mm隔音棉、10mm隔音木板、9mm环保聚酯纤维吸音板）。优质加厚1.5</w:t>
            </w:r>
            <w:proofErr w:type="gramStart"/>
            <w:r w:rsidRPr="009A006B">
              <w:rPr>
                <w:rFonts w:ascii="宋体" w:eastAsia="宋体" w:hAnsi="宋体" w:cs="宋体" w:hint="eastAsia"/>
                <w:color w:val="000000"/>
                <w:sz w:val="18"/>
                <w:szCs w:val="18"/>
              </w:rPr>
              <w:t>钣金钢</w:t>
            </w:r>
            <w:proofErr w:type="gramEnd"/>
            <w:r w:rsidRPr="009A006B">
              <w:rPr>
                <w:rFonts w:ascii="宋体" w:eastAsia="宋体" w:hAnsi="宋体" w:cs="宋体" w:hint="eastAsia"/>
                <w:color w:val="000000"/>
                <w:sz w:val="18"/>
                <w:szCs w:val="18"/>
              </w:rPr>
              <w:t>材，静电喷塑全钢舱体。前后采用10mm钢化隔音玻璃组成，左右顶部底部加厚</w:t>
            </w:r>
            <w:proofErr w:type="gramStart"/>
            <w:r w:rsidRPr="009A006B">
              <w:rPr>
                <w:rFonts w:ascii="宋体" w:eastAsia="宋体" w:hAnsi="宋体" w:cs="宋体" w:hint="eastAsia"/>
                <w:color w:val="000000"/>
                <w:sz w:val="18"/>
                <w:szCs w:val="18"/>
              </w:rPr>
              <w:t>钣金钢</w:t>
            </w:r>
            <w:proofErr w:type="gramEnd"/>
            <w:r w:rsidRPr="009A006B">
              <w:rPr>
                <w:rFonts w:ascii="宋体" w:eastAsia="宋体" w:hAnsi="宋体" w:cs="宋体" w:hint="eastAsia"/>
                <w:color w:val="000000"/>
                <w:sz w:val="18"/>
                <w:szCs w:val="18"/>
              </w:rPr>
              <w:t>材隔音实心墙。家具级别10mm隔音木板（ E1级别环保实心木板消除杂音），加厚环保50mm吸音棉，聚酯纤维环保隔音9mm吸音板；</w:t>
            </w:r>
            <w:r w:rsidRPr="009A006B">
              <w:rPr>
                <w:rFonts w:ascii="宋体" w:eastAsia="宋体" w:hAnsi="宋体" w:cs="宋体" w:hint="eastAsia"/>
                <w:color w:val="000000"/>
                <w:sz w:val="18"/>
                <w:szCs w:val="18"/>
              </w:rPr>
              <w:br/>
              <w:t xml:space="preserve">3.隔音效果: </w:t>
            </w:r>
            <w:proofErr w:type="gramStart"/>
            <w:r w:rsidRPr="009A006B">
              <w:rPr>
                <w:rFonts w:ascii="宋体" w:eastAsia="宋体" w:hAnsi="宋体" w:cs="宋体" w:hint="eastAsia"/>
                <w:color w:val="000000"/>
                <w:sz w:val="18"/>
                <w:szCs w:val="18"/>
              </w:rPr>
              <w:t>仓体在</w:t>
            </w:r>
            <w:proofErr w:type="gramEnd"/>
            <w:r w:rsidRPr="009A006B">
              <w:rPr>
                <w:rFonts w:ascii="宋体" w:eastAsia="宋体" w:hAnsi="宋体" w:cs="宋体" w:hint="eastAsia"/>
                <w:color w:val="000000"/>
                <w:sz w:val="18"/>
                <w:szCs w:val="18"/>
              </w:rPr>
              <w:t xml:space="preserve">由内而外降低40士5db(A)左右，由外而内降低20士5db(A)左右 </w:t>
            </w:r>
            <w:r w:rsidRPr="009A006B">
              <w:rPr>
                <w:rFonts w:ascii="宋体" w:eastAsia="宋体" w:hAnsi="宋体" w:cs="宋体" w:hint="eastAsia"/>
                <w:color w:val="000000"/>
                <w:sz w:val="18"/>
                <w:szCs w:val="18"/>
              </w:rPr>
              <w:br/>
              <w:t xml:space="preserve">4.机柜：1.5-2.0冷轧钢板，具有防锈，防磁，防静电功能，整体符合人体工程学设计； </w:t>
            </w:r>
            <w:r w:rsidRPr="009A006B">
              <w:rPr>
                <w:rFonts w:ascii="宋体" w:eastAsia="宋体" w:hAnsi="宋体" w:cs="宋体" w:hint="eastAsia"/>
                <w:color w:val="000000"/>
                <w:sz w:val="18"/>
                <w:szCs w:val="18"/>
              </w:rPr>
              <w:br/>
              <w:t>5.内配置：三色LED照明系统；内外循环静音通风系统；五孔陶瓷镜面电源插座带USB接口；陶瓷镜面开关；电子智能门锁；加长外接电源线1根；配隔音地毯1张，自带移动滑轮和</w:t>
            </w:r>
            <w:proofErr w:type="gramStart"/>
            <w:r w:rsidRPr="009A006B">
              <w:rPr>
                <w:rFonts w:ascii="宋体" w:eastAsia="宋体" w:hAnsi="宋体" w:cs="宋体" w:hint="eastAsia"/>
                <w:color w:val="000000"/>
                <w:sz w:val="18"/>
                <w:szCs w:val="18"/>
              </w:rPr>
              <w:t>固定轮</w:t>
            </w:r>
            <w:proofErr w:type="gramEnd"/>
            <w:r w:rsidRPr="009A006B">
              <w:rPr>
                <w:rFonts w:ascii="宋体" w:eastAsia="宋体" w:hAnsi="宋体" w:cs="宋体" w:hint="eastAsia"/>
                <w:color w:val="000000"/>
                <w:sz w:val="18"/>
                <w:szCs w:val="18"/>
              </w:rPr>
              <w:t>切换；可调节面试带升降座椅；一体化立式带柜子桌子。</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二、面试舱内硬件含</w:t>
            </w:r>
            <w:r w:rsidRPr="009A006B">
              <w:rPr>
                <w:rFonts w:ascii="宋体" w:eastAsia="宋体" w:hAnsi="宋体" w:cs="宋体" w:hint="eastAsia"/>
                <w:color w:val="000000"/>
                <w:sz w:val="18"/>
                <w:szCs w:val="18"/>
              </w:rPr>
              <w:t>：1.</w:t>
            </w:r>
            <w:proofErr w:type="gramStart"/>
            <w:r w:rsidRPr="009A006B">
              <w:rPr>
                <w:rFonts w:ascii="宋体" w:eastAsia="宋体" w:hAnsi="宋体" w:cs="宋体" w:hint="eastAsia"/>
                <w:color w:val="000000"/>
                <w:sz w:val="18"/>
                <w:szCs w:val="18"/>
              </w:rPr>
              <w:t>静音舱</w:t>
            </w:r>
            <w:proofErr w:type="gramEnd"/>
            <w:r w:rsidRPr="009A006B">
              <w:rPr>
                <w:rFonts w:ascii="宋体" w:eastAsia="宋体" w:hAnsi="宋体" w:cs="宋体" w:hint="eastAsia"/>
                <w:color w:val="000000"/>
                <w:sz w:val="18"/>
                <w:szCs w:val="18"/>
              </w:rPr>
              <w:t xml:space="preserve"> 2.室内照明系统 3.室内换气排风系统 4.电子智能门锁（里外都可锁）5.桌椅</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三、面试终端参数：</w:t>
            </w:r>
            <w:r w:rsidRPr="009A006B">
              <w:rPr>
                <w:rFonts w:ascii="宋体" w:eastAsia="宋体" w:hAnsi="宋体" w:cs="宋体" w:hint="eastAsia"/>
                <w:color w:val="000000"/>
                <w:sz w:val="18"/>
                <w:szCs w:val="18"/>
              </w:rPr>
              <w:br/>
              <w:t>1.电容触摸显示器：21.5英寸LED全彩显示器 分辨率:1920*1080，亮度≥270cdm，A</w:t>
            </w:r>
            <w:proofErr w:type="gramStart"/>
            <w:r w:rsidRPr="009A006B">
              <w:rPr>
                <w:rFonts w:ascii="宋体" w:eastAsia="宋体" w:hAnsi="宋体" w:cs="宋体" w:hint="eastAsia"/>
                <w:color w:val="000000"/>
                <w:sz w:val="18"/>
                <w:szCs w:val="18"/>
              </w:rPr>
              <w:t>规</w:t>
            </w:r>
            <w:proofErr w:type="gramEnd"/>
            <w:r w:rsidRPr="009A006B">
              <w:rPr>
                <w:rFonts w:ascii="宋体" w:eastAsia="宋体" w:hAnsi="宋体" w:cs="宋体" w:hint="eastAsia"/>
                <w:color w:val="000000"/>
                <w:sz w:val="18"/>
                <w:szCs w:val="18"/>
              </w:rPr>
              <w:t>液晶，触摸屏+塑料外壳表面硬度莫氏3级；</w:t>
            </w:r>
            <w:r w:rsidRPr="009A006B">
              <w:rPr>
                <w:rFonts w:ascii="宋体" w:eastAsia="宋体" w:hAnsi="宋体" w:cs="宋体" w:hint="eastAsia"/>
                <w:color w:val="000000"/>
                <w:sz w:val="18"/>
                <w:szCs w:val="18"/>
              </w:rPr>
              <w:br/>
              <w:t>2.工控主机：主控模块“CPU:i7</w:t>
            </w:r>
            <w:proofErr w:type="gramStart"/>
            <w:r w:rsidRPr="009A006B">
              <w:rPr>
                <w:rFonts w:ascii="宋体" w:eastAsia="宋体" w:hAnsi="宋体" w:cs="宋体" w:hint="eastAsia"/>
                <w:color w:val="000000"/>
                <w:sz w:val="18"/>
                <w:szCs w:val="18"/>
              </w:rPr>
              <w:t>十二</w:t>
            </w:r>
            <w:proofErr w:type="gramEnd"/>
            <w:r w:rsidRPr="009A006B">
              <w:rPr>
                <w:rFonts w:ascii="宋体" w:eastAsia="宋体" w:hAnsi="宋体" w:cs="宋体" w:hint="eastAsia"/>
                <w:color w:val="000000"/>
                <w:sz w:val="18"/>
                <w:szCs w:val="18"/>
              </w:rPr>
              <w:t xml:space="preserve">代，内存:32GB，存储:SSD 480”系统;Windows10专业版 或者以上 </w:t>
            </w:r>
            <w:r w:rsidRPr="009A006B">
              <w:rPr>
                <w:rFonts w:ascii="宋体" w:eastAsia="宋体" w:hAnsi="宋体" w:cs="宋体" w:hint="eastAsia"/>
                <w:color w:val="000000"/>
                <w:sz w:val="18"/>
                <w:szCs w:val="18"/>
              </w:rPr>
              <w:br/>
              <w:t>3.摄像头：单目500W；</w:t>
            </w:r>
            <w:r w:rsidRPr="009A006B">
              <w:rPr>
                <w:rFonts w:ascii="宋体" w:eastAsia="宋体" w:hAnsi="宋体" w:cs="宋体" w:hint="eastAsia"/>
                <w:color w:val="000000"/>
                <w:sz w:val="18"/>
                <w:szCs w:val="18"/>
              </w:rPr>
              <w:br/>
              <w:t>4.整机电路：具有过压、过流、短路保护；</w:t>
            </w:r>
            <w:r w:rsidRPr="009A006B">
              <w:rPr>
                <w:rFonts w:ascii="宋体" w:eastAsia="宋体" w:hAnsi="宋体" w:cs="宋体" w:hint="eastAsia"/>
                <w:color w:val="000000"/>
                <w:sz w:val="18"/>
                <w:szCs w:val="18"/>
              </w:rPr>
              <w:br/>
              <w:t>5.键盘鼠标：有线键盘鼠标一套；</w:t>
            </w:r>
            <w:r w:rsidRPr="009A006B">
              <w:rPr>
                <w:rFonts w:ascii="宋体" w:eastAsia="宋体" w:hAnsi="宋体" w:cs="宋体" w:hint="eastAsia"/>
                <w:color w:val="000000"/>
                <w:sz w:val="18"/>
                <w:szCs w:val="18"/>
              </w:rPr>
              <w:br/>
            </w:r>
            <w:r w:rsidRPr="009A006B">
              <w:rPr>
                <w:rFonts w:ascii="宋体" w:eastAsia="宋体" w:hAnsi="宋体" w:cs="宋体" w:hint="eastAsia"/>
                <w:b/>
                <w:bCs/>
                <w:color w:val="000000"/>
                <w:sz w:val="18"/>
                <w:szCs w:val="18"/>
              </w:rPr>
              <w:t>四、</w:t>
            </w:r>
            <w:r w:rsidRPr="009A006B">
              <w:rPr>
                <w:rFonts w:ascii="宋体" w:eastAsia="宋体" w:hAnsi="宋体" w:cs="宋体" w:hint="eastAsia"/>
                <w:color w:val="000000"/>
                <w:sz w:val="18"/>
                <w:szCs w:val="18"/>
              </w:rPr>
              <w:t>支持搭载AI面试服务使用，支持进行职位信息查看、投递，支持进行就业指导、职业考试、考证提升、</w:t>
            </w:r>
            <w:proofErr w:type="gramStart"/>
            <w:r w:rsidRPr="009A006B">
              <w:rPr>
                <w:rFonts w:ascii="宋体" w:eastAsia="宋体" w:hAnsi="宋体" w:cs="宋体" w:hint="eastAsia"/>
                <w:color w:val="000000"/>
                <w:sz w:val="18"/>
                <w:szCs w:val="18"/>
              </w:rPr>
              <w:t>职场成</w:t>
            </w:r>
            <w:r w:rsidRPr="009A006B">
              <w:rPr>
                <w:rFonts w:ascii="宋体" w:eastAsia="宋体" w:hAnsi="宋体" w:cs="宋体" w:hint="eastAsia"/>
                <w:color w:val="000000"/>
                <w:sz w:val="18"/>
                <w:szCs w:val="18"/>
              </w:rPr>
              <w:lastRenderedPageBreak/>
              <w:t>长</w:t>
            </w:r>
            <w:proofErr w:type="gramEnd"/>
            <w:r w:rsidRPr="009A006B">
              <w:rPr>
                <w:rFonts w:ascii="宋体" w:eastAsia="宋体" w:hAnsi="宋体" w:cs="宋体" w:hint="eastAsia"/>
                <w:color w:val="000000"/>
                <w:sz w:val="18"/>
                <w:szCs w:val="18"/>
              </w:rPr>
              <w:t>、就业短视频等就业指导课观看学习。</w:t>
            </w:r>
            <w:r w:rsidRPr="009A006B">
              <w:rPr>
                <w:rFonts w:ascii="宋体" w:eastAsia="宋体" w:hAnsi="宋体" w:cs="宋体" w:hint="eastAsia"/>
                <w:color w:val="000000"/>
                <w:sz w:val="18"/>
                <w:szCs w:val="18"/>
              </w:rPr>
              <w:br/>
            </w:r>
            <w:r w:rsidRPr="009A006B">
              <w:rPr>
                <w:rFonts w:ascii="宋体" w:eastAsia="宋体" w:hAnsi="宋体" w:cs="宋体" w:hint="eastAsia"/>
                <w:b/>
                <w:color w:val="000000"/>
                <w:sz w:val="18"/>
                <w:szCs w:val="18"/>
              </w:rPr>
              <w:t>五、</w:t>
            </w:r>
            <w:r w:rsidRPr="009A006B">
              <w:rPr>
                <w:rFonts w:ascii="宋体" w:eastAsia="宋体" w:hAnsi="宋体" w:cs="宋体" w:hint="eastAsia"/>
                <w:color w:val="000000"/>
                <w:sz w:val="18"/>
                <w:szCs w:val="18"/>
              </w:rPr>
              <w:t>含安装运输费等</w:t>
            </w:r>
          </w:p>
        </w:tc>
        <w:tc>
          <w:tcPr>
            <w:tcW w:w="995" w:type="dxa"/>
            <w:tcBorders>
              <w:top w:val="nil"/>
              <w:left w:val="nil"/>
              <w:bottom w:val="single" w:sz="4" w:space="0" w:color="auto"/>
              <w:right w:val="single" w:sz="4" w:space="0" w:color="000000"/>
            </w:tcBorders>
            <w:shd w:val="clear" w:color="000000" w:fill="FFFFFF"/>
            <w:vAlign w:val="center"/>
            <w:hideMark/>
          </w:tcPr>
          <w:p w14:paraId="0F7202F5"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lastRenderedPageBreak/>
              <w:t>台</w:t>
            </w:r>
          </w:p>
        </w:tc>
        <w:tc>
          <w:tcPr>
            <w:tcW w:w="697" w:type="dxa"/>
            <w:tcBorders>
              <w:top w:val="single" w:sz="4" w:space="0" w:color="000000"/>
              <w:left w:val="nil"/>
              <w:bottom w:val="single" w:sz="4" w:space="0" w:color="000000"/>
              <w:right w:val="single" w:sz="4" w:space="0" w:color="000000"/>
            </w:tcBorders>
            <w:shd w:val="clear" w:color="000000" w:fill="FFFFFF"/>
            <w:vAlign w:val="center"/>
            <w:hideMark/>
          </w:tcPr>
          <w:p w14:paraId="23E81A97"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2</w:t>
            </w:r>
          </w:p>
        </w:tc>
        <w:tc>
          <w:tcPr>
            <w:tcW w:w="959" w:type="dxa"/>
            <w:tcBorders>
              <w:top w:val="single" w:sz="4" w:space="0" w:color="000000"/>
              <w:left w:val="nil"/>
              <w:bottom w:val="single" w:sz="4" w:space="0" w:color="000000"/>
              <w:right w:val="single" w:sz="4" w:space="0" w:color="000000"/>
            </w:tcBorders>
            <w:shd w:val="clear" w:color="000000" w:fill="FFFFFF"/>
            <w:vAlign w:val="center"/>
            <w:hideMark/>
          </w:tcPr>
          <w:p w14:paraId="1A50E56E"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 xml:space="preserve">　</w:t>
            </w:r>
          </w:p>
        </w:tc>
        <w:tc>
          <w:tcPr>
            <w:tcW w:w="759" w:type="dxa"/>
            <w:tcBorders>
              <w:top w:val="nil"/>
              <w:left w:val="single" w:sz="4" w:space="0" w:color="auto"/>
              <w:bottom w:val="single" w:sz="4" w:space="0" w:color="auto"/>
              <w:right w:val="single" w:sz="4" w:space="0" w:color="auto"/>
            </w:tcBorders>
            <w:shd w:val="clear" w:color="FFFFFF" w:fill="FFFFFF"/>
            <w:vAlign w:val="center"/>
            <w:hideMark/>
          </w:tcPr>
          <w:p w14:paraId="2C7E66E2"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083DAF3E"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41788769"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r>
      <w:tr w:rsidR="00D6655A" w:rsidRPr="009A006B" w14:paraId="42D21FBE" w14:textId="77777777" w:rsidTr="00E01068">
        <w:trPr>
          <w:trHeight w:val="1920"/>
          <w:jc w:val="center"/>
        </w:trPr>
        <w:tc>
          <w:tcPr>
            <w:tcW w:w="709" w:type="dxa"/>
            <w:tcBorders>
              <w:top w:val="nil"/>
              <w:left w:val="single" w:sz="4" w:space="0" w:color="auto"/>
              <w:bottom w:val="single" w:sz="4" w:space="0" w:color="auto"/>
              <w:right w:val="single" w:sz="4" w:space="0" w:color="auto"/>
            </w:tcBorders>
            <w:shd w:val="clear" w:color="FFFFFF" w:fill="FFFFFF"/>
            <w:vAlign w:val="center"/>
            <w:hideMark/>
          </w:tcPr>
          <w:p w14:paraId="4C5673DE" w14:textId="77777777" w:rsidR="00D6655A" w:rsidRPr="009A006B" w:rsidRDefault="00D6655A" w:rsidP="00E01068">
            <w:pPr>
              <w:spacing w:after="0" w:line="240" w:lineRule="auto"/>
              <w:jc w:val="center"/>
              <w:rPr>
                <w:rFonts w:ascii="宋体" w:eastAsia="宋体" w:hAnsi="宋体" w:cs="宋体"/>
                <w:sz w:val="18"/>
                <w:szCs w:val="18"/>
              </w:rPr>
            </w:pPr>
            <w:r w:rsidRPr="009A006B">
              <w:rPr>
                <w:rFonts w:ascii="宋体" w:eastAsia="宋体" w:hAnsi="宋体" w:cs="宋体" w:hint="eastAsia"/>
                <w:sz w:val="18"/>
                <w:szCs w:val="18"/>
              </w:rPr>
              <w:lastRenderedPageBreak/>
              <w:t>2</w:t>
            </w:r>
          </w:p>
        </w:tc>
        <w:tc>
          <w:tcPr>
            <w:tcW w:w="1028" w:type="dxa"/>
            <w:tcBorders>
              <w:top w:val="nil"/>
              <w:left w:val="nil"/>
              <w:bottom w:val="single" w:sz="4" w:space="0" w:color="auto"/>
              <w:right w:val="single" w:sz="4" w:space="0" w:color="auto"/>
            </w:tcBorders>
            <w:shd w:val="clear" w:color="auto" w:fill="auto"/>
            <w:vAlign w:val="center"/>
            <w:hideMark/>
          </w:tcPr>
          <w:p w14:paraId="2BA7F6A6"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AI模拟面试服务平台</w:t>
            </w:r>
          </w:p>
        </w:tc>
        <w:tc>
          <w:tcPr>
            <w:tcW w:w="9303" w:type="dxa"/>
            <w:tcBorders>
              <w:top w:val="nil"/>
              <w:left w:val="nil"/>
              <w:bottom w:val="single" w:sz="4" w:space="0" w:color="auto"/>
              <w:right w:val="single" w:sz="4" w:space="0" w:color="auto"/>
            </w:tcBorders>
            <w:shd w:val="clear" w:color="auto" w:fill="auto"/>
            <w:vAlign w:val="center"/>
            <w:hideMark/>
          </w:tcPr>
          <w:p w14:paraId="65AE0077" w14:textId="77777777" w:rsidR="00D6655A" w:rsidRPr="009A006B" w:rsidRDefault="00D6655A" w:rsidP="00E01068">
            <w:pPr>
              <w:spacing w:after="0" w:line="240" w:lineRule="auto"/>
              <w:jc w:val="left"/>
              <w:rPr>
                <w:rFonts w:ascii="宋体" w:eastAsia="宋体" w:hAnsi="宋体" w:cs="宋体"/>
                <w:color w:val="000000"/>
                <w:sz w:val="18"/>
                <w:szCs w:val="18"/>
              </w:rPr>
            </w:pPr>
            <w:r w:rsidRPr="009A006B">
              <w:rPr>
                <w:rFonts w:ascii="宋体" w:eastAsia="宋体" w:hAnsi="宋体" w:cs="宋体" w:hint="eastAsia"/>
                <w:color w:val="000000"/>
                <w:sz w:val="18"/>
                <w:szCs w:val="18"/>
              </w:rPr>
              <w:t>与AI面试</w:t>
            </w:r>
            <w:proofErr w:type="gramStart"/>
            <w:r w:rsidRPr="009A006B">
              <w:rPr>
                <w:rFonts w:ascii="宋体" w:eastAsia="宋体" w:hAnsi="宋体" w:cs="宋体" w:hint="eastAsia"/>
                <w:color w:val="000000"/>
                <w:sz w:val="18"/>
                <w:szCs w:val="18"/>
              </w:rPr>
              <w:t>舱配套</w:t>
            </w:r>
            <w:proofErr w:type="gramEnd"/>
            <w:r w:rsidRPr="009A006B">
              <w:rPr>
                <w:rFonts w:ascii="宋体" w:eastAsia="宋体" w:hAnsi="宋体" w:cs="宋体" w:hint="eastAsia"/>
                <w:color w:val="000000"/>
                <w:sz w:val="18"/>
                <w:szCs w:val="18"/>
              </w:rPr>
              <w:t xml:space="preserve">使用，可在移动端和pc端使用，提供模拟面试线上训练，不限使用人数； </w:t>
            </w:r>
            <w:r w:rsidRPr="009A006B">
              <w:rPr>
                <w:rFonts w:ascii="宋体" w:eastAsia="宋体" w:hAnsi="宋体" w:cs="宋体" w:hint="eastAsia"/>
                <w:color w:val="000000"/>
                <w:sz w:val="18"/>
                <w:szCs w:val="18"/>
              </w:rPr>
              <w:br/>
              <w:t>1、支持进行职位信息查看、投递，支持进行就业指导、职业考试、考证提升、</w:t>
            </w:r>
            <w:proofErr w:type="gramStart"/>
            <w:r w:rsidRPr="009A006B">
              <w:rPr>
                <w:rFonts w:ascii="宋体" w:eastAsia="宋体" w:hAnsi="宋体" w:cs="宋体" w:hint="eastAsia"/>
                <w:color w:val="000000"/>
                <w:sz w:val="18"/>
                <w:szCs w:val="18"/>
              </w:rPr>
              <w:t>职场成长</w:t>
            </w:r>
            <w:proofErr w:type="gramEnd"/>
            <w:r w:rsidRPr="009A006B">
              <w:rPr>
                <w:rFonts w:ascii="宋体" w:eastAsia="宋体" w:hAnsi="宋体" w:cs="宋体" w:hint="eastAsia"/>
                <w:color w:val="000000"/>
                <w:sz w:val="18"/>
                <w:szCs w:val="18"/>
              </w:rPr>
              <w:t>、就业短视频等就业指导课观看学习；</w:t>
            </w:r>
            <w:r w:rsidRPr="009A006B">
              <w:rPr>
                <w:rFonts w:ascii="宋体" w:eastAsia="宋体" w:hAnsi="宋体" w:cs="宋体" w:hint="eastAsia"/>
                <w:color w:val="000000"/>
                <w:sz w:val="18"/>
                <w:szCs w:val="18"/>
              </w:rPr>
              <w:br/>
              <w:t>2、提供大就业资讯服务平台、院校专属毕业生生源信息网服务。</w:t>
            </w:r>
            <w:r w:rsidRPr="009A006B">
              <w:rPr>
                <w:rFonts w:ascii="宋体" w:eastAsia="宋体" w:hAnsi="宋体" w:cs="宋体" w:hint="eastAsia"/>
                <w:color w:val="000000"/>
                <w:sz w:val="18"/>
                <w:szCs w:val="18"/>
              </w:rPr>
              <w:br/>
              <w:t>3.含安装费</w:t>
            </w:r>
          </w:p>
        </w:tc>
        <w:tc>
          <w:tcPr>
            <w:tcW w:w="995" w:type="dxa"/>
            <w:tcBorders>
              <w:top w:val="nil"/>
              <w:left w:val="nil"/>
              <w:bottom w:val="single" w:sz="4" w:space="0" w:color="auto"/>
              <w:right w:val="single" w:sz="4" w:space="0" w:color="auto"/>
            </w:tcBorders>
            <w:shd w:val="clear" w:color="000000" w:fill="FFFFFF"/>
            <w:vAlign w:val="center"/>
            <w:hideMark/>
          </w:tcPr>
          <w:p w14:paraId="5F54BDFB"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项</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51091D79"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1</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65BC9C3F" w14:textId="77777777" w:rsidR="00D6655A" w:rsidRPr="009A006B" w:rsidRDefault="00D6655A" w:rsidP="00E01068">
            <w:pPr>
              <w:spacing w:after="0" w:line="240" w:lineRule="auto"/>
              <w:jc w:val="center"/>
              <w:rPr>
                <w:rFonts w:ascii="宋体" w:eastAsia="宋体" w:hAnsi="宋体" w:cs="宋体"/>
                <w:color w:val="000000"/>
                <w:sz w:val="18"/>
                <w:szCs w:val="18"/>
              </w:rPr>
            </w:pPr>
            <w:r w:rsidRPr="009A006B">
              <w:rPr>
                <w:rFonts w:ascii="宋体" w:eastAsia="宋体" w:hAnsi="宋体" w:cs="宋体" w:hint="eastAsia"/>
                <w:color w:val="000000"/>
                <w:sz w:val="18"/>
                <w:szCs w:val="18"/>
              </w:rPr>
              <w:t xml:space="preserve">　</w:t>
            </w:r>
          </w:p>
        </w:tc>
        <w:tc>
          <w:tcPr>
            <w:tcW w:w="759" w:type="dxa"/>
            <w:tcBorders>
              <w:top w:val="nil"/>
              <w:left w:val="nil"/>
              <w:bottom w:val="single" w:sz="4" w:space="0" w:color="auto"/>
              <w:right w:val="single" w:sz="4" w:space="0" w:color="auto"/>
            </w:tcBorders>
            <w:shd w:val="clear" w:color="FFFFFF" w:fill="FFFFFF"/>
            <w:vAlign w:val="center"/>
            <w:hideMark/>
          </w:tcPr>
          <w:p w14:paraId="0FC30F4E"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492EE4D3"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270D430D" w14:textId="77777777" w:rsidR="00D6655A" w:rsidRPr="009A006B" w:rsidRDefault="00D6655A" w:rsidP="00E01068">
            <w:pPr>
              <w:spacing w:after="0" w:line="240" w:lineRule="auto"/>
              <w:jc w:val="center"/>
              <w:rPr>
                <w:rFonts w:ascii="仿宋" w:eastAsia="仿宋" w:hAnsi="仿宋" w:cs="宋体"/>
                <w:b/>
                <w:bCs/>
                <w:sz w:val="18"/>
                <w:szCs w:val="18"/>
              </w:rPr>
            </w:pPr>
            <w:r w:rsidRPr="009A006B">
              <w:rPr>
                <w:rFonts w:ascii="仿宋" w:eastAsia="仿宋" w:hAnsi="仿宋" w:cs="宋体" w:hint="eastAsia"/>
                <w:b/>
                <w:bCs/>
                <w:sz w:val="18"/>
                <w:szCs w:val="18"/>
              </w:rPr>
              <w:t xml:space="preserve">　</w:t>
            </w:r>
          </w:p>
        </w:tc>
      </w:tr>
      <w:tr w:rsidR="00D6655A" w:rsidRPr="009A006B" w14:paraId="23EB396F" w14:textId="77777777" w:rsidTr="00E01068">
        <w:trPr>
          <w:trHeight w:val="600"/>
          <w:jc w:val="center"/>
        </w:trPr>
        <w:tc>
          <w:tcPr>
            <w:tcW w:w="12732"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12188395" w14:textId="77777777" w:rsidR="00D6655A" w:rsidRPr="009A006B" w:rsidRDefault="00D6655A" w:rsidP="00E01068">
            <w:pPr>
              <w:spacing w:after="0" w:line="240" w:lineRule="auto"/>
              <w:jc w:val="right"/>
              <w:rPr>
                <w:rFonts w:ascii="仿宋" w:eastAsia="仿宋" w:hAnsi="仿宋" w:cs="宋体"/>
                <w:sz w:val="18"/>
                <w:szCs w:val="18"/>
              </w:rPr>
            </w:pPr>
            <w:r w:rsidRPr="009A006B">
              <w:rPr>
                <w:rFonts w:ascii="仿宋" w:eastAsia="仿宋" w:hAnsi="仿宋" w:cs="宋体" w:hint="eastAsia"/>
                <w:sz w:val="18"/>
                <w:szCs w:val="18"/>
              </w:rPr>
              <w:t>合计：</w:t>
            </w:r>
          </w:p>
        </w:tc>
        <w:tc>
          <w:tcPr>
            <w:tcW w:w="959" w:type="dxa"/>
            <w:tcBorders>
              <w:top w:val="nil"/>
              <w:left w:val="nil"/>
              <w:bottom w:val="single" w:sz="4" w:space="0" w:color="auto"/>
              <w:right w:val="single" w:sz="4" w:space="0" w:color="auto"/>
            </w:tcBorders>
            <w:shd w:val="clear" w:color="FFFFFF" w:fill="FFFFFF"/>
            <w:vAlign w:val="center"/>
            <w:hideMark/>
          </w:tcPr>
          <w:p w14:paraId="517CB083" w14:textId="77777777" w:rsidR="00D6655A" w:rsidRPr="009A006B" w:rsidRDefault="00D6655A" w:rsidP="00E01068">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759" w:type="dxa"/>
            <w:tcBorders>
              <w:top w:val="nil"/>
              <w:left w:val="nil"/>
              <w:bottom w:val="single" w:sz="4" w:space="0" w:color="auto"/>
              <w:right w:val="single" w:sz="4" w:space="0" w:color="auto"/>
            </w:tcBorders>
            <w:shd w:val="clear" w:color="FFFFFF" w:fill="FFFFFF"/>
            <w:vAlign w:val="center"/>
            <w:hideMark/>
          </w:tcPr>
          <w:p w14:paraId="378C7313" w14:textId="77777777" w:rsidR="00D6655A" w:rsidRPr="009A006B" w:rsidRDefault="00D6655A" w:rsidP="00E01068">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843" w:type="dxa"/>
            <w:tcBorders>
              <w:top w:val="nil"/>
              <w:left w:val="nil"/>
              <w:bottom w:val="single" w:sz="4" w:space="0" w:color="auto"/>
              <w:right w:val="single" w:sz="4" w:space="0" w:color="auto"/>
            </w:tcBorders>
            <w:shd w:val="clear" w:color="FFFFFF" w:fill="FFFFFF"/>
            <w:vAlign w:val="center"/>
            <w:hideMark/>
          </w:tcPr>
          <w:p w14:paraId="22275F72" w14:textId="77777777" w:rsidR="00D6655A" w:rsidRPr="009A006B" w:rsidRDefault="00D6655A" w:rsidP="00E01068">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c>
          <w:tcPr>
            <w:tcW w:w="1033" w:type="dxa"/>
            <w:tcBorders>
              <w:top w:val="nil"/>
              <w:left w:val="nil"/>
              <w:bottom w:val="single" w:sz="4" w:space="0" w:color="auto"/>
              <w:right w:val="single" w:sz="4" w:space="0" w:color="auto"/>
            </w:tcBorders>
            <w:shd w:val="clear" w:color="FFFFFF" w:fill="FFFFFF"/>
            <w:vAlign w:val="center"/>
            <w:hideMark/>
          </w:tcPr>
          <w:p w14:paraId="5B854D16" w14:textId="77777777" w:rsidR="00D6655A" w:rsidRPr="009A006B" w:rsidRDefault="00D6655A" w:rsidP="00E01068">
            <w:pPr>
              <w:spacing w:after="0" w:line="240" w:lineRule="auto"/>
              <w:jc w:val="center"/>
              <w:rPr>
                <w:rFonts w:ascii="仿宋" w:eastAsia="仿宋" w:hAnsi="仿宋" w:cs="宋体"/>
                <w:sz w:val="18"/>
                <w:szCs w:val="18"/>
              </w:rPr>
            </w:pPr>
            <w:r w:rsidRPr="009A006B">
              <w:rPr>
                <w:rFonts w:ascii="仿宋" w:eastAsia="仿宋" w:hAnsi="仿宋" w:cs="宋体" w:hint="eastAsia"/>
                <w:sz w:val="18"/>
                <w:szCs w:val="18"/>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D6655A">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0B0684" w:rsidRDefault="002B72DD" w:rsidP="002B72DD">
      <w:pPr>
        <w:pStyle w:val="af2"/>
        <w:numPr>
          <w:ilvl w:val="0"/>
          <w:numId w:val="7"/>
        </w:numPr>
        <w:spacing w:after="0" w:line="500" w:lineRule="exact"/>
        <w:ind w:firstLineChars="0"/>
        <w:rPr>
          <w:rFonts w:ascii="仿宋" w:eastAsia="仿宋" w:hAnsi="仿宋"/>
          <w:sz w:val="24"/>
          <w:szCs w:val="24"/>
        </w:rPr>
      </w:pPr>
      <w:r w:rsidRPr="000B0684">
        <w:rPr>
          <w:rFonts w:ascii="仿宋" w:eastAsia="仿宋" w:hAnsi="仿宋" w:hint="eastAsia"/>
          <w:sz w:val="24"/>
          <w:szCs w:val="24"/>
        </w:rPr>
        <w:t>其他相关材料。</w:t>
      </w:r>
    </w:p>
    <w:p w14:paraId="38F19DF3" w14:textId="16287BDA" w:rsidR="00CB3F43" w:rsidRPr="000B0684" w:rsidRDefault="00AA024F" w:rsidP="002B72DD">
      <w:pPr>
        <w:pStyle w:val="af2"/>
        <w:numPr>
          <w:ilvl w:val="0"/>
          <w:numId w:val="7"/>
        </w:numPr>
        <w:spacing w:after="0" w:line="500" w:lineRule="exact"/>
        <w:ind w:firstLineChars="0"/>
        <w:rPr>
          <w:rFonts w:ascii="仿宋" w:eastAsia="仿宋" w:hAnsi="仿宋"/>
          <w:sz w:val="24"/>
          <w:szCs w:val="24"/>
        </w:rPr>
      </w:pPr>
      <w:r w:rsidRPr="000B0684">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FD98E" w14:textId="77777777" w:rsidR="00E35DBA" w:rsidRDefault="00E35DBA" w:rsidP="00916532">
      <w:pPr>
        <w:spacing w:after="0" w:line="240" w:lineRule="auto"/>
      </w:pPr>
      <w:r>
        <w:separator/>
      </w:r>
    </w:p>
  </w:endnote>
  <w:endnote w:type="continuationSeparator" w:id="0">
    <w:p w14:paraId="430E3FE5" w14:textId="77777777" w:rsidR="00E35DBA" w:rsidRDefault="00E35DBA"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3510D">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03510D">
              <w:rPr>
                <w:b/>
                <w:bCs/>
                <w:noProof/>
              </w:rPr>
              <w:t>11</w:t>
            </w:r>
            <w:r>
              <w:rPr>
                <w:b/>
                <w:bCs/>
                <w:sz w:val="24"/>
                <w:szCs w:val="24"/>
              </w:rPr>
              <w:fldChar w:fldCharType="end"/>
            </w:r>
            <w:r>
              <w:rPr>
                <w:b/>
                <w:bCs/>
                <w:sz w:val="24"/>
                <w:szCs w:val="24"/>
              </w:rPr>
              <w:t xml:space="preserve">        </w:t>
            </w:r>
          </w:p>
          <w:p w14:paraId="63A28357" w14:textId="77777777" w:rsidR="00553405" w:rsidRDefault="00E35DBA"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5F115" w14:textId="77777777" w:rsidR="00E35DBA" w:rsidRDefault="00E35DBA" w:rsidP="00916532">
      <w:pPr>
        <w:spacing w:after="0" w:line="240" w:lineRule="auto"/>
      </w:pPr>
      <w:r>
        <w:separator/>
      </w:r>
    </w:p>
  </w:footnote>
  <w:footnote w:type="continuationSeparator" w:id="0">
    <w:p w14:paraId="1ECCFF4F" w14:textId="77777777" w:rsidR="00E35DBA" w:rsidRDefault="00E35DBA"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510D"/>
    <w:rsid w:val="00036DB7"/>
    <w:rsid w:val="000569E1"/>
    <w:rsid w:val="00074B20"/>
    <w:rsid w:val="00077D01"/>
    <w:rsid w:val="000819EB"/>
    <w:rsid w:val="00082572"/>
    <w:rsid w:val="000934D4"/>
    <w:rsid w:val="000B068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31EB3"/>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45260"/>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006B"/>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6655A"/>
    <w:rsid w:val="00D95E73"/>
    <w:rsid w:val="00DC0871"/>
    <w:rsid w:val="00DC0B04"/>
    <w:rsid w:val="00DC4327"/>
    <w:rsid w:val="00DC4BC0"/>
    <w:rsid w:val="00DC617F"/>
    <w:rsid w:val="00E11567"/>
    <w:rsid w:val="00E3310A"/>
    <w:rsid w:val="00E33B9E"/>
    <w:rsid w:val="00E33C1C"/>
    <w:rsid w:val="00E34C27"/>
    <w:rsid w:val="00E353BB"/>
    <w:rsid w:val="00E35DBA"/>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056199694">
      <w:bodyDiv w:val="1"/>
      <w:marLeft w:val="0"/>
      <w:marRight w:val="0"/>
      <w:marTop w:val="0"/>
      <w:marBottom w:val="0"/>
      <w:divBdr>
        <w:top w:val="none" w:sz="0" w:space="0" w:color="auto"/>
        <w:left w:val="none" w:sz="0" w:space="0" w:color="auto"/>
        <w:bottom w:val="none" w:sz="0" w:space="0" w:color="auto"/>
        <w:right w:val="none" w:sz="0" w:space="0" w:color="auto"/>
      </w:divBdr>
    </w:div>
    <w:div w:id="1163932942">
      <w:bodyDiv w:val="1"/>
      <w:marLeft w:val="0"/>
      <w:marRight w:val="0"/>
      <w:marTop w:val="0"/>
      <w:marBottom w:val="0"/>
      <w:divBdr>
        <w:top w:val="none" w:sz="0" w:space="0" w:color="auto"/>
        <w:left w:val="none" w:sz="0" w:space="0" w:color="auto"/>
        <w:bottom w:val="none" w:sz="0" w:space="0" w:color="auto"/>
        <w:right w:val="none" w:sz="0" w:space="0" w:color="auto"/>
      </w:divBdr>
    </w:div>
    <w:div w:id="165760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EFD9F-B8E9-4F85-8437-DFEF82E3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11</Pages>
  <Words>762</Words>
  <Characters>4347</Characters>
  <Application>Microsoft Office Word</Application>
  <DocSecurity>0</DocSecurity>
  <Lines>36</Lines>
  <Paragraphs>10</Paragraphs>
  <ScaleCrop>false</ScaleCrop>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89</cp:revision>
  <dcterms:created xsi:type="dcterms:W3CDTF">2020-04-22T10:27:00Z</dcterms:created>
  <dcterms:modified xsi:type="dcterms:W3CDTF">2026-01-08T07:11:00Z</dcterms:modified>
</cp:coreProperties>
</file>