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5CA" w:rsidRPr="00BC290D" w:rsidRDefault="00E00D89" w:rsidP="00BC290D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维保作业</w:t>
      </w:r>
      <w:r w:rsidR="002065CA" w:rsidRPr="00BC290D">
        <w:rPr>
          <w:rFonts w:ascii="方正小标宋_GBK" w:eastAsia="方正小标宋_GBK" w:hint="eastAsia"/>
          <w:sz w:val="44"/>
          <w:szCs w:val="44"/>
        </w:rPr>
        <w:t>安全责任书</w:t>
      </w:r>
    </w:p>
    <w:p w:rsidR="002065CA" w:rsidRPr="00BC290D" w:rsidRDefault="00DE0B6E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甲乙双方于 </w:t>
      </w:r>
      <w:r>
        <w:rPr>
          <w:rFonts w:ascii="方正仿宋_GBK" w:eastAsia="方正仿宋_GBK"/>
          <w:sz w:val="32"/>
          <w:szCs w:val="32"/>
        </w:rPr>
        <w:t xml:space="preserve">   </w:t>
      </w:r>
      <w:r>
        <w:rPr>
          <w:rFonts w:ascii="方正仿宋_GBK" w:eastAsia="方正仿宋_GBK" w:hint="eastAsia"/>
          <w:sz w:val="32"/>
          <w:szCs w:val="32"/>
        </w:rPr>
        <w:t xml:space="preserve">年 月 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日签订了《</w:t>
      </w:r>
      <w:r w:rsidR="00084EEF">
        <w:rPr>
          <w:rFonts w:ascii="方正仿宋_GBK" w:eastAsia="方正仿宋_GBK" w:hint="eastAsia"/>
          <w:sz w:val="32"/>
          <w:szCs w:val="32"/>
        </w:rPr>
        <w:t xml:space="preserve"> </w:t>
      </w:r>
      <w:r w:rsidR="00084EEF">
        <w:rPr>
          <w:rFonts w:ascii="方正仿宋_GBK" w:eastAsia="方正仿宋_GBK"/>
          <w:sz w:val="32"/>
          <w:szCs w:val="32"/>
        </w:rPr>
        <w:t xml:space="preserve">     </w:t>
      </w:r>
      <w:bookmarkStart w:id="0" w:name="_GoBack"/>
      <w:bookmarkEnd w:id="0"/>
      <w:r>
        <w:rPr>
          <w:rFonts w:ascii="方正仿宋_GBK" w:eastAsia="方正仿宋_GBK" w:hint="eastAsia"/>
          <w:sz w:val="32"/>
          <w:szCs w:val="32"/>
        </w:rPr>
        <w:t xml:space="preserve"> </w:t>
      </w:r>
      <w:r>
        <w:rPr>
          <w:rFonts w:ascii="方正仿宋_GBK" w:eastAsia="方正仿宋_GBK"/>
          <w:sz w:val="32"/>
          <w:szCs w:val="32"/>
        </w:rPr>
        <w:t xml:space="preserve">         </w:t>
      </w:r>
      <w:r>
        <w:rPr>
          <w:rFonts w:ascii="方正仿宋_GBK" w:eastAsia="方正仿宋_GBK" w:hint="eastAsia"/>
          <w:sz w:val="32"/>
          <w:szCs w:val="32"/>
        </w:rPr>
        <w:t>》。</w:t>
      </w:r>
      <w:r w:rsidR="002065CA" w:rsidRPr="00BC290D">
        <w:rPr>
          <w:rFonts w:ascii="方正仿宋_GBK" w:eastAsia="方正仿宋_GBK" w:hint="eastAsia"/>
          <w:sz w:val="32"/>
          <w:szCs w:val="32"/>
        </w:rPr>
        <w:t>为加强</w:t>
      </w:r>
      <w:r>
        <w:rPr>
          <w:rFonts w:ascii="方正仿宋_GBK" w:eastAsia="方正仿宋_GBK" w:hint="eastAsia"/>
          <w:sz w:val="32"/>
          <w:szCs w:val="32"/>
        </w:rPr>
        <w:t>该合同</w:t>
      </w:r>
      <w:r w:rsidR="002065CA" w:rsidRPr="00BC290D">
        <w:rPr>
          <w:rFonts w:ascii="方正仿宋_GBK" w:eastAsia="方正仿宋_GBK" w:hint="eastAsia"/>
          <w:sz w:val="32"/>
          <w:szCs w:val="32"/>
        </w:rPr>
        <w:t>工程施工安全管理，保证工程安全，维护公共安全和公共利益，结合</w:t>
      </w:r>
      <w:r w:rsidR="00D903B4">
        <w:rPr>
          <w:rFonts w:ascii="方正仿宋_GBK" w:eastAsia="方正仿宋_GBK" w:hint="eastAsia"/>
          <w:sz w:val="32"/>
          <w:szCs w:val="32"/>
        </w:rPr>
        <w:t>我校两校区配电房</w:t>
      </w:r>
      <w:r w:rsidR="002065CA" w:rsidRPr="00BC290D">
        <w:rPr>
          <w:rFonts w:ascii="方正仿宋_GBK" w:eastAsia="方正仿宋_GBK" w:hint="eastAsia"/>
          <w:sz w:val="32"/>
          <w:szCs w:val="32"/>
        </w:rPr>
        <w:t>实际情况，特签订本安全责任书如下：</w:t>
      </w:r>
    </w:p>
    <w:p w:rsidR="002065CA" w:rsidRPr="00BC290D" w:rsidRDefault="002065CA" w:rsidP="00BC290D">
      <w:pPr>
        <w:ind w:firstLineChars="200" w:firstLine="643"/>
        <w:rPr>
          <w:rFonts w:ascii="方正仿宋_GBK" w:eastAsia="方正仿宋_GBK"/>
          <w:b/>
          <w:sz w:val="32"/>
          <w:szCs w:val="32"/>
        </w:rPr>
      </w:pPr>
      <w:r w:rsidRPr="00BC290D">
        <w:rPr>
          <w:rFonts w:ascii="方正仿宋_GBK" w:eastAsia="方正仿宋_GBK" w:hint="eastAsia"/>
          <w:b/>
          <w:sz w:val="32"/>
          <w:szCs w:val="32"/>
        </w:rPr>
        <w:t>一、进场维保前置条件</w:t>
      </w:r>
    </w:p>
    <w:p w:rsidR="002065CA" w:rsidRPr="00BC290D" w:rsidRDefault="002065CA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BC290D">
        <w:rPr>
          <w:rFonts w:ascii="方正仿宋_GBK" w:eastAsia="方正仿宋_GBK" w:hint="eastAsia"/>
          <w:sz w:val="32"/>
          <w:szCs w:val="32"/>
        </w:rPr>
        <w:t>施工方</w:t>
      </w:r>
      <w:r w:rsidR="00DE0B6E">
        <w:rPr>
          <w:rFonts w:ascii="方正仿宋_GBK" w:eastAsia="方正仿宋_GBK" w:hint="eastAsia"/>
          <w:sz w:val="32"/>
          <w:szCs w:val="32"/>
        </w:rPr>
        <w:t>基于上述合同</w:t>
      </w:r>
      <w:r w:rsidRPr="00BC290D">
        <w:rPr>
          <w:rFonts w:ascii="方正仿宋_GBK" w:eastAsia="方正仿宋_GBK" w:hint="eastAsia"/>
          <w:sz w:val="32"/>
          <w:szCs w:val="32"/>
        </w:rPr>
        <w:t>所承包的配电房维保服务项目，须</w:t>
      </w:r>
      <w:r w:rsidR="00DE0B6E">
        <w:rPr>
          <w:rFonts w:ascii="方正仿宋_GBK" w:eastAsia="方正仿宋_GBK" w:hint="eastAsia"/>
          <w:sz w:val="32"/>
          <w:szCs w:val="32"/>
        </w:rPr>
        <w:t>与</w:t>
      </w:r>
      <w:r w:rsidRPr="00BC290D">
        <w:rPr>
          <w:rFonts w:ascii="方正仿宋_GBK" w:eastAsia="方正仿宋_GBK" w:hint="eastAsia"/>
          <w:sz w:val="32"/>
          <w:szCs w:val="32"/>
        </w:rPr>
        <w:t>甲方签署</w:t>
      </w:r>
      <w:r w:rsidR="00DE0B6E">
        <w:rPr>
          <w:rFonts w:ascii="方正仿宋_GBK" w:eastAsia="方正仿宋_GBK" w:hint="eastAsia"/>
          <w:sz w:val="32"/>
          <w:szCs w:val="32"/>
        </w:rPr>
        <w:t>本</w:t>
      </w:r>
      <w:r w:rsidRPr="00BC290D">
        <w:rPr>
          <w:rFonts w:ascii="方正仿宋_GBK" w:eastAsia="方正仿宋_GBK" w:hint="eastAsia"/>
          <w:sz w:val="32"/>
          <w:szCs w:val="32"/>
        </w:rPr>
        <w:t>安全责任书后，方可入场施工。</w:t>
      </w:r>
    </w:p>
    <w:p w:rsidR="002065CA" w:rsidRPr="00BC290D" w:rsidRDefault="002065CA" w:rsidP="00BC290D">
      <w:pPr>
        <w:ind w:firstLineChars="200" w:firstLine="643"/>
        <w:rPr>
          <w:rFonts w:ascii="方正仿宋_GBK" w:eastAsia="方正仿宋_GBK"/>
          <w:b/>
          <w:sz w:val="32"/>
          <w:szCs w:val="32"/>
        </w:rPr>
      </w:pPr>
      <w:r w:rsidRPr="00BC290D">
        <w:rPr>
          <w:rFonts w:ascii="方正仿宋_GBK" w:eastAsia="方正仿宋_GBK" w:hint="eastAsia"/>
          <w:b/>
          <w:sz w:val="32"/>
          <w:szCs w:val="32"/>
        </w:rPr>
        <w:t>二、维保人员管理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施工方项目经理（现场维保负责人）负责维保施工现场的全面组织、管理工作，统筹协调维保作业全流程安全事宜，及时与甲方沟通本协议执行过程中出现的安全问题，确保问题得到妥善解决。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必须承诺所属维保人员无违法犯罪记录、无电气作业禁忌证，且全部具备相应的电气作业资质（如高压电工证、低压电工证等），并向甲方提供所有维保人员的身份证件、资质证书原件备查及复印件（复印件需加盖施工方公章）。若发现维保人员有违法犯罪嫌疑、资质不符或存在作业禁忌，甲方有权立即终止施工方作业，责令其撤场，并可向相关部门报案处理，由此产生的一切损失由施工方承担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3、</w:t>
      </w:r>
      <w:r w:rsidR="002065CA" w:rsidRPr="00BC290D">
        <w:rPr>
          <w:rFonts w:ascii="方正仿宋_GBK" w:eastAsia="方正仿宋_GBK" w:hint="eastAsia"/>
          <w:sz w:val="32"/>
          <w:szCs w:val="32"/>
        </w:rPr>
        <w:t>进场维保人员必须按照甲方配电房管理规定，办理进</w:t>
      </w:r>
      <w:r w:rsidR="002065CA" w:rsidRPr="00BC290D">
        <w:rPr>
          <w:rFonts w:ascii="方正仿宋_GBK" w:eastAsia="方正仿宋_GBK" w:hint="eastAsia"/>
          <w:sz w:val="32"/>
          <w:szCs w:val="32"/>
        </w:rPr>
        <w:lastRenderedPageBreak/>
        <w:t>场登记、出入证等相关证件，凭证出入配电房区域，严格遵守甲方的门禁管理要求。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施工方所属维保人员不得冒用、转借、涂改或损毁进场证件及作业资质证书，不得使用过期、失效的证件，一经发现，甲</w:t>
      </w:r>
      <w:r w:rsidR="00DE0B6E">
        <w:rPr>
          <w:rFonts w:ascii="方正仿宋_GBK" w:eastAsia="方正仿宋_GBK" w:hint="eastAsia"/>
          <w:sz w:val="32"/>
          <w:szCs w:val="32"/>
        </w:rPr>
        <w:t xml:space="preserve">方有权没收相关证件，责令违规人员立即撤场，并追究施工方违约责任（每次不低于【 </w:t>
      </w:r>
      <w:r w:rsidR="00DE0B6E">
        <w:rPr>
          <w:rFonts w:ascii="方正仿宋_GBK" w:eastAsia="方正仿宋_GBK"/>
          <w:sz w:val="32"/>
          <w:szCs w:val="32"/>
        </w:rPr>
        <w:t xml:space="preserve"> 】</w:t>
      </w:r>
      <w:r w:rsidR="00DE0B6E">
        <w:rPr>
          <w:rFonts w:ascii="方正仿宋_GBK" w:eastAsia="方正仿宋_GBK" w:hint="eastAsia"/>
          <w:sz w:val="32"/>
          <w:szCs w:val="32"/>
        </w:rPr>
        <w:t>万元）。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每日规定维保时间结束后，维保人员应立即清理作业现场，清点工具、器材，确认无安全隐患后全部撤场，不得无故逗留配电房区域，不得从事与维保工作无关的活动，严禁擅自触碰配电房内非维保范围内的设备。</w:t>
      </w:r>
    </w:p>
    <w:p w:rsidR="002065CA" w:rsidRPr="00BC290D" w:rsidRDefault="002065CA" w:rsidP="00BC290D">
      <w:pPr>
        <w:ind w:firstLineChars="200" w:firstLine="643"/>
        <w:rPr>
          <w:rFonts w:ascii="方正仿宋_GBK" w:eastAsia="方正仿宋_GBK"/>
          <w:b/>
          <w:sz w:val="32"/>
          <w:szCs w:val="32"/>
        </w:rPr>
      </w:pPr>
      <w:r w:rsidRPr="00BC290D">
        <w:rPr>
          <w:rFonts w:ascii="方正仿宋_GBK" w:eastAsia="方正仿宋_GBK" w:hint="eastAsia"/>
          <w:b/>
          <w:sz w:val="32"/>
          <w:szCs w:val="32"/>
        </w:rPr>
        <w:t>三、维保时间管理</w:t>
      </w:r>
    </w:p>
    <w:p w:rsidR="002065CA" w:rsidRPr="00BC290D" w:rsidRDefault="002065CA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BC290D">
        <w:rPr>
          <w:rFonts w:ascii="方正仿宋_GBK" w:eastAsia="方正仿宋_GBK" w:hint="eastAsia"/>
          <w:sz w:val="32"/>
          <w:szCs w:val="32"/>
        </w:rPr>
        <w:t>施工方开展维保作业，原则上不得影响甲方配电房正常供电及周边单位、人员的正常工作生活，严禁在用电高峰期（如甲方生产办公高峰、居民用电高峰）开展可能影响供电的维保作业。确需在高峰期作业的，施工方必须提前3个工作日向甲方提交书面申请，经甲方书面批准并做好应急供电预案后，方可作业。作业过程中需尽量缩短作业时间，减少对供电的影响，避免扰民、影响甲方正常运营。</w:t>
      </w:r>
    </w:p>
    <w:p w:rsidR="002065CA" w:rsidRPr="00BC290D" w:rsidRDefault="002065CA" w:rsidP="00BC290D">
      <w:pPr>
        <w:ind w:firstLineChars="200" w:firstLine="643"/>
        <w:rPr>
          <w:rFonts w:ascii="方正仿宋_GBK" w:eastAsia="方正仿宋_GBK"/>
          <w:b/>
          <w:sz w:val="32"/>
          <w:szCs w:val="32"/>
        </w:rPr>
      </w:pPr>
      <w:r w:rsidRPr="00BC290D">
        <w:rPr>
          <w:rFonts w:ascii="方正仿宋_GBK" w:eastAsia="方正仿宋_GBK" w:hint="eastAsia"/>
          <w:b/>
          <w:sz w:val="32"/>
          <w:szCs w:val="32"/>
        </w:rPr>
        <w:t>四、维保现场管理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施工方维保现场安全管理必须坚持“安全第一、预防为主、综合治理”的方针，严格依据国家《电力安全工作规程》《电气安全工作规程》等相关规定，严守电气作业操作规</w:t>
      </w:r>
      <w:r w:rsidR="002065CA" w:rsidRPr="00BC290D">
        <w:rPr>
          <w:rFonts w:ascii="方正仿宋_GBK" w:eastAsia="方正仿宋_GBK" w:hint="eastAsia"/>
          <w:sz w:val="32"/>
          <w:szCs w:val="32"/>
        </w:rPr>
        <w:lastRenderedPageBreak/>
        <w:t>程、技术规范，落实各项安全防护措施，确保维保作业安全。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维保作业区域应设置明显的安全警示标志（如“电气作业，禁止靠近”“高压危险”等），必要时设置隔离围栏，划定安全作业区域，严禁无关人员进入作业区域，不得影响甲方配电房整体安全管理及周边环境秩序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维保人员撤场前，应配合甲方管理人员对配电房设备运行状态、作业现场进行全面安全检查，确认设备运行正常、无安全隐患、现场清理完毕后，方可将施工方自有工具、器材、耗材等撤离维保区域，不得遗留任何物品在配电房内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未经甲方书面允许，施工方不得擅自使用配电房以外的水、电设施，不得在配电房以外的区域存放维保工具、器材、耗材及废弃物品，不得擅自改动甲方配电房周边的安全设施。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电气作业要求：维保作业前，施工方必须对作业设备进行断电、验电、接地，做好安全隔离措施，并经</w:t>
      </w:r>
      <w:r w:rsidR="00DE0B6E">
        <w:rPr>
          <w:rFonts w:ascii="方正仿宋_GBK" w:eastAsia="方正仿宋_GBK" w:hint="eastAsia"/>
          <w:sz w:val="32"/>
          <w:szCs w:val="32"/>
        </w:rPr>
        <w:t>施工方</w:t>
      </w:r>
      <w:r w:rsidR="002065CA" w:rsidRPr="00BC290D">
        <w:rPr>
          <w:rFonts w:ascii="方正仿宋_GBK" w:eastAsia="方正仿宋_GBK" w:hint="eastAsia"/>
          <w:sz w:val="32"/>
          <w:szCs w:val="32"/>
        </w:rPr>
        <w:t>现场管理人员确认后方可作业</w:t>
      </w:r>
      <w:r w:rsidR="00DE0B6E">
        <w:rPr>
          <w:rFonts w:ascii="方正仿宋_GBK" w:eastAsia="方正仿宋_GBK" w:hint="eastAsia"/>
          <w:sz w:val="32"/>
          <w:szCs w:val="32"/>
        </w:rPr>
        <w:t>，甲方有权进行监督和管理，</w:t>
      </w:r>
      <w:r w:rsidR="002065CA" w:rsidRPr="00BC290D">
        <w:rPr>
          <w:rFonts w:ascii="方正仿宋_GBK" w:eastAsia="方正仿宋_GBK" w:hint="eastAsia"/>
          <w:sz w:val="32"/>
          <w:szCs w:val="32"/>
        </w:rPr>
        <w:t>作业过程中，</w:t>
      </w:r>
      <w:r w:rsidR="00DE0B6E">
        <w:rPr>
          <w:rFonts w:ascii="方正仿宋_GBK" w:eastAsia="方正仿宋_GBK" w:hint="eastAsia"/>
          <w:sz w:val="32"/>
          <w:szCs w:val="32"/>
        </w:rPr>
        <w:t>施工方</w:t>
      </w:r>
      <w:r w:rsidR="002065CA" w:rsidRPr="00BC290D">
        <w:rPr>
          <w:rFonts w:ascii="方正仿宋_GBK" w:eastAsia="方正仿宋_GBK" w:hint="eastAsia"/>
          <w:sz w:val="32"/>
          <w:szCs w:val="32"/>
        </w:rPr>
        <w:t>必须严格按照维保方案及操作规程执行，严禁违章操作、冒险作业；涉及高压设备维保的，必须执行双人监护作业制度</w:t>
      </w:r>
      <w:r w:rsidR="00DE0B6E">
        <w:rPr>
          <w:rFonts w:ascii="方正仿宋_GBK" w:eastAsia="方正仿宋_GBK" w:hint="eastAsia"/>
          <w:sz w:val="32"/>
          <w:szCs w:val="32"/>
        </w:rPr>
        <w:t>并做好书面记录存档</w:t>
      </w:r>
      <w:r w:rsidR="002065CA" w:rsidRPr="00BC290D">
        <w:rPr>
          <w:rFonts w:ascii="方正仿宋_GBK" w:eastAsia="方正仿宋_GBK" w:hint="eastAsia"/>
          <w:sz w:val="32"/>
          <w:szCs w:val="32"/>
        </w:rPr>
        <w:t>，监护人员不得擅自离岗。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6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施工方必须妥善保管维保过程中涉及的甲方配电房</w:t>
      </w:r>
      <w:r w:rsidR="002065CA" w:rsidRPr="00BC290D">
        <w:rPr>
          <w:rFonts w:ascii="方正仿宋_GBK" w:eastAsia="方正仿宋_GBK" w:hint="eastAsia"/>
          <w:sz w:val="32"/>
          <w:szCs w:val="32"/>
        </w:rPr>
        <w:lastRenderedPageBreak/>
        <w:t>设备图纸、参数、运行记录等资料，不得泄露、转借，维保结束后需将相关资料完整交还甲方。</w:t>
      </w:r>
    </w:p>
    <w:p w:rsidR="002065CA" w:rsidRPr="00BC290D" w:rsidRDefault="002065CA" w:rsidP="00BC290D">
      <w:pPr>
        <w:ind w:firstLineChars="200" w:firstLine="643"/>
        <w:rPr>
          <w:rFonts w:ascii="方正仿宋_GBK" w:eastAsia="方正仿宋_GBK"/>
          <w:b/>
          <w:sz w:val="32"/>
          <w:szCs w:val="32"/>
        </w:rPr>
      </w:pPr>
      <w:r w:rsidRPr="00BC290D">
        <w:rPr>
          <w:rFonts w:ascii="方正仿宋_GBK" w:eastAsia="方正仿宋_GBK" w:hint="eastAsia"/>
          <w:b/>
          <w:sz w:val="32"/>
          <w:szCs w:val="32"/>
        </w:rPr>
        <w:t>五、消防安全管理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1、</w:t>
      </w:r>
      <w:r w:rsidR="002065CA" w:rsidRPr="00BC290D">
        <w:rPr>
          <w:rFonts w:ascii="方正仿宋_GBK" w:eastAsia="方正仿宋_GBK" w:hint="eastAsia"/>
          <w:sz w:val="32"/>
          <w:szCs w:val="32"/>
        </w:rPr>
        <w:t>甲方为配电房消防安全监管方，施工方为维保作业消防安全执行方，双方均应严格遵守《中华人民共和国安全生产法》《中华人民共和国消防法》等法律法规及各项治安、消防安全管理制度，自觉接受消防、电力等执法和主管部门的检查。甲方有权对施工方维保作业的消防安全情况进行抽查、监督</w:t>
      </w:r>
      <w:r w:rsidR="00DE0B6E">
        <w:rPr>
          <w:rFonts w:ascii="方正仿宋_GBK" w:eastAsia="方正仿宋_GBK" w:hint="eastAsia"/>
          <w:sz w:val="32"/>
          <w:szCs w:val="32"/>
        </w:rPr>
        <w:t>、管理及批准相关作业事项</w:t>
      </w:r>
      <w:r w:rsidR="002065CA" w:rsidRPr="00BC290D">
        <w:rPr>
          <w:rFonts w:ascii="方正仿宋_GBK" w:eastAsia="方正仿宋_GBK" w:hint="eastAsia"/>
          <w:sz w:val="32"/>
          <w:szCs w:val="32"/>
        </w:rPr>
        <w:t>，但不因此减免施工方的任何消防安全责任和义务。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施工方负责其所开展维保作业区域及自身作业过程中的治安、消防</w:t>
      </w:r>
      <w:r w:rsidR="00DE0B6E">
        <w:rPr>
          <w:rFonts w:ascii="方正仿宋_GBK" w:eastAsia="方正仿宋_GBK" w:hint="eastAsia"/>
          <w:sz w:val="32"/>
          <w:szCs w:val="32"/>
        </w:rPr>
        <w:t>、人身、财产等一切</w:t>
      </w:r>
      <w:r w:rsidR="002065CA" w:rsidRPr="00BC290D">
        <w:rPr>
          <w:rFonts w:ascii="方正仿宋_GBK" w:eastAsia="方正仿宋_GBK" w:hint="eastAsia"/>
          <w:sz w:val="32"/>
          <w:szCs w:val="32"/>
        </w:rPr>
        <w:t>安全工作，于维保作业前明确指定现场消防安全责任人，书面通知甲方该责任人的具体职务、联系方式及职责，确保消防安全工作有人负责、有人落实。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施工方负责对其进场维保人员进行全面的防火、电气安全知识教育，包括火灾报警程序、消防器材使用方法、电气火灾预防措施、高压作业、带电作业安全规范、动火动电作业程序等</w:t>
      </w:r>
      <w:r w:rsidR="00DE0B6E">
        <w:rPr>
          <w:rFonts w:ascii="方正仿宋_GBK" w:eastAsia="方正仿宋_GBK" w:hint="eastAsia"/>
          <w:sz w:val="32"/>
          <w:szCs w:val="32"/>
        </w:rPr>
        <w:t>，并做好记录存档</w:t>
      </w:r>
      <w:r w:rsidR="002065CA" w:rsidRPr="00BC290D">
        <w:rPr>
          <w:rFonts w:ascii="方正仿宋_GBK" w:eastAsia="方正仿宋_GBK" w:hint="eastAsia"/>
          <w:sz w:val="32"/>
          <w:szCs w:val="32"/>
        </w:rPr>
        <w:t>；施工方需在维保作业现场配备适量且符合规范的灭火器材（如干粉灭火器、二氧化碳灭火器等），确保应急使用。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4、</w:t>
      </w:r>
      <w:r w:rsidR="002065CA" w:rsidRPr="00BC290D">
        <w:rPr>
          <w:rFonts w:ascii="方正仿宋_GBK" w:eastAsia="方正仿宋_GBK" w:hint="eastAsia"/>
          <w:sz w:val="32"/>
          <w:szCs w:val="32"/>
        </w:rPr>
        <w:t>配电房维保现场严禁吸烟、严禁违规使用明火，严禁</w:t>
      </w:r>
      <w:r w:rsidR="002065CA" w:rsidRPr="00BC290D">
        <w:rPr>
          <w:rFonts w:ascii="方正仿宋_GBK" w:eastAsia="方正仿宋_GBK" w:hint="eastAsia"/>
          <w:sz w:val="32"/>
          <w:szCs w:val="32"/>
        </w:rPr>
        <w:lastRenderedPageBreak/>
        <w:t>携带易燃易爆物品（如汽油、稀料、气瓶等）进入配电房区域。确因维保作业需要使用明火、易燃易爆物品的，施工方必须提前向甲方提交书面申请，经甲方书面批准后，方可带入，并由施工方指定专人、专管，当天使用剩余的易燃易爆物品必须全部撤离配电房，不得留存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5、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需加强维保作业用电管理，严禁乱拉乱接临时电线，严禁使用不符合安全标准的电器设备、电热工具；确需拉接临时电线或使用电热工具的，必须经甲方书面批准，且由持证电工操作；维保结束后，必须确认无电气安全隐患后方可撤场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6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需加强对维保材料、工具的管理，所有进场的材料、工具必须符合消防规范要求，摆放整齐，不得堵塞消防通道、安全出口，不得靠近带电设备；维保过程中产生的废弃导线、包装材料等易燃物品，必须及时清理出配电房，妥善</w:t>
      </w:r>
      <w:r w:rsidR="00DE0B6E">
        <w:rPr>
          <w:rFonts w:ascii="方正仿宋_GBK" w:eastAsia="方正仿宋_GBK" w:hint="eastAsia"/>
          <w:sz w:val="32"/>
          <w:szCs w:val="32"/>
        </w:rPr>
        <w:t>存放</w:t>
      </w:r>
      <w:r w:rsidR="002065CA" w:rsidRPr="00BC290D">
        <w:rPr>
          <w:rFonts w:ascii="方正仿宋_GBK" w:eastAsia="方正仿宋_GBK" w:hint="eastAsia"/>
          <w:sz w:val="32"/>
          <w:szCs w:val="32"/>
        </w:rPr>
        <w:t>，不得随意堆放。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7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施工方应随时接受甲方指定专人的消防安全监督检查，对检查中发现的安全隐患，</w:t>
      </w:r>
      <w:r w:rsidR="00DE0B6E">
        <w:rPr>
          <w:rFonts w:ascii="方正仿宋_GBK" w:eastAsia="方正仿宋_GBK" w:hint="eastAsia"/>
          <w:sz w:val="32"/>
          <w:szCs w:val="32"/>
        </w:rPr>
        <w:t>施工方</w:t>
      </w:r>
      <w:r w:rsidR="002065CA" w:rsidRPr="00BC290D">
        <w:rPr>
          <w:rFonts w:ascii="方正仿宋_GBK" w:eastAsia="方正仿宋_GBK" w:hint="eastAsia"/>
          <w:sz w:val="32"/>
          <w:szCs w:val="32"/>
        </w:rPr>
        <w:t>必须立即停止作业，及时整改，直至隐患消除，方可恢复作业；若拒不整改或整改不到位，甲方有权终止施工方维保作业，由此产生的损失由施工方承担。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8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施工方应制定完善的维保安全管理制度及消防安全应急预案，由施工方负责人负责监督执行，并定期对维保人</w:t>
      </w:r>
      <w:r w:rsidR="002065CA" w:rsidRPr="00BC290D">
        <w:rPr>
          <w:rFonts w:ascii="方正仿宋_GBK" w:eastAsia="方正仿宋_GBK" w:hint="eastAsia"/>
          <w:sz w:val="32"/>
          <w:szCs w:val="32"/>
        </w:rPr>
        <w:lastRenderedPageBreak/>
        <w:t>员进行安全教育</w:t>
      </w:r>
      <w:r w:rsidR="00DE0B6E">
        <w:rPr>
          <w:rFonts w:ascii="方正仿宋_GBK" w:eastAsia="方正仿宋_GBK" w:hint="eastAsia"/>
          <w:sz w:val="32"/>
          <w:szCs w:val="32"/>
        </w:rPr>
        <w:t>、安全培训和安全检查，发现</w:t>
      </w:r>
      <w:r w:rsidR="002065CA" w:rsidRPr="00BC290D">
        <w:rPr>
          <w:rFonts w:ascii="方正仿宋_GBK" w:eastAsia="方正仿宋_GBK" w:hint="eastAsia"/>
          <w:sz w:val="32"/>
          <w:szCs w:val="32"/>
        </w:rPr>
        <w:t>安全隐患和问题，必须立即停工、整改，坚决杜绝安全事故发生。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9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维保作业过程中，若需动用明火，必须提前做好防火防范措施，配备足够的消防器材，并有专人现场监护，作业结束后，必须认真清理现场，彻底消除火险隐患，确认无问题后方可离开作业区域。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10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配电房内的灭火器材、消防设施，施工方不得随意挪动、损坏、挪用，发现消防器材、设施损坏或失效的，应及时告知甲方，配合甲方进行维修、更换。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保证维保作业用电安全，各种电器设备的安装、接线必须由持证电工操作，严禁违章接线、超负荷用电；作业结束后，必须对作业部位进行全面安全检查，拉闸断电，确认无电气火灾隐患。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严禁在配电房内使用电炉、电取暖具等违规电器，室内照明严禁使用碘钨灯等高温灯具，各种照明灯必须与易燃物品保持不小于0.5米的安全距离。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施工方应指定一名现场维保人员负责日常安保及消防安全巡查工作，每日对作业现场、配电房周边进行巡查，及时发现、处置安全隐患，做好巡查记录</w:t>
      </w:r>
      <w:r w:rsidR="00DE0B6E">
        <w:rPr>
          <w:rFonts w:ascii="方正仿宋_GBK" w:eastAsia="方正仿宋_GBK" w:hint="eastAsia"/>
          <w:sz w:val="32"/>
          <w:szCs w:val="32"/>
        </w:rPr>
        <w:t>并存档</w:t>
      </w:r>
      <w:r w:rsidR="002065CA" w:rsidRPr="00BC290D">
        <w:rPr>
          <w:rFonts w:ascii="方正仿宋_GBK" w:eastAsia="方正仿宋_GBK" w:hint="eastAsia"/>
          <w:sz w:val="32"/>
          <w:szCs w:val="32"/>
        </w:rPr>
        <w:t>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凡维保所需的各种用电设备、工具及动用明火、易燃易爆物品，施工方必须在使用前做好全面的安全防范措施；维保人员必须随身携带相应的特殊工种上岗证、作业许可证，</w:t>
      </w:r>
      <w:r w:rsidR="002065CA" w:rsidRPr="00BC290D">
        <w:rPr>
          <w:rFonts w:ascii="方正仿宋_GBK" w:eastAsia="方正仿宋_GBK" w:hint="eastAsia"/>
          <w:sz w:val="32"/>
          <w:szCs w:val="32"/>
        </w:rPr>
        <w:lastRenderedPageBreak/>
        <w:t>以备甲方及相关部门检查。</w:t>
      </w:r>
    </w:p>
    <w:p w:rsidR="002065CA" w:rsidRPr="00BC290D" w:rsidRDefault="002065CA" w:rsidP="00BC290D">
      <w:pPr>
        <w:ind w:firstLineChars="200" w:firstLine="643"/>
        <w:rPr>
          <w:rFonts w:ascii="方正仿宋_GBK" w:eastAsia="方正仿宋_GBK"/>
          <w:b/>
          <w:sz w:val="32"/>
          <w:szCs w:val="32"/>
        </w:rPr>
      </w:pPr>
      <w:r w:rsidRPr="00BC290D">
        <w:rPr>
          <w:rFonts w:ascii="方正仿宋_GBK" w:eastAsia="方正仿宋_GBK" w:hint="eastAsia"/>
          <w:b/>
          <w:sz w:val="32"/>
          <w:szCs w:val="32"/>
        </w:rPr>
        <w:t>六、事故责任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1、</w:t>
      </w:r>
      <w:r w:rsidR="002065CA" w:rsidRPr="00BC290D">
        <w:rPr>
          <w:rFonts w:ascii="方正仿宋_GBK" w:eastAsia="方正仿宋_GBK" w:hint="eastAsia"/>
          <w:sz w:val="32"/>
          <w:szCs w:val="32"/>
        </w:rPr>
        <w:t>施工方承诺严格执行《中华人民共和国安全生产法》《中华人民共和国消防法》《电力安全工作规程》等法律法规及本协议相关规定，坚决落实施维保全管理责任，规范作业行为，保证维保作业全过程处于安全状态，杜绝人身伤亡、电气火灾、设备损坏等各类安全事故发生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2065CA" w:rsidRPr="00BC290D">
        <w:rPr>
          <w:rFonts w:ascii="方正仿宋_GBK" w:eastAsia="方正仿宋_GBK" w:hint="eastAsia"/>
          <w:sz w:val="32"/>
          <w:szCs w:val="32"/>
        </w:rPr>
        <w:t>若因施工方或施工方维保人员违反本协议约定、违章操作、未落实安全</w:t>
      </w:r>
      <w:r w:rsidR="00DE0B6E">
        <w:rPr>
          <w:rFonts w:ascii="方正仿宋_GBK" w:eastAsia="方正仿宋_GBK" w:hint="eastAsia"/>
          <w:sz w:val="32"/>
          <w:szCs w:val="32"/>
        </w:rPr>
        <w:t>教育、安全</w:t>
      </w:r>
      <w:r w:rsidR="002065CA" w:rsidRPr="00BC290D">
        <w:rPr>
          <w:rFonts w:ascii="方正仿宋_GBK" w:eastAsia="方正仿宋_GBK" w:hint="eastAsia"/>
          <w:sz w:val="32"/>
          <w:szCs w:val="32"/>
        </w:rPr>
        <w:t>措施等原因，造成的一切安全事故（包括但不限于人身伤亡、设备损坏、火灾、停电事故等），概由施工方完全承担全部责任（包括但不限于事故处理费用、人员伤亡赔偿、设备维修更换费用、甲方及第三方财产损失等）。若因此给甲方造成损失的，甲方有权全额向施工方追偿，同时甲方有权终止与施工方的服务合同，追究施工方的违约责任。</w:t>
      </w:r>
    </w:p>
    <w:p w:rsidR="002065CA" w:rsidRPr="00BC290D" w:rsidRDefault="00BC290D" w:rsidP="00BC290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3、</w:t>
      </w:r>
      <w:r w:rsidR="002065CA" w:rsidRPr="00BC290D">
        <w:rPr>
          <w:rFonts w:ascii="方正仿宋_GBK" w:eastAsia="方正仿宋_GBK" w:hint="eastAsia"/>
          <w:sz w:val="32"/>
          <w:szCs w:val="32"/>
        </w:rPr>
        <w:t>本告知书未尽事项，甲乙双方责任主体应严格按照国家有关法律、法规和标准、规范的规定，切实履行各自的安全责任，确保工程建设的顺利进行。</w:t>
      </w:r>
    </w:p>
    <w:p w:rsidR="002065CA" w:rsidRPr="00BC290D" w:rsidRDefault="002065CA" w:rsidP="00BC290D">
      <w:pPr>
        <w:rPr>
          <w:rFonts w:ascii="方正仿宋_GBK" w:eastAsia="方正仿宋_GBK"/>
          <w:sz w:val="32"/>
          <w:szCs w:val="32"/>
        </w:rPr>
      </w:pPr>
      <w:r w:rsidRPr="00BC290D">
        <w:rPr>
          <w:rFonts w:ascii="方正仿宋_GBK" w:eastAsia="方正仿宋_GBK" w:hint="eastAsia"/>
          <w:sz w:val="32"/>
          <w:szCs w:val="32"/>
        </w:rPr>
        <w:t>（以下无正文）</w:t>
      </w:r>
    </w:p>
    <w:p w:rsidR="00BC290D" w:rsidRPr="00BC290D" w:rsidRDefault="002065CA" w:rsidP="00BC290D">
      <w:pPr>
        <w:rPr>
          <w:rFonts w:ascii="方正仿宋_GBK" w:eastAsia="方正仿宋_GBK"/>
          <w:sz w:val="32"/>
          <w:szCs w:val="32"/>
        </w:rPr>
      </w:pPr>
      <w:r w:rsidRPr="00BC290D">
        <w:rPr>
          <w:rFonts w:ascii="方正仿宋_GBK" w:eastAsia="方正仿宋_GBK" w:hint="eastAsia"/>
          <w:sz w:val="32"/>
          <w:szCs w:val="32"/>
        </w:rPr>
        <w:t xml:space="preserve">甲方（监管方）：                            </w:t>
      </w:r>
    </w:p>
    <w:p w:rsidR="00BC290D" w:rsidRPr="00BC290D" w:rsidRDefault="002065CA" w:rsidP="00BC290D">
      <w:pPr>
        <w:rPr>
          <w:rFonts w:ascii="方正仿宋_GBK" w:eastAsia="方正仿宋_GBK"/>
          <w:sz w:val="32"/>
          <w:szCs w:val="32"/>
        </w:rPr>
      </w:pPr>
      <w:r w:rsidRPr="00BC290D">
        <w:rPr>
          <w:rFonts w:ascii="方正仿宋_GBK" w:eastAsia="方正仿宋_GBK" w:hint="eastAsia"/>
          <w:sz w:val="32"/>
          <w:szCs w:val="32"/>
        </w:rPr>
        <w:t xml:space="preserve">联系方式：                                  </w:t>
      </w:r>
    </w:p>
    <w:p w:rsidR="00BC290D" w:rsidRPr="00BC290D" w:rsidRDefault="002D33CC" w:rsidP="00BC290D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乙</w:t>
      </w:r>
      <w:r w:rsidR="002065CA" w:rsidRPr="00BC290D">
        <w:rPr>
          <w:rFonts w:ascii="方正仿宋_GBK" w:eastAsia="方正仿宋_GBK" w:hint="eastAsia"/>
          <w:sz w:val="32"/>
          <w:szCs w:val="32"/>
        </w:rPr>
        <w:t xml:space="preserve">方（施工方）：                                </w:t>
      </w:r>
    </w:p>
    <w:p w:rsidR="00BC290D" w:rsidRPr="00BC290D" w:rsidRDefault="002065CA" w:rsidP="00BC290D">
      <w:pPr>
        <w:rPr>
          <w:rFonts w:ascii="方正仿宋_GBK" w:eastAsia="方正仿宋_GBK"/>
          <w:sz w:val="32"/>
          <w:szCs w:val="32"/>
        </w:rPr>
      </w:pPr>
      <w:r w:rsidRPr="00BC290D">
        <w:rPr>
          <w:rFonts w:ascii="方正仿宋_GBK" w:eastAsia="方正仿宋_GBK" w:hint="eastAsia"/>
          <w:sz w:val="32"/>
          <w:szCs w:val="32"/>
        </w:rPr>
        <w:lastRenderedPageBreak/>
        <w:t xml:space="preserve">联系方式：                                  </w:t>
      </w:r>
    </w:p>
    <w:p w:rsidR="002065CA" w:rsidRPr="00BC290D" w:rsidRDefault="002065CA" w:rsidP="00BC290D">
      <w:pPr>
        <w:rPr>
          <w:rFonts w:ascii="方正仿宋_GBK" w:eastAsia="方正仿宋_GBK"/>
          <w:sz w:val="32"/>
          <w:szCs w:val="32"/>
        </w:rPr>
      </w:pPr>
      <w:r w:rsidRPr="00BC290D">
        <w:rPr>
          <w:rFonts w:ascii="方正仿宋_GBK" w:eastAsia="方正仿宋_GBK" w:hint="eastAsia"/>
          <w:sz w:val="32"/>
          <w:szCs w:val="32"/>
        </w:rPr>
        <w:t>签订日期：    年  月   日</w:t>
      </w:r>
    </w:p>
    <w:p w:rsidR="00D733FA" w:rsidRPr="00BC290D" w:rsidRDefault="00D733FA" w:rsidP="00BC290D">
      <w:pPr>
        <w:rPr>
          <w:rFonts w:ascii="方正仿宋_GBK" w:eastAsia="方正仿宋_GBK"/>
          <w:sz w:val="32"/>
          <w:szCs w:val="32"/>
        </w:rPr>
      </w:pPr>
    </w:p>
    <w:p w:rsidR="00BC290D" w:rsidRPr="00BC290D" w:rsidRDefault="00BC290D"/>
    <w:sectPr w:rsidR="00BC290D" w:rsidRPr="00BC2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C30" w:rsidRDefault="00846C30" w:rsidP="002065CA">
      <w:r>
        <w:separator/>
      </w:r>
    </w:p>
  </w:endnote>
  <w:endnote w:type="continuationSeparator" w:id="0">
    <w:p w:rsidR="00846C30" w:rsidRDefault="00846C30" w:rsidP="00206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C30" w:rsidRDefault="00846C30" w:rsidP="002065CA">
      <w:r>
        <w:separator/>
      </w:r>
    </w:p>
  </w:footnote>
  <w:footnote w:type="continuationSeparator" w:id="0">
    <w:p w:rsidR="00846C30" w:rsidRDefault="00846C30" w:rsidP="00206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06EEF"/>
    <w:multiLevelType w:val="multilevel"/>
    <w:tmpl w:val="40E6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225027"/>
    <w:multiLevelType w:val="multilevel"/>
    <w:tmpl w:val="707CA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5E65FC"/>
    <w:multiLevelType w:val="multilevel"/>
    <w:tmpl w:val="791A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9B"/>
    <w:rsid w:val="00084EEF"/>
    <w:rsid w:val="002065CA"/>
    <w:rsid w:val="00294CC4"/>
    <w:rsid w:val="002D33CC"/>
    <w:rsid w:val="0038625D"/>
    <w:rsid w:val="004C1D79"/>
    <w:rsid w:val="0083719B"/>
    <w:rsid w:val="00846C30"/>
    <w:rsid w:val="00BC290D"/>
    <w:rsid w:val="00D5449F"/>
    <w:rsid w:val="00D733FA"/>
    <w:rsid w:val="00D903B4"/>
    <w:rsid w:val="00DE0B6E"/>
    <w:rsid w:val="00DF1A2C"/>
    <w:rsid w:val="00E00D89"/>
    <w:rsid w:val="00EC3EB3"/>
    <w:rsid w:val="00F7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C6C35"/>
  <w15:chartTrackingRefBased/>
  <w15:docId w15:val="{3C92E856-C537-4094-B794-CBA8F8A7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65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6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65CA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2065CA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kern w:val="0"/>
      <w:sz w:val="24"/>
      <w:szCs w:val="24"/>
      <w:lang w:eastAsia="en-US"/>
    </w:rPr>
  </w:style>
  <w:style w:type="character" w:customStyle="1" w:styleId="a8">
    <w:name w:val="正文文本 字符"/>
    <w:basedOn w:val="a0"/>
    <w:link w:val="a7"/>
    <w:semiHidden/>
    <w:rsid w:val="002065CA"/>
    <w:rPr>
      <w:rFonts w:ascii="宋体" w:eastAsia="宋体" w:hAnsi="宋体" w:cs="宋体"/>
      <w:snapToGrid w:val="0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2026-04-16T07:06:00Z</dcterms:created>
  <dcterms:modified xsi:type="dcterms:W3CDTF">2026-04-20T08:30:00Z</dcterms:modified>
</cp:coreProperties>
</file>