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1A30812F" w:rsidR="00894764" w:rsidRDefault="0091545C"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重庆外语外事学院试卷高速扫描仪采购安装项目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15C8AE59" w:rsidR="00894764" w:rsidRPr="0091545C"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r w:rsidRPr="0091545C">
        <w:rPr>
          <w:rFonts w:ascii="Times New Roman" w:eastAsia="仿宋" w:hAnsi="Times New Roman" w:cs="Times New Roman" w:hint="eastAsia"/>
          <w:b/>
          <w:color w:val="000000" w:themeColor="text1"/>
          <w:sz w:val="28"/>
          <w:szCs w:val="32"/>
          <w:shd w:val="clear" w:color="auto" w:fill="FFFFFF" w:themeFill="background1"/>
        </w:rPr>
        <w:t>：</w:t>
      </w:r>
      <w:bookmarkStart w:id="46" w:name="_Toc160880485"/>
      <w:bookmarkStart w:id="47" w:name="_Toc160880118"/>
      <w:bookmarkStart w:id="48" w:name="_Toc169332792"/>
      <w:r w:rsidR="0091545C" w:rsidRPr="0091545C">
        <w:rPr>
          <w:rFonts w:ascii="Times New Roman" w:eastAsia="仿宋" w:hAnsi="Times New Roman" w:cs="Times New Roman"/>
          <w:b/>
          <w:color w:val="000000" w:themeColor="text1"/>
          <w:sz w:val="28"/>
          <w:szCs w:val="32"/>
          <w:shd w:val="clear" w:color="auto" w:fill="FFFFFF" w:themeFill="background1"/>
        </w:rPr>
        <w:t xml:space="preserve">IFS-2026010 </w:t>
      </w:r>
    </w:p>
    <w:p w14:paraId="33A1A111" w14:textId="025AADC8"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91545C">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91545C">
        <w:rPr>
          <w:rFonts w:ascii="Times New Roman" w:eastAsia="仿宋" w:hint="eastAsia"/>
          <w:b/>
          <w:color w:val="000000" w:themeColor="text1"/>
          <w:sz w:val="28"/>
          <w:szCs w:val="32"/>
          <w:shd w:val="clear" w:color="auto" w:fill="FFFFFF" w:themeFill="background1"/>
        </w:rPr>
        <w:t>：</w:t>
      </w:r>
      <w:r w:rsidR="0091545C">
        <w:rPr>
          <w:rFonts w:ascii="Times New Roman" w:eastAsia="仿宋" w:hint="eastAsia"/>
          <w:b/>
          <w:color w:val="000000" w:themeColor="text1"/>
          <w:sz w:val="28"/>
          <w:szCs w:val="32"/>
          <w:shd w:val="clear" w:color="auto" w:fill="FFFFFF" w:themeFill="background1"/>
        </w:rPr>
        <w:t>试卷高速扫描仪采购安装项目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2B47AF13" w:rsidR="00B25B87" w:rsidRPr="0091545C"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w:t>
      </w:r>
      <w:r w:rsidRPr="0091545C">
        <w:rPr>
          <w:rFonts w:ascii="仿宋" w:eastAsia="仿宋" w:hAnsi="仿宋" w:hint="eastAsia"/>
          <w:color w:val="000000" w:themeColor="text1"/>
          <w:sz w:val="24"/>
          <w:szCs w:val="24"/>
        </w:rPr>
        <w:t>权的全日制普通本科高等学校。学校占地面积</w:t>
      </w:r>
      <w:r w:rsidRPr="0091545C">
        <w:rPr>
          <w:rFonts w:ascii="仿宋" w:eastAsia="仿宋" w:hAnsi="仿宋"/>
          <w:color w:val="000000" w:themeColor="text1"/>
          <w:sz w:val="24"/>
          <w:szCs w:val="24"/>
        </w:rPr>
        <w:t>1572</w:t>
      </w:r>
      <w:r w:rsidRPr="0091545C">
        <w:rPr>
          <w:rFonts w:ascii="仿宋" w:eastAsia="仿宋" w:hAnsi="仿宋" w:hint="eastAsia"/>
          <w:color w:val="000000" w:themeColor="text1"/>
          <w:sz w:val="24"/>
          <w:szCs w:val="24"/>
        </w:rPr>
        <w:t>亩，学生规模</w:t>
      </w:r>
      <w:r w:rsidRPr="0091545C">
        <w:rPr>
          <w:rFonts w:ascii="仿宋" w:eastAsia="仿宋" w:hAnsi="仿宋"/>
          <w:color w:val="000000" w:themeColor="text1"/>
          <w:sz w:val="24"/>
          <w:szCs w:val="24"/>
        </w:rPr>
        <w:t>2.</w:t>
      </w:r>
      <w:r w:rsidRPr="0091545C">
        <w:rPr>
          <w:rFonts w:ascii="仿宋" w:eastAsia="仿宋" w:hAnsi="仿宋" w:hint="eastAsia"/>
          <w:color w:val="000000" w:themeColor="text1"/>
          <w:sz w:val="24"/>
          <w:szCs w:val="24"/>
        </w:rPr>
        <w:t>4万余人。根据需要，对</w:t>
      </w:r>
      <w:r w:rsidR="0091545C">
        <w:rPr>
          <w:rFonts w:ascii="仿宋" w:eastAsia="仿宋" w:hAnsi="仿宋" w:hint="eastAsia"/>
          <w:color w:val="000000" w:themeColor="text1"/>
          <w:sz w:val="24"/>
          <w:szCs w:val="24"/>
        </w:rPr>
        <w:t>试卷高速扫描仪采购安装项目</w:t>
      </w:r>
      <w:r w:rsidRPr="0091545C">
        <w:rPr>
          <w:rFonts w:ascii="仿宋" w:eastAsia="仿宋" w:hAnsi="仿宋" w:hint="eastAsia"/>
          <w:color w:val="000000" w:themeColor="text1"/>
          <w:sz w:val="24"/>
          <w:szCs w:val="24"/>
        </w:rPr>
        <w:t>进行公开询价，欢迎国内合格参与人参与。</w:t>
      </w:r>
    </w:p>
    <w:p w14:paraId="4B7DC33C" w14:textId="77777777" w:rsidR="00A4220E" w:rsidRPr="0091545C" w:rsidRDefault="00A4220E" w:rsidP="00A4220E">
      <w:pPr>
        <w:spacing w:after="0" w:line="500" w:lineRule="exact"/>
        <w:ind w:firstLineChars="152" w:firstLine="365"/>
        <w:jc w:val="left"/>
        <w:rPr>
          <w:rFonts w:ascii="仿宋" w:eastAsia="仿宋" w:hAnsi="仿宋"/>
          <w:color w:val="000000" w:themeColor="text1"/>
          <w:sz w:val="24"/>
          <w:szCs w:val="24"/>
        </w:rPr>
      </w:pPr>
      <w:r w:rsidRPr="0091545C">
        <w:rPr>
          <w:rFonts w:ascii="仿宋" w:eastAsia="仿宋" w:hAnsi="仿宋" w:hint="eastAsia"/>
          <w:color w:val="000000" w:themeColor="text1"/>
          <w:sz w:val="24"/>
          <w:szCs w:val="24"/>
        </w:rPr>
        <w:t>一、项目说明</w:t>
      </w:r>
    </w:p>
    <w:p w14:paraId="32B7B4A2" w14:textId="7BD8290E" w:rsidR="00916532" w:rsidRPr="0091545C"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91545C">
        <w:rPr>
          <w:rFonts w:ascii="仿宋" w:eastAsia="仿宋" w:hAnsi="仿宋" w:hint="eastAsia"/>
          <w:color w:val="000000" w:themeColor="text1"/>
          <w:sz w:val="24"/>
          <w:szCs w:val="24"/>
        </w:rPr>
        <w:t>项目</w:t>
      </w:r>
      <w:r w:rsidR="00916532" w:rsidRPr="0091545C">
        <w:rPr>
          <w:rFonts w:ascii="仿宋" w:eastAsia="仿宋" w:hAnsi="仿宋" w:hint="eastAsia"/>
          <w:color w:val="000000" w:themeColor="text1"/>
          <w:sz w:val="24"/>
          <w:szCs w:val="24"/>
        </w:rPr>
        <w:t>编号：</w:t>
      </w:r>
      <w:r w:rsidR="0091545C" w:rsidRPr="0091545C">
        <w:rPr>
          <w:rFonts w:ascii="仿宋" w:eastAsia="仿宋" w:hAnsi="仿宋"/>
          <w:color w:val="000000" w:themeColor="text1"/>
          <w:sz w:val="24"/>
          <w:szCs w:val="24"/>
        </w:rPr>
        <w:t xml:space="preserve">IFS-2026010 </w:t>
      </w:r>
    </w:p>
    <w:p w14:paraId="4C996A8A" w14:textId="72111993" w:rsidR="000F4F45" w:rsidRPr="0091545C"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91545C">
        <w:rPr>
          <w:rFonts w:ascii="仿宋" w:eastAsia="仿宋" w:hAnsi="仿宋" w:hint="eastAsia"/>
          <w:color w:val="000000" w:themeColor="text1"/>
          <w:sz w:val="24"/>
          <w:szCs w:val="24"/>
        </w:rPr>
        <w:t>项目</w:t>
      </w:r>
      <w:r w:rsidR="00916532" w:rsidRPr="0091545C">
        <w:rPr>
          <w:rFonts w:ascii="仿宋" w:eastAsia="仿宋" w:hAnsi="仿宋" w:hint="eastAsia"/>
          <w:color w:val="000000" w:themeColor="text1"/>
          <w:sz w:val="24"/>
          <w:szCs w:val="24"/>
        </w:rPr>
        <w:t>名称</w:t>
      </w:r>
      <w:r w:rsidR="000F4F45" w:rsidRPr="0091545C">
        <w:rPr>
          <w:rFonts w:ascii="仿宋" w:eastAsia="仿宋" w:hAnsi="仿宋" w:hint="eastAsia"/>
          <w:color w:val="000000" w:themeColor="text1"/>
          <w:sz w:val="24"/>
          <w:szCs w:val="24"/>
        </w:rPr>
        <w:t>：</w:t>
      </w:r>
      <w:r w:rsidR="0091545C">
        <w:rPr>
          <w:rFonts w:ascii="仿宋" w:eastAsia="仿宋" w:hAnsi="仿宋" w:hint="eastAsia"/>
          <w:color w:val="000000" w:themeColor="text1"/>
          <w:sz w:val="24"/>
          <w:szCs w:val="24"/>
        </w:rPr>
        <w:t>试卷高速扫描仪采购安装项目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91545C">
        <w:rPr>
          <w:rFonts w:ascii="仿宋" w:eastAsia="仿宋" w:hAnsi="仿宋" w:hint="eastAsia"/>
          <w:sz w:val="24"/>
          <w:szCs w:val="24"/>
        </w:rPr>
        <w:t>数量及主要技术要求:详见</w:t>
      </w:r>
      <w:r w:rsidR="008902DC" w:rsidRPr="0091545C">
        <w:rPr>
          <w:rFonts w:ascii="仿宋" w:eastAsia="仿宋" w:hAnsi="仿宋" w:hint="eastAsia"/>
          <w:sz w:val="24"/>
          <w:szCs w:val="24"/>
        </w:rPr>
        <w:t>《公开询价货物一</w:t>
      </w:r>
      <w:r w:rsidR="008902DC" w:rsidRPr="00FB2CC4">
        <w:rPr>
          <w:rFonts w:ascii="仿宋" w:eastAsia="仿宋" w:hAnsi="仿宋" w:hint="eastAsia"/>
          <w:sz w:val="24"/>
          <w:szCs w:val="24"/>
        </w:rPr>
        <w:t>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319CDED7" w:rsidR="00C30877" w:rsidRPr="0015694C" w:rsidRDefault="00102688" w:rsidP="0091545C">
      <w:pPr>
        <w:pStyle w:val="af2"/>
        <w:numPr>
          <w:ilvl w:val="0"/>
          <w:numId w:val="5"/>
        </w:numPr>
        <w:spacing w:after="0" w:line="460" w:lineRule="exact"/>
        <w:ind w:firstLineChars="0"/>
        <w:rPr>
          <w:rFonts w:ascii="仿宋" w:eastAsia="仿宋" w:hAnsi="仿宋"/>
          <w:sz w:val="24"/>
          <w:szCs w:val="24"/>
        </w:rPr>
      </w:pPr>
      <w:r w:rsidRPr="0091545C">
        <w:rPr>
          <w:rFonts w:ascii="仿宋" w:eastAsia="仿宋" w:hAnsi="仿宋" w:hint="eastAsia"/>
          <w:sz w:val="24"/>
          <w:szCs w:val="24"/>
        </w:rPr>
        <w:t>参与人应具有</w:t>
      </w:r>
      <w:r w:rsidR="005E07AF" w:rsidRPr="0091545C">
        <w:rPr>
          <w:rFonts w:ascii="仿宋" w:eastAsia="仿宋" w:hAnsi="仿宋" w:hint="eastAsia"/>
          <w:sz w:val="24"/>
          <w:szCs w:val="24"/>
        </w:rPr>
        <w:t>提供</w:t>
      </w:r>
      <w:r w:rsidR="0091545C" w:rsidRPr="0091545C">
        <w:rPr>
          <w:rFonts w:ascii="仿宋" w:eastAsia="仿宋" w:hAnsi="仿宋" w:hint="eastAsia"/>
          <w:sz w:val="24"/>
          <w:szCs w:val="24"/>
        </w:rPr>
        <w:t>试卷高速扫描仪</w:t>
      </w:r>
      <w:r w:rsidR="0091545C">
        <w:rPr>
          <w:rFonts w:ascii="仿宋" w:eastAsia="仿宋" w:hAnsi="仿宋" w:hint="eastAsia"/>
          <w:sz w:val="24"/>
          <w:szCs w:val="24"/>
        </w:rPr>
        <w:t>及安装</w:t>
      </w:r>
      <w:r w:rsidRPr="0091545C">
        <w:rPr>
          <w:rFonts w:ascii="仿宋" w:eastAsia="仿宋" w:hAnsi="仿宋" w:hint="eastAsia"/>
          <w:sz w:val="24"/>
          <w:szCs w:val="24"/>
        </w:rPr>
        <w:t>资格及能力</w:t>
      </w:r>
      <w:r w:rsidR="00C30877" w:rsidRPr="0015694C">
        <w:rPr>
          <w:rFonts w:ascii="仿宋" w:eastAsia="仿宋" w:hAnsi="仿宋" w:hint="eastAsia"/>
          <w:sz w:val="24"/>
          <w:szCs w:val="24"/>
        </w:rPr>
        <w:t>。</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37E00959"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递交截止时</w:t>
      </w:r>
      <w:r w:rsidR="00916532" w:rsidRPr="0000086B">
        <w:rPr>
          <w:rFonts w:ascii="仿宋" w:eastAsia="仿宋" w:hAnsi="仿宋" w:hint="eastAsia"/>
          <w:sz w:val="24"/>
          <w:szCs w:val="24"/>
        </w:rPr>
        <w:t>间</w:t>
      </w:r>
      <w:r w:rsidR="00916532" w:rsidRPr="0000086B">
        <w:rPr>
          <w:rFonts w:ascii="仿宋" w:eastAsia="仿宋" w:hAnsi="仿宋" w:hint="eastAsia"/>
          <w:sz w:val="24"/>
          <w:szCs w:val="24"/>
          <w:shd w:val="clear" w:color="auto" w:fill="FFFFFF"/>
        </w:rPr>
        <w:t>：</w:t>
      </w:r>
      <w:r w:rsidR="00077D01" w:rsidRPr="0000086B">
        <w:rPr>
          <w:rFonts w:ascii="仿宋" w:eastAsia="仿宋" w:hAnsi="仿宋" w:hint="eastAsia"/>
          <w:color w:val="FF0000"/>
          <w:sz w:val="24"/>
          <w:szCs w:val="24"/>
          <w:shd w:val="clear" w:color="auto" w:fill="FFFFFF"/>
        </w:rPr>
        <w:t>2026</w:t>
      </w:r>
      <w:r w:rsidR="00916532" w:rsidRPr="0000086B">
        <w:rPr>
          <w:rFonts w:ascii="仿宋" w:eastAsia="仿宋" w:hAnsi="仿宋" w:hint="eastAsia"/>
          <w:sz w:val="24"/>
          <w:szCs w:val="24"/>
          <w:shd w:val="clear" w:color="auto" w:fill="FFFFFF"/>
        </w:rPr>
        <w:t>年</w:t>
      </w:r>
      <w:r w:rsidR="0091545C" w:rsidRPr="0000086B">
        <w:rPr>
          <w:rFonts w:ascii="仿宋" w:eastAsia="仿宋" w:hAnsi="仿宋" w:hint="eastAsia"/>
          <w:color w:val="FF0000"/>
          <w:sz w:val="24"/>
          <w:szCs w:val="24"/>
          <w:shd w:val="clear" w:color="auto" w:fill="FFFFFF"/>
        </w:rPr>
        <w:t>05</w:t>
      </w:r>
      <w:r w:rsidR="00916532" w:rsidRPr="0000086B">
        <w:rPr>
          <w:rFonts w:ascii="仿宋" w:eastAsia="仿宋" w:hAnsi="仿宋"/>
          <w:sz w:val="24"/>
          <w:szCs w:val="24"/>
          <w:shd w:val="clear" w:color="auto" w:fill="FFFFFF"/>
        </w:rPr>
        <w:t>月</w:t>
      </w:r>
      <w:r w:rsidR="0091545C" w:rsidRPr="0000086B">
        <w:rPr>
          <w:rFonts w:ascii="仿宋" w:eastAsia="仿宋" w:hAnsi="仿宋" w:hint="eastAsia"/>
          <w:color w:val="FF0000"/>
          <w:sz w:val="24"/>
          <w:szCs w:val="24"/>
          <w:shd w:val="clear" w:color="auto" w:fill="FFFFFF"/>
        </w:rPr>
        <w:t>19</w:t>
      </w:r>
      <w:r w:rsidR="00916532" w:rsidRPr="0000086B">
        <w:rPr>
          <w:rFonts w:ascii="仿宋" w:eastAsia="仿宋" w:hAnsi="仿宋"/>
          <w:sz w:val="24"/>
          <w:szCs w:val="24"/>
          <w:shd w:val="clear" w:color="auto" w:fill="FFFFFF"/>
        </w:rPr>
        <w:t>日</w:t>
      </w:r>
      <w:r w:rsidR="00916532" w:rsidRPr="0000086B">
        <w:rPr>
          <w:rFonts w:ascii="仿宋" w:eastAsia="仿宋" w:hAnsi="仿宋" w:hint="eastAsia"/>
          <w:sz w:val="24"/>
          <w:szCs w:val="24"/>
          <w:shd w:val="clear" w:color="auto" w:fill="FFFFFF"/>
        </w:rPr>
        <w:t>下午</w:t>
      </w:r>
      <w:r w:rsidR="00916532" w:rsidRPr="0000086B">
        <w:rPr>
          <w:rFonts w:ascii="仿宋" w:eastAsia="仿宋" w:hAnsi="仿宋"/>
          <w:sz w:val="24"/>
          <w:szCs w:val="24"/>
          <w:shd w:val="clear" w:color="auto" w:fill="FFFFFF"/>
        </w:rPr>
        <w:t>16</w:t>
      </w:r>
      <w:r w:rsidR="00916532" w:rsidRPr="0000086B">
        <w:rPr>
          <w:rFonts w:ascii="仿宋" w:eastAsia="仿宋" w:hAnsi="仿宋" w:hint="eastAsia"/>
          <w:sz w:val="24"/>
          <w:szCs w:val="24"/>
          <w:shd w:val="clear" w:color="auto" w:fill="FFFFFF"/>
        </w:rPr>
        <w:t>:</w:t>
      </w:r>
      <w:r w:rsidR="00916532" w:rsidRPr="0000086B">
        <w:rPr>
          <w:rFonts w:ascii="仿宋" w:eastAsia="仿宋" w:hAnsi="仿宋"/>
          <w:sz w:val="24"/>
          <w:szCs w:val="24"/>
          <w:shd w:val="clear" w:color="auto" w:fill="FFFFFF"/>
        </w:rPr>
        <w:t>00</w:t>
      </w:r>
      <w:r w:rsidR="00916532" w:rsidRPr="0000086B">
        <w:rPr>
          <w:rFonts w:ascii="仿宋" w:eastAsia="仿宋" w:hAnsi="仿宋" w:hint="eastAsia"/>
          <w:sz w:val="24"/>
          <w:szCs w:val="24"/>
          <w:shd w:val="clear" w:color="auto" w:fill="FFFFFF"/>
        </w:rPr>
        <w:t>前</w:t>
      </w:r>
      <w:r w:rsidR="005F35BA" w:rsidRPr="0000086B">
        <w:rPr>
          <w:rFonts w:ascii="仿宋" w:eastAsia="仿宋" w:hAnsi="仿宋" w:hint="eastAsia"/>
          <w:sz w:val="24"/>
          <w:szCs w:val="24"/>
          <w:shd w:val="clear" w:color="auto" w:fill="FFFFFF"/>
        </w:rPr>
        <w:t>（</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Default="00916532" w:rsidP="00D260D0">
      <w:pPr>
        <w:pStyle w:val="af2"/>
        <w:spacing w:after="0" w:line="500" w:lineRule="exact"/>
        <w:ind w:left="839" w:firstLineChars="0" w:firstLine="0"/>
        <w:rPr>
          <w:rFonts w:ascii="仿宋" w:eastAsia="仿宋" w:hAnsi="仿宋"/>
          <w:color w:val="000000" w:themeColor="text1"/>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1D900CD2" w14:textId="3650B849" w:rsidR="0091545C" w:rsidRPr="00F768FE" w:rsidRDefault="0091545C" w:rsidP="00D260D0">
      <w:pPr>
        <w:pStyle w:val="af2"/>
        <w:spacing w:after="0" w:line="500" w:lineRule="exact"/>
        <w:ind w:left="839"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技术联系人：</w:t>
      </w:r>
      <w:r w:rsidR="003A673C" w:rsidRPr="003A673C">
        <w:rPr>
          <w:rFonts w:ascii="仿宋" w:eastAsia="仿宋" w:hAnsi="仿宋"/>
          <w:color w:val="000000" w:themeColor="text1"/>
          <w:sz w:val="24"/>
          <w:szCs w:val="24"/>
        </w:rPr>
        <w:t>李鑫</w:t>
      </w:r>
      <w:r w:rsidR="00F768FE" w:rsidRPr="003A673C">
        <w:rPr>
          <w:rFonts w:ascii="仿宋" w:eastAsia="仿宋" w:hAnsi="仿宋" w:hint="eastAsia"/>
          <w:color w:val="000000" w:themeColor="text1"/>
          <w:sz w:val="24"/>
          <w:szCs w:val="24"/>
        </w:rPr>
        <w:t>；联系</w:t>
      </w:r>
      <w:r w:rsidR="00F768FE" w:rsidRPr="00A15175">
        <w:rPr>
          <w:rFonts w:ascii="仿宋" w:eastAsia="仿宋" w:hAnsi="仿宋" w:hint="eastAsia"/>
          <w:color w:val="000000" w:themeColor="text1"/>
          <w:sz w:val="24"/>
          <w:szCs w:val="24"/>
        </w:rPr>
        <w:t>电话：</w:t>
      </w:r>
      <w:r w:rsidR="003A673C" w:rsidRPr="003A673C">
        <w:rPr>
          <w:rFonts w:ascii="仿宋" w:eastAsia="仿宋" w:hAnsi="仿宋"/>
          <w:color w:val="000000" w:themeColor="text1"/>
          <w:sz w:val="24"/>
          <w:szCs w:val="24"/>
        </w:rPr>
        <w:t>13330325765</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66B4CF3D" w:rsidR="00590957" w:rsidRPr="00A00806"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A00806">
        <w:rPr>
          <w:rFonts w:ascii="仿宋" w:eastAsia="仿宋" w:hAnsi="仿宋" w:hint="eastAsia"/>
          <w:sz w:val="24"/>
          <w:szCs w:val="24"/>
        </w:rPr>
        <w:t>质保期</w:t>
      </w:r>
      <w:r w:rsidR="0069669C" w:rsidRPr="00A00806">
        <w:rPr>
          <w:rFonts w:ascii="仿宋" w:eastAsia="仿宋" w:hAnsi="仿宋" w:hint="eastAsia"/>
          <w:sz w:val="24"/>
          <w:szCs w:val="24"/>
        </w:rPr>
        <w:t>:</w:t>
      </w:r>
      <w:r w:rsidR="00367BED" w:rsidRPr="00A00806">
        <w:rPr>
          <w:rFonts w:ascii="仿宋" w:eastAsia="仿宋" w:hAnsi="仿宋" w:hint="eastAsia"/>
          <w:color w:val="FF0000"/>
          <w:sz w:val="24"/>
          <w:szCs w:val="24"/>
        </w:rPr>
        <w:t>36</w:t>
      </w:r>
      <w:r w:rsidR="0069669C" w:rsidRPr="00A00806">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lastRenderedPageBreak/>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4B9DEF99" w14:textId="77777777" w:rsidR="00367BED" w:rsidRDefault="001E109B" w:rsidP="00EA0699">
      <w:pPr>
        <w:pStyle w:val="af2"/>
        <w:spacing w:after="0" w:line="500" w:lineRule="exact"/>
        <w:ind w:left="7371" w:firstLine="480"/>
        <w:jc w:val="left"/>
        <w:rPr>
          <w:rFonts w:ascii="仿宋" w:eastAsia="仿宋" w:hAnsi="仿宋"/>
          <w:sz w:val="24"/>
          <w:szCs w:val="24"/>
        </w:rPr>
        <w:sectPr w:rsidR="00367BED"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367BED">
        <w:rPr>
          <w:rFonts w:ascii="仿宋" w:eastAsia="仿宋" w:hAnsi="仿宋" w:hint="eastAsia"/>
          <w:color w:val="FF0000"/>
          <w:sz w:val="24"/>
          <w:szCs w:val="24"/>
        </w:rPr>
        <w:t>202</w:t>
      </w:r>
      <w:r w:rsidR="00077D01" w:rsidRPr="00367BED">
        <w:rPr>
          <w:rFonts w:ascii="仿宋" w:eastAsia="仿宋" w:hAnsi="仿宋" w:hint="eastAsia"/>
          <w:color w:val="FF0000"/>
          <w:sz w:val="24"/>
          <w:szCs w:val="24"/>
        </w:rPr>
        <w:t>6</w:t>
      </w:r>
      <w:r w:rsidR="0069669C" w:rsidRPr="00367BED">
        <w:rPr>
          <w:rFonts w:ascii="仿宋" w:eastAsia="仿宋" w:hAnsi="仿宋" w:hint="eastAsia"/>
          <w:sz w:val="24"/>
          <w:szCs w:val="24"/>
        </w:rPr>
        <w:t>年</w:t>
      </w:r>
      <w:r w:rsidRPr="00367BED">
        <w:rPr>
          <w:rFonts w:ascii="仿宋" w:eastAsia="仿宋" w:hAnsi="仿宋" w:hint="eastAsia"/>
          <w:color w:val="FF0000"/>
          <w:sz w:val="24"/>
          <w:szCs w:val="24"/>
        </w:rPr>
        <w:t>05</w:t>
      </w:r>
      <w:r w:rsidR="0069669C" w:rsidRPr="00367BED">
        <w:rPr>
          <w:rFonts w:ascii="仿宋" w:eastAsia="仿宋" w:hAnsi="仿宋" w:hint="eastAsia"/>
          <w:sz w:val="24"/>
          <w:szCs w:val="24"/>
        </w:rPr>
        <w:t>月</w:t>
      </w:r>
      <w:r w:rsidR="0091545C" w:rsidRPr="00367BED">
        <w:rPr>
          <w:rFonts w:ascii="仿宋" w:eastAsia="仿宋" w:hAnsi="仿宋" w:hint="eastAsia"/>
          <w:color w:val="FF0000"/>
          <w:sz w:val="24"/>
          <w:szCs w:val="24"/>
        </w:rPr>
        <w:t>13</w:t>
      </w:r>
      <w:r w:rsidR="0069669C" w:rsidRPr="00367BED">
        <w:rPr>
          <w:rFonts w:ascii="仿宋" w:eastAsia="仿宋" w:hAnsi="仿宋" w:hint="eastAsia"/>
          <w:sz w:val="24"/>
          <w:szCs w:val="24"/>
        </w:rPr>
        <w:t>日</w:t>
      </w:r>
    </w:p>
    <w:p w14:paraId="2B892282" w14:textId="33C8126B" w:rsidR="00E33C1C" w:rsidRPr="00367BED" w:rsidRDefault="00EE3803" w:rsidP="00367BED">
      <w:pPr>
        <w:spacing w:after="0" w:line="500" w:lineRule="exact"/>
        <w:jc w:val="center"/>
        <w:rPr>
          <w:rFonts w:ascii="仿宋" w:eastAsia="仿宋" w:hAnsi="仿宋"/>
          <w:sz w:val="24"/>
          <w:szCs w:val="24"/>
        </w:rPr>
      </w:pPr>
      <w:r w:rsidRPr="00367BED">
        <w:rPr>
          <w:rFonts w:ascii="仿宋" w:eastAsia="仿宋" w:hAnsi="仿宋" w:hint="eastAsia"/>
          <w:b/>
          <w:color w:val="FF0000"/>
          <w:sz w:val="44"/>
          <w:szCs w:val="44"/>
        </w:rPr>
        <w:lastRenderedPageBreak/>
        <w:t>公开询价货物一览表</w:t>
      </w:r>
      <w:bookmarkEnd w:id="49"/>
    </w:p>
    <w:tbl>
      <w:tblPr>
        <w:tblW w:w="5000" w:type="pct"/>
        <w:tblLook w:val="04A0" w:firstRow="1" w:lastRow="0" w:firstColumn="1" w:lastColumn="0" w:noHBand="0" w:noVBand="1"/>
      </w:tblPr>
      <w:tblGrid>
        <w:gridCol w:w="910"/>
        <w:gridCol w:w="964"/>
        <w:gridCol w:w="4791"/>
        <w:gridCol w:w="910"/>
        <w:gridCol w:w="913"/>
        <w:gridCol w:w="910"/>
        <w:gridCol w:w="910"/>
        <w:gridCol w:w="910"/>
        <w:gridCol w:w="1607"/>
        <w:gridCol w:w="1349"/>
      </w:tblGrid>
      <w:tr w:rsidR="00367BED" w:rsidRPr="00367BED" w14:paraId="5B6C208B" w14:textId="77777777" w:rsidTr="00367BED">
        <w:trPr>
          <w:trHeight w:val="1185"/>
        </w:trPr>
        <w:tc>
          <w:tcPr>
            <w:tcW w:w="321"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4BAC8EF"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序号</w:t>
            </w:r>
          </w:p>
        </w:tc>
        <w:tc>
          <w:tcPr>
            <w:tcW w:w="340"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CBB5C7A"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物料名称</w:t>
            </w:r>
          </w:p>
        </w:tc>
        <w:tc>
          <w:tcPr>
            <w:tcW w:w="1690" w:type="pct"/>
            <w:vMerge w:val="restar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AD7A47C"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规格型号</w:t>
            </w:r>
          </w:p>
        </w:tc>
        <w:tc>
          <w:tcPr>
            <w:tcW w:w="321"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DCE261A"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计量单位</w:t>
            </w:r>
          </w:p>
        </w:tc>
        <w:tc>
          <w:tcPr>
            <w:tcW w:w="322"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898936E"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数量</w:t>
            </w:r>
          </w:p>
        </w:tc>
        <w:tc>
          <w:tcPr>
            <w:tcW w:w="1530" w:type="pct"/>
            <w:gridSpan w:val="4"/>
            <w:tcBorders>
              <w:top w:val="single" w:sz="4" w:space="0" w:color="auto"/>
              <w:left w:val="nil"/>
              <w:bottom w:val="single" w:sz="4" w:space="0" w:color="auto"/>
              <w:right w:val="single" w:sz="4" w:space="0" w:color="auto"/>
            </w:tcBorders>
            <w:shd w:val="clear" w:color="FFFFFF" w:fill="FFFFFF"/>
            <w:vAlign w:val="center"/>
            <w:hideMark/>
          </w:tcPr>
          <w:p w14:paraId="305CB0AA"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报价/金额（元）</w:t>
            </w:r>
          </w:p>
        </w:tc>
        <w:tc>
          <w:tcPr>
            <w:tcW w:w="476" w:type="pct"/>
            <w:vMerge w:val="restart"/>
            <w:tcBorders>
              <w:top w:val="single" w:sz="4" w:space="0" w:color="auto"/>
              <w:left w:val="single" w:sz="4" w:space="0" w:color="auto"/>
              <w:bottom w:val="single" w:sz="4" w:space="0" w:color="auto"/>
              <w:right w:val="single" w:sz="4" w:space="0" w:color="auto"/>
            </w:tcBorders>
            <w:vAlign w:val="center"/>
            <w:hideMark/>
          </w:tcPr>
          <w:p w14:paraId="6EF22B18" w14:textId="77777777" w:rsidR="00367BED" w:rsidRPr="00367BED" w:rsidRDefault="00367BED" w:rsidP="00367BED">
            <w:pPr>
              <w:spacing w:after="0" w:line="240" w:lineRule="auto"/>
              <w:jc w:val="left"/>
              <w:rPr>
                <w:rFonts w:ascii="等线" w:eastAsia="等线" w:hAnsi="等线" w:cs="宋体"/>
                <w:color w:val="000000"/>
                <w:sz w:val="12"/>
                <w:szCs w:val="12"/>
              </w:rPr>
            </w:pPr>
          </w:p>
        </w:tc>
      </w:tr>
      <w:tr w:rsidR="00367BED" w:rsidRPr="00367BED" w14:paraId="29189767" w14:textId="77777777" w:rsidTr="00367BED">
        <w:trPr>
          <w:trHeight w:val="705"/>
        </w:trPr>
        <w:tc>
          <w:tcPr>
            <w:tcW w:w="321" w:type="pct"/>
            <w:vMerge/>
            <w:tcBorders>
              <w:top w:val="single" w:sz="4" w:space="0" w:color="auto"/>
              <w:left w:val="single" w:sz="4" w:space="0" w:color="auto"/>
              <w:bottom w:val="single" w:sz="4" w:space="0" w:color="auto"/>
              <w:right w:val="single" w:sz="4" w:space="0" w:color="auto"/>
            </w:tcBorders>
            <w:vAlign w:val="center"/>
            <w:hideMark/>
          </w:tcPr>
          <w:p w14:paraId="5E2952D4" w14:textId="77777777" w:rsidR="00367BED" w:rsidRPr="00367BED" w:rsidRDefault="00367BED" w:rsidP="00367BED">
            <w:pPr>
              <w:spacing w:after="0" w:line="240" w:lineRule="auto"/>
              <w:jc w:val="left"/>
              <w:rPr>
                <w:rFonts w:ascii="仿宋" w:eastAsia="仿宋" w:hAnsi="仿宋" w:cs="宋体"/>
                <w:b/>
                <w:bCs/>
                <w:sz w:val="12"/>
                <w:szCs w:val="12"/>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14:paraId="725B8327" w14:textId="77777777" w:rsidR="00367BED" w:rsidRPr="00367BED" w:rsidRDefault="00367BED" w:rsidP="00367BED">
            <w:pPr>
              <w:spacing w:after="0" w:line="240" w:lineRule="auto"/>
              <w:jc w:val="left"/>
              <w:rPr>
                <w:rFonts w:ascii="仿宋" w:eastAsia="仿宋" w:hAnsi="仿宋" w:cs="宋体"/>
                <w:b/>
                <w:bCs/>
                <w:sz w:val="12"/>
                <w:szCs w:val="12"/>
              </w:rPr>
            </w:pPr>
          </w:p>
        </w:tc>
        <w:tc>
          <w:tcPr>
            <w:tcW w:w="1690" w:type="pct"/>
            <w:vMerge/>
            <w:tcBorders>
              <w:top w:val="single" w:sz="4" w:space="0" w:color="auto"/>
              <w:left w:val="single" w:sz="4" w:space="0" w:color="auto"/>
              <w:bottom w:val="single" w:sz="4" w:space="0" w:color="auto"/>
              <w:right w:val="single" w:sz="4" w:space="0" w:color="auto"/>
            </w:tcBorders>
            <w:vAlign w:val="center"/>
            <w:hideMark/>
          </w:tcPr>
          <w:p w14:paraId="3BC35DD6" w14:textId="77777777" w:rsidR="00367BED" w:rsidRPr="00367BED" w:rsidRDefault="00367BED" w:rsidP="00367BED">
            <w:pPr>
              <w:spacing w:after="0" w:line="240" w:lineRule="auto"/>
              <w:jc w:val="left"/>
              <w:rPr>
                <w:rFonts w:ascii="仿宋" w:eastAsia="仿宋" w:hAnsi="仿宋" w:cs="宋体"/>
                <w:b/>
                <w:bCs/>
                <w:sz w:val="12"/>
                <w:szCs w:val="12"/>
              </w:rPr>
            </w:pPr>
          </w:p>
        </w:tc>
        <w:tc>
          <w:tcPr>
            <w:tcW w:w="321" w:type="pct"/>
            <w:vMerge/>
            <w:tcBorders>
              <w:top w:val="single" w:sz="4" w:space="0" w:color="auto"/>
              <w:left w:val="single" w:sz="4" w:space="0" w:color="auto"/>
              <w:bottom w:val="single" w:sz="4" w:space="0" w:color="auto"/>
              <w:right w:val="single" w:sz="4" w:space="0" w:color="auto"/>
            </w:tcBorders>
            <w:vAlign w:val="center"/>
            <w:hideMark/>
          </w:tcPr>
          <w:p w14:paraId="50F3BF85" w14:textId="77777777" w:rsidR="00367BED" w:rsidRPr="00367BED" w:rsidRDefault="00367BED" w:rsidP="00367BED">
            <w:pPr>
              <w:spacing w:after="0" w:line="240" w:lineRule="auto"/>
              <w:jc w:val="left"/>
              <w:rPr>
                <w:rFonts w:ascii="仿宋" w:eastAsia="仿宋" w:hAnsi="仿宋" w:cs="宋体"/>
                <w:b/>
                <w:bCs/>
                <w:sz w:val="12"/>
                <w:szCs w:val="12"/>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14:paraId="320736EC" w14:textId="77777777" w:rsidR="00367BED" w:rsidRPr="00367BED" w:rsidRDefault="00367BED" w:rsidP="00367BED">
            <w:pPr>
              <w:spacing w:after="0" w:line="240" w:lineRule="auto"/>
              <w:jc w:val="left"/>
              <w:rPr>
                <w:rFonts w:ascii="仿宋" w:eastAsia="仿宋" w:hAnsi="仿宋" w:cs="宋体"/>
                <w:b/>
                <w:bCs/>
                <w:sz w:val="12"/>
                <w:szCs w:val="12"/>
              </w:rPr>
            </w:pPr>
          </w:p>
        </w:tc>
        <w:tc>
          <w:tcPr>
            <w:tcW w:w="321" w:type="pct"/>
            <w:tcBorders>
              <w:top w:val="single" w:sz="4" w:space="0" w:color="auto"/>
              <w:left w:val="nil"/>
              <w:bottom w:val="single" w:sz="4" w:space="0" w:color="auto"/>
              <w:right w:val="single" w:sz="4" w:space="0" w:color="auto"/>
            </w:tcBorders>
            <w:shd w:val="clear" w:color="FFFFFF" w:fill="FFFFFF"/>
            <w:vAlign w:val="center"/>
            <w:hideMark/>
          </w:tcPr>
          <w:p w14:paraId="59D2BAE6"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综合单价</w:t>
            </w:r>
          </w:p>
        </w:tc>
        <w:tc>
          <w:tcPr>
            <w:tcW w:w="321" w:type="pct"/>
            <w:tcBorders>
              <w:top w:val="single" w:sz="4" w:space="0" w:color="auto"/>
              <w:left w:val="nil"/>
              <w:bottom w:val="single" w:sz="4" w:space="0" w:color="auto"/>
              <w:right w:val="single" w:sz="4" w:space="0" w:color="auto"/>
            </w:tcBorders>
            <w:shd w:val="clear" w:color="FFFFFF" w:fill="FFFFFF"/>
            <w:vAlign w:val="center"/>
            <w:hideMark/>
          </w:tcPr>
          <w:p w14:paraId="0458E81E"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合价</w:t>
            </w:r>
          </w:p>
        </w:tc>
        <w:tc>
          <w:tcPr>
            <w:tcW w:w="321" w:type="pct"/>
            <w:tcBorders>
              <w:top w:val="single" w:sz="4" w:space="0" w:color="auto"/>
              <w:left w:val="nil"/>
              <w:bottom w:val="single" w:sz="4" w:space="0" w:color="auto"/>
              <w:right w:val="single" w:sz="4" w:space="0" w:color="auto"/>
            </w:tcBorders>
            <w:shd w:val="clear" w:color="FFFFFF" w:fill="FFFFFF"/>
            <w:vAlign w:val="center"/>
            <w:hideMark/>
          </w:tcPr>
          <w:p w14:paraId="61CD8337"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品牌</w:t>
            </w:r>
          </w:p>
        </w:tc>
        <w:tc>
          <w:tcPr>
            <w:tcW w:w="567" w:type="pct"/>
            <w:tcBorders>
              <w:top w:val="single" w:sz="4" w:space="0" w:color="auto"/>
              <w:left w:val="nil"/>
              <w:bottom w:val="single" w:sz="4" w:space="0" w:color="auto"/>
              <w:right w:val="single" w:sz="4" w:space="0" w:color="auto"/>
            </w:tcBorders>
            <w:shd w:val="clear" w:color="FFFFFF" w:fill="FFFFFF"/>
            <w:vAlign w:val="center"/>
            <w:hideMark/>
          </w:tcPr>
          <w:p w14:paraId="242FB74A"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规格型号</w:t>
            </w:r>
          </w:p>
        </w:tc>
        <w:tc>
          <w:tcPr>
            <w:tcW w:w="476" w:type="pct"/>
            <w:vMerge/>
            <w:tcBorders>
              <w:top w:val="single" w:sz="4" w:space="0" w:color="auto"/>
              <w:left w:val="single" w:sz="4" w:space="0" w:color="auto"/>
              <w:bottom w:val="single" w:sz="4" w:space="0" w:color="000000"/>
              <w:right w:val="single" w:sz="4" w:space="0" w:color="auto"/>
            </w:tcBorders>
            <w:vAlign w:val="center"/>
            <w:hideMark/>
          </w:tcPr>
          <w:p w14:paraId="55975159" w14:textId="77777777" w:rsidR="00367BED" w:rsidRPr="00367BED" w:rsidRDefault="00367BED" w:rsidP="00367BED">
            <w:pPr>
              <w:spacing w:after="0" w:line="240" w:lineRule="auto"/>
              <w:jc w:val="left"/>
              <w:rPr>
                <w:rFonts w:ascii="等线" w:eastAsia="等线" w:hAnsi="等线" w:cs="宋体"/>
                <w:color w:val="000000"/>
                <w:sz w:val="12"/>
                <w:szCs w:val="12"/>
              </w:rPr>
            </w:pPr>
          </w:p>
        </w:tc>
      </w:tr>
      <w:tr w:rsidR="00367BED" w:rsidRPr="00367BED" w14:paraId="643A9C2F" w14:textId="77777777" w:rsidTr="00367BED">
        <w:trPr>
          <w:trHeight w:val="4876"/>
        </w:trPr>
        <w:tc>
          <w:tcPr>
            <w:tcW w:w="321" w:type="pct"/>
            <w:tcBorders>
              <w:top w:val="nil"/>
              <w:left w:val="single" w:sz="4" w:space="0" w:color="auto"/>
              <w:bottom w:val="single" w:sz="4" w:space="0" w:color="auto"/>
              <w:right w:val="single" w:sz="4" w:space="0" w:color="auto"/>
            </w:tcBorders>
            <w:shd w:val="clear" w:color="FFFFFF" w:fill="FFFFFF"/>
            <w:vAlign w:val="center"/>
            <w:hideMark/>
          </w:tcPr>
          <w:p w14:paraId="2F751C9E"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1</w:t>
            </w:r>
          </w:p>
        </w:tc>
        <w:tc>
          <w:tcPr>
            <w:tcW w:w="340" w:type="pct"/>
            <w:tcBorders>
              <w:top w:val="nil"/>
              <w:left w:val="nil"/>
              <w:bottom w:val="single" w:sz="4" w:space="0" w:color="auto"/>
              <w:right w:val="single" w:sz="4" w:space="0" w:color="auto"/>
            </w:tcBorders>
            <w:shd w:val="clear" w:color="FFFFFF" w:fill="FFFFFF"/>
            <w:vAlign w:val="center"/>
            <w:hideMark/>
          </w:tcPr>
          <w:p w14:paraId="3AD796D7"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试卷高速扫描仪采购安装项目</w:t>
            </w:r>
          </w:p>
        </w:tc>
        <w:tc>
          <w:tcPr>
            <w:tcW w:w="1690" w:type="pct"/>
            <w:tcBorders>
              <w:top w:val="nil"/>
              <w:left w:val="nil"/>
              <w:bottom w:val="single" w:sz="4" w:space="0" w:color="auto"/>
              <w:right w:val="single" w:sz="4" w:space="0" w:color="auto"/>
            </w:tcBorders>
            <w:shd w:val="clear" w:color="FFFFFF" w:fill="FFFFFF"/>
            <w:vAlign w:val="center"/>
            <w:hideMark/>
          </w:tcPr>
          <w:p w14:paraId="7BC28DD8" w14:textId="77777777" w:rsidR="00367BED" w:rsidRPr="00367BED" w:rsidRDefault="00367BED" w:rsidP="00367BED">
            <w:pPr>
              <w:spacing w:after="0" w:line="240" w:lineRule="auto"/>
              <w:jc w:val="left"/>
              <w:rPr>
                <w:rFonts w:ascii="仿宋" w:eastAsia="仿宋" w:hAnsi="仿宋" w:cs="宋体"/>
                <w:sz w:val="12"/>
                <w:szCs w:val="12"/>
              </w:rPr>
            </w:pPr>
            <w:r w:rsidRPr="00367BED">
              <w:rPr>
                <w:rFonts w:ascii="仿宋" w:eastAsia="仿宋" w:hAnsi="仿宋" w:cs="宋体" w:hint="eastAsia"/>
                <w:sz w:val="12"/>
                <w:szCs w:val="12"/>
              </w:rPr>
              <w:t>1、扫描类型：A3</w:t>
            </w:r>
            <w:proofErr w:type="gramStart"/>
            <w:r w:rsidRPr="00367BED">
              <w:rPr>
                <w:rFonts w:ascii="仿宋" w:eastAsia="仿宋" w:hAnsi="仿宋" w:cs="宋体" w:hint="eastAsia"/>
                <w:sz w:val="12"/>
                <w:szCs w:val="12"/>
              </w:rPr>
              <w:t>馈</w:t>
            </w:r>
            <w:proofErr w:type="gramEnd"/>
            <w:r w:rsidRPr="00367BED">
              <w:rPr>
                <w:rFonts w:ascii="仿宋" w:eastAsia="仿宋" w:hAnsi="仿宋" w:cs="宋体" w:hint="eastAsia"/>
                <w:sz w:val="12"/>
                <w:szCs w:val="12"/>
              </w:rPr>
              <w:t>纸式扫描仪；</w:t>
            </w:r>
            <w:r w:rsidRPr="00367BED">
              <w:rPr>
                <w:rFonts w:ascii="仿宋" w:eastAsia="仿宋" w:hAnsi="仿宋" w:cs="宋体" w:hint="eastAsia"/>
                <w:sz w:val="12"/>
                <w:szCs w:val="12"/>
              </w:rPr>
              <w:br/>
              <w:t>2、扫描技术：双面彩色快速光敏传感器（CIS）；</w:t>
            </w:r>
            <w:r w:rsidRPr="00367BED">
              <w:rPr>
                <w:rFonts w:ascii="仿宋" w:eastAsia="仿宋" w:hAnsi="仿宋" w:cs="宋体" w:hint="eastAsia"/>
                <w:sz w:val="12"/>
                <w:szCs w:val="12"/>
              </w:rPr>
              <w:br/>
              <w:t>3、光    源：LED×4；</w:t>
            </w:r>
            <w:r w:rsidRPr="00367BED">
              <w:rPr>
                <w:rFonts w:ascii="仿宋" w:eastAsia="仿宋" w:hAnsi="仿宋" w:cs="宋体" w:hint="eastAsia"/>
                <w:sz w:val="12"/>
                <w:szCs w:val="12"/>
              </w:rPr>
              <w:br/>
              <w:t>4、★走纸模式：支持U</w:t>
            </w:r>
            <w:proofErr w:type="gramStart"/>
            <w:r w:rsidRPr="00367BED">
              <w:rPr>
                <w:rFonts w:ascii="仿宋" w:eastAsia="仿宋" w:hAnsi="仿宋" w:cs="宋体" w:hint="eastAsia"/>
                <w:sz w:val="12"/>
                <w:szCs w:val="12"/>
              </w:rPr>
              <w:t>型走纸</w:t>
            </w:r>
            <w:proofErr w:type="gramEnd"/>
            <w:r w:rsidRPr="00367BED">
              <w:rPr>
                <w:rFonts w:ascii="仿宋" w:eastAsia="仿宋" w:hAnsi="仿宋" w:cs="宋体" w:hint="eastAsia"/>
                <w:sz w:val="12"/>
                <w:szCs w:val="12"/>
              </w:rPr>
              <w:t>及</w:t>
            </w:r>
            <w:proofErr w:type="gramStart"/>
            <w:r w:rsidRPr="00367BED">
              <w:rPr>
                <w:rFonts w:ascii="仿宋" w:eastAsia="仿宋" w:hAnsi="仿宋" w:cs="宋体" w:hint="eastAsia"/>
                <w:sz w:val="12"/>
                <w:szCs w:val="12"/>
              </w:rPr>
              <w:t>直通走纸两种</w:t>
            </w:r>
            <w:proofErr w:type="gramEnd"/>
            <w:r w:rsidRPr="00367BED">
              <w:rPr>
                <w:rFonts w:ascii="仿宋" w:eastAsia="仿宋" w:hAnsi="仿宋" w:cs="宋体" w:hint="eastAsia"/>
                <w:sz w:val="12"/>
                <w:szCs w:val="12"/>
              </w:rPr>
              <w:t>模式；</w:t>
            </w:r>
            <w:r w:rsidRPr="00367BED">
              <w:rPr>
                <w:rFonts w:ascii="仿宋" w:eastAsia="仿宋" w:hAnsi="仿宋" w:cs="宋体" w:hint="eastAsia"/>
                <w:sz w:val="12"/>
                <w:szCs w:val="12"/>
              </w:rPr>
              <w:br/>
              <w:t>5、内存容量：1GB SDRAM,CPU≥2*800MHz,国产CPU；</w:t>
            </w:r>
            <w:r w:rsidRPr="00367BED">
              <w:rPr>
                <w:rFonts w:ascii="仿宋" w:eastAsia="仿宋" w:hAnsi="仿宋" w:cs="宋体" w:hint="eastAsia"/>
                <w:sz w:val="12"/>
                <w:szCs w:val="12"/>
              </w:rPr>
              <w:br/>
              <w:t>6、光学分辨率：600DPI；ADF容量：150页（80克标准纸）；</w:t>
            </w:r>
            <w:r w:rsidRPr="00367BED">
              <w:rPr>
                <w:rFonts w:ascii="仿宋" w:eastAsia="仿宋" w:hAnsi="仿宋" w:cs="宋体" w:hint="eastAsia"/>
                <w:sz w:val="12"/>
                <w:szCs w:val="12"/>
              </w:rPr>
              <w:br/>
              <w:t>7、扫描格式：黑白、灰阶、彩色三种扫描输出；</w:t>
            </w:r>
            <w:r w:rsidRPr="00367BED">
              <w:rPr>
                <w:rFonts w:ascii="仿宋" w:eastAsia="仿宋" w:hAnsi="仿宋" w:cs="宋体" w:hint="eastAsia"/>
                <w:sz w:val="12"/>
                <w:szCs w:val="12"/>
              </w:rPr>
              <w:br/>
              <w:t>8、扫描区域：ADF最大：297×432mm（A3），最长可达5000mmADF最小： 52×74mm；</w:t>
            </w:r>
            <w:r w:rsidRPr="00367BED">
              <w:rPr>
                <w:rFonts w:ascii="仿宋" w:eastAsia="仿宋" w:hAnsi="仿宋" w:cs="宋体" w:hint="eastAsia"/>
                <w:sz w:val="12"/>
                <w:szCs w:val="12"/>
              </w:rPr>
              <w:br/>
              <w:t>9、★扫描速度：90ppm/180ipm（A4/200/300dpi/彩色/灰度/黑白）；</w:t>
            </w:r>
            <w:r w:rsidRPr="00367BED">
              <w:rPr>
                <w:rFonts w:ascii="仿宋" w:eastAsia="仿宋" w:hAnsi="仿宋" w:cs="宋体" w:hint="eastAsia"/>
                <w:sz w:val="12"/>
                <w:szCs w:val="12"/>
              </w:rPr>
              <w:br/>
              <w:t>10、★</w:t>
            </w:r>
            <w:proofErr w:type="gramStart"/>
            <w:r w:rsidRPr="00367BED">
              <w:rPr>
                <w:rFonts w:ascii="仿宋" w:eastAsia="仿宋" w:hAnsi="仿宋" w:cs="宋体" w:hint="eastAsia"/>
                <w:sz w:val="12"/>
                <w:szCs w:val="12"/>
              </w:rPr>
              <w:t>长纸模式</w:t>
            </w:r>
            <w:proofErr w:type="gramEnd"/>
            <w:r w:rsidRPr="00367BED">
              <w:rPr>
                <w:rFonts w:ascii="仿宋" w:eastAsia="仿宋" w:hAnsi="仿宋" w:cs="宋体" w:hint="eastAsia"/>
                <w:sz w:val="12"/>
                <w:szCs w:val="12"/>
              </w:rPr>
              <w:t>：</w:t>
            </w:r>
            <w:proofErr w:type="gramStart"/>
            <w:r w:rsidRPr="00367BED">
              <w:rPr>
                <w:rFonts w:ascii="仿宋" w:eastAsia="仿宋" w:hAnsi="仿宋" w:cs="宋体" w:hint="eastAsia"/>
                <w:sz w:val="12"/>
                <w:szCs w:val="12"/>
              </w:rPr>
              <w:t>支持长纸扫描</w:t>
            </w:r>
            <w:proofErr w:type="gramEnd"/>
            <w:r w:rsidRPr="00367BED">
              <w:rPr>
                <w:rFonts w:ascii="仿宋" w:eastAsia="仿宋" w:hAnsi="仿宋" w:cs="宋体" w:hint="eastAsia"/>
                <w:sz w:val="12"/>
                <w:szCs w:val="12"/>
              </w:rPr>
              <w:t>，最长可扫描6000MM的纸张，</w:t>
            </w:r>
            <w:proofErr w:type="gramStart"/>
            <w:r w:rsidRPr="00367BED">
              <w:rPr>
                <w:rFonts w:ascii="仿宋" w:eastAsia="仿宋" w:hAnsi="仿宋" w:cs="宋体" w:hint="eastAsia"/>
                <w:sz w:val="12"/>
                <w:szCs w:val="12"/>
              </w:rPr>
              <w:t>多张长纸扫描</w:t>
            </w:r>
            <w:proofErr w:type="gramEnd"/>
            <w:r w:rsidRPr="00367BED">
              <w:rPr>
                <w:rFonts w:ascii="仿宋" w:eastAsia="仿宋" w:hAnsi="仿宋" w:cs="宋体" w:hint="eastAsia"/>
                <w:sz w:val="12"/>
                <w:szCs w:val="12"/>
              </w:rPr>
              <w:t>时连续不卡顿；自定义分割功能：可</w:t>
            </w:r>
            <w:proofErr w:type="gramStart"/>
            <w:r w:rsidRPr="00367BED">
              <w:rPr>
                <w:rFonts w:ascii="仿宋" w:eastAsia="仿宋" w:hAnsi="仿宋" w:cs="宋体" w:hint="eastAsia"/>
                <w:sz w:val="12"/>
                <w:szCs w:val="12"/>
              </w:rPr>
              <w:t>将长纸自定义</w:t>
            </w:r>
            <w:proofErr w:type="gramEnd"/>
            <w:r w:rsidRPr="00367BED">
              <w:rPr>
                <w:rFonts w:ascii="仿宋" w:eastAsia="仿宋" w:hAnsi="仿宋" w:cs="宋体" w:hint="eastAsia"/>
                <w:sz w:val="12"/>
                <w:szCs w:val="12"/>
              </w:rPr>
              <w:t>分割成所需大小。</w:t>
            </w:r>
            <w:r w:rsidRPr="00367BED">
              <w:rPr>
                <w:rFonts w:ascii="仿宋" w:eastAsia="仿宋" w:hAnsi="仿宋" w:cs="宋体" w:hint="eastAsia"/>
                <w:sz w:val="12"/>
                <w:szCs w:val="12"/>
              </w:rPr>
              <w:br/>
              <w:t>11、★扫描模式:支持超声波重张检测，混合文档扫描，</w:t>
            </w:r>
            <w:proofErr w:type="gramStart"/>
            <w:r w:rsidRPr="00367BED">
              <w:rPr>
                <w:rFonts w:ascii="仿宋" w:eastAsia="仿宋" w:hAnsi="仿宋" w:cs="宋体" w:hint="eastAsia"/>
                <w:sz w:val="12"/>
                <w:szCs w:val="12"/>
              </w:rPr>
              <w:t>长纸模式</w:t>
            </w:r>
            <w:proofErr w:type="gramEnd"/>
            <w:r w:rsidRPr="00367BED">
              <w:rPr>
                <w:rFonts w:ascii="仿宋" w:eastAsia="仿宋" w:hAnsi="仿宋" w:cs="宋体" w:hint="eastAsia"/>
                <w:sz w:val="12"/>
                <w:szCs w:val="12"/>
              </w:rPr>
              <w:t>扫描，可同时得到扫描稿件的黑白、灰度、彩色三种影像输出；</w:t>
            </w:r>
            <w:r w:rsidRPr="00367BED">
              <w:rPr>
                <w:rFonts w:ascii="仿宋" w:eastAsia="仿宋" w:hAnsi="仿宋" w:cs="宋体" w:hint="eastAsia"/>
                <w:sz w:val="12"/>
                <w:szCs w:val="12"/>
              </w:rPr>
              <w:br/>
              <w:t>12、★图像控制:动态阀值、自动节选、自动纠偏、自动色彩侦测、文字方向识别、移除空白页、装订孔去除、平滑背景功能、背景去除、减噪功能、多流分辨率功能等等。无需预先分拣，自动分辨原稿图像类型（彩色/黑白）扫描生成对应的彩色/黑白数据，有助于减少所生成图片文件的容量；</w:t>
            </w:r>
            <w:r w:rsidRPr="00367BED">
              <w:rPr>
                <w:rFonts w:ascii="仿宋" w:eastAsia="仿宋" w:hAnsi="仿宋" w:cs="宋体" w:hint="eastAsia"/>
                <w:sz w:val="12"/>
                <w:szCs w:val="12"/>
              </w:rPr>
              <w:br/>
              <w:t>13、影像特性：智能影像优化处理、合并影像、自动色彩校正、过滤色頻(红、绿、蓝)功能、自动分类裁切功能、自动去除空白页、页面自动旋转、自动多张影像、可识别一维及二维条形码，去除装订孔；</w:t>
            </w:r>
            <w:r w:rsidRPr="00367BED">
              <w:rPr>
                <w:rFonts w:ascii="仿宋" w:eastAsia="仿宋" w:hAnsi="仿宋" w:cs="宋体" w:hint="eastAsia"/>
                <w:sz w:val="12"/>
                <w:szCs w:val="12"/>
              </w:rPr>
              <w:br/>
              <w:t>14、★特殊功能：可设置1-30秒内自动进行扫描；</w:t>
            </w:r>
            <w:r w:rsidRPr="00367BED">
              <w:rPr>
                <w:rFonts w:ascii="仿宋" w:eastAsia="仿宋" w:hAnsi="仿宋" w:cs="宋体" w:hint="eastAsia"/>
                <w:sz w:val="12"/>
                <w:szCs w:val="12"/>
              </w:rPr>
              <w:br/>
            </w:r>
            <w:r w:rsidRPr="00367BED">
              <w:rPr>
                <w:rFonts w:ascii="仿宋" w:eastAsia="仿宋" w:hAnsi="仿宋" w:cs="宋体" w:hint="eastAsia"/>
                <w:sz w:val="12"/>
                <w:szCs w:val="12"/>
              </w:rPr>
              <w:lastRenderedPageBreak/>
              <w:t>15、控制面板：9个自定义编程快捷功能按键；扫描接口:高速USB3.2接口</w:t>
            </w:r>
            <w:r w:rsidRPr="00367BED">
              <w:rPr>
                <w:rFonts w:ascii="仿宋" w:eastAsia="仿宋" w:hAnsi="仿宋" w:cs="宋体" w:hint="eastAsia"/>
                <w:sz w:val="12"/>
                <w:szCs w:val="12"/>
              </w:rPr>
              <w:br/>
              <w:t>16、★折角检测：支持折角检测，如检测到折角，立即停止扫描。</w:t>
            </w:r>
            <w:r w:rsidRPr="00367BED">
              <w:rPr>
                <w:rFonts w:ascii="仿宋" w:eastAsia="仿宋" w:hAnsi="仿宋" w:cs="宋体" w:hint="eastAsia"/>
                <w:sz w:val="12"/>
                <w:szCs w:val="12"/>
              </w:rPr>
              <w:br/>
              <w:t>17、产品认证：中国（CCC）、节能认证；</w:t>
            </w:r>
            <w:r w:rsidRPr="00367BED">
              <w:rPr>
                <w:rFonts w:ascii="仿宋" w:eastAsia="仿宋" w:hAnsi="仿宋" w:cs="宋体" w:hint="eastAsia"/>
                <w:sz w:val="12"/>
                <w:szCs w:val="12"/>
              </w:rPr>
              <w:br/>
              <w:t>18、★配置软件：提供专业扫描软件，提供SDK，能</w:t>
            </w:r>
            <w:proofErr w:type="gramStart"/>
            <w:r w:rsidRPr="00367BED">
              <w:rPr>
                <w:rFonts w:ascii="仿宋" w:eastAsia="仿宋" w:hAnsi="仿宋" w:cs="宋体" w:hint="eastAsia"/>
                <w:sz w:val="12"/>
                <w:szCs w:val="12"/>
              </w:rPr>
              <w:t>与博教智慧</w:t>
            </w:r>
            <w:proofErr w:type="gramEnd"/>
            <w:r w:rsidRPr="00367BED">
              <w:rPr>
                <w:rFonts w:ascii="仿宋" w:eastAsia="仿宋" w:hAnsi="仿宋" w:cs="宋体" w:hint="eastAsia"/>
                <w:sz w:val="12"/>
                <w:szCs w:val="12"/>
              </w:rPr>
              <w:t>考试中心系统V3.0网络阅卷系统无缝对接，图片上传格式满足网络阅卷需求。（无需另付开发费用）；</w:t>
            </w:r>
            <w:r w:rsidRPr="00367BED">
              <w:rPr>
                <w:rFonts w:ascii="仿宋" w:eastAsia="仿宋" w:hAnsi="仿宋" w:cs="宋体" w:hint="eastAsia"/>
                <w:sz w:val="12"/>
                <w:szCs w:val="12"/>
              </w:rPr>
              <w:br/>
              <w:t>19、★支持对文档进行专业编辑，流水号自动变更，支持多批次目录同时操作，自动生成或拆分目录批次，批次拆分可以通过预先插入带分批信息的专页，通过识别分批</w:t>
            </w:r>
            <w:proofErr w:type="gramStart"/>
            <w:r w:rsidRPr="00367BED">
              <w:rPr>
                <w:rFonts w:ascii="仿宋" w:eastAsia="仿宋" w:hAnsi="仿宋" w:cs="宋体" w:hint="eastAsia"/>
                <w:sz w:val="12"/>
                <w:szCs w:val="12"/>
              </w:rPr>
              <w:t>页进行</w:t>
            </w:r>
            <w:proofErr w:type="gramEnd"/>
            <w:r w:rsidRPr="00367BED">
              <w:rPr>
                <w:rFonts w:ascii="仿宋" w:eastAsia="仿宋" w:hAnsi="仿宋" w:cs="宋体" w:hint="eastAsia"/>
                <w:sz w:val="12"/>
                <w:szCs w:val="12"/>
              </w:rPr>
              <w:t>拆分，也可通过手动添加分批标识进行拆分，拆分后批量导出成相应的格式或者保护图像文件的多级目录；</w:t>
            </w:r>
            <w:r w:rsidRPr="00367BED">
              <w:rPr>
                <w:rFonts w:ascii="仿宋" w:eastAsia="仿宋" w:hAnsi="仿宋" w:cs="宋体" w:hint="eastAsia"/>
                <w:sz w:val="12"/>
                <w:szCs w:val="12"/>
              </w:rPr>
              <w:br/>
              <w:t>20、★支持操作系统：各版本WINDOWS系统及麒麟、中科方德、UOS等；</w:t>
            </w:r>
            <w:r w:rsidRPr="00367BED">
              <w:rPr>
                <w:rFonts w:ascii="仿宋" w:eastAsia="仿宋" w:hAnsi="仿宋" w:cs="宋体" w:hint="eastAsia"/>
                <w:sz w:val="12"/>
                <w:szCs w:val="12"/>
              </w:rPr>
              <w:br/>
              <w:t>21、★扫描仪可外接同品牌A4、A3快速平板扫描仪或者同品牌A4、A3</w:t>
            </w:r>
            <w:proofErr w:type="gramStart"/>
            <w:r w:rsidRPr="00367BED">
              <w:rPr>
                <w:rFonts w:ascii="仿宋" w:eastAsia="仿宋" w:hAnsi="仿宋" w:cs="宋体" w:hint="eastAsia"/>
                <w:sz w:val="12"/>
                <w:szCs w:val="12"/>
              </w:rPr>
              <w:t>零</w:t>
            </w:r>
            <w:proofErr w:type="gramEnd"/>
            <w:r w:rsidRPr="00367BED">
              <w:rPr>
                <w:rFonts w:ascii="仿宋" w:eastAsia="仿宋" w:hAnsi="仿宋" w:cs="宋体" w:hint="eastAsia"/>
                <w:sz w:val="12"/>
                <w:szCs w:val="12"/>
              </w:rPr>
              <w:t>边距书刊扫描仪以扩展功能；</w:t>
            </w:r>
            <w:r w:rsidRPr="00367BED">
              <w:rPr>
                <w:rFonts w:ascii="仿宋" w:eastAsia="仿宋" w:hAnsi="仿宋" w:cs="宋体" w:hint="eastAsia"/>
                <w:sz w:val="12"/>
                <w:szCs w:val="12"/>
              </w:rPr>
              <w:br/>
              <w:t>22、★相关证明:为保证供货渠道的合法性，必须提供硬件设备生产厂商出具的针对本项目的授权书和售后服务保证的相关证明文件。</w:t>
            </w:r>
          </w:p>
        </w:tc>
        <w:tc>
          <w:tcPr>
            <w:tcW w:w="321" w:type="pct"/>
            <w:tcBorders>
              <w:top w:val="nil"/>
              <w:left w:val="nil"/>
              <w:bottom w:val="single" w:sz="4" w:space="0" w:color="auto"/>
              <w:right w:val="single" w:sz="4" w:space="0" w:color="auto"/>
            </w:tcBorders>
            <w:shd w:val="clear" w:color="FFFFFF" w:fill="FFFFFF"/>
            <w:vAlign w:val="center"/>
            <w:hideMark/>
          </w:tcPr>
          <w:p w14:paraId="71C88C34"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lastRenderedPageBreak/>
              <w:t>台</w:t>
            </w:r>
          </w:p>
        </w:tc>
        <w:tc>
          <w:tcPr>
            <w:tcW w:w="322" w:type="pct"/>
            <w:tcBorders>
              <w:top w:val="nil"/>
              <w:left w:val="nil"/>
              <w:bottom w:val="single" w:sz="4" w:space="0" w:color="auto"/>
              <w:right w:val="single" w:sz="4" w:space="0" w:color="auto"/>
            </w:tcBorders>
            <w:shd w:val="clear" w:color="FFFFFF" w:fill="FFFFFF"/>
            <w:vAlign w:val="center"/>
            <w:hideMark/>
          </w:tcPr>
          <w:p w14:paraId="35B7A6F2"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4</w:t>
            </w:r>
          </w:p>
        </w:tc>
        <w:tc>
          <w:tcPr>
            <w:tcW w:w="321" w:type="pct"/>
            <w:tcBorders>
              <w:top w:val="nil"/>
              <w:left w:val="nil"/>
              <w:bottom w:val="single" w:sz="4" w:space="0" w:color="auto"/>
              <w:right w:val="single" w:sz="4" w:space="0" w:color="auto"/>
            </w:tcBorders>
            <w:shd w:val="clear" w:color="FFFFFF" w:fill="FFFFFF"/>
            <w:vAlign w:val="center"/>
            <w:hideMark/>
          </w:tcPr>
          <w:p w14:paraId="618C55B9"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5FC182CE"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1DC4088E"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567" w:type="pct"/>
            <w:tcBorders>
              <w:top w:val="nil"/>
              <w:left w:val="nil"/>
              <w:bottom w:val="single" w:sz="4" w:space="0" w:color="auto"/>
              <w:right w:val="single" w:sz="4" w:space="0" w:color="auto"/>
            </w:tcBorders>
            <w:shd w:val="clear" w:color="FFFFFF" w:fill="FFFFFF"/>
            <w:vAlign w:val="center"/>
            <w:hideMark/>
          </w:tcPr>
          <w:p w14:paraId="048902C3"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173B97C8" w14:textId="77777777" w:rsidR="00367BED" w:rsidRPr="00367BED" w:rsidRDefault="00367BED" w:rsidP="00367BED">
            <w:pPr>
              <w:spacing w:after="0" w:line="240" w:lineRule="auto"/>
              <w:jc w:val="center"/>
              <w:rPr>
                <w:rFonts w:ascii="等线" w:eastAsia="等线" w:hAnsi="等线" w:cs="宋体"/>
                <w:color w:val="000000"/>
                <w:sz w:val="12"/>
                <w:szCs w:val="12"/>
              </w:rPr>
            </w:pPr>
            <w:r w:rsidRPr="00367BED">
              <w:rPr>
                <w:rFonts w:ascii="等线" w:eastAsia="等线" w:hAnsi="等线" w:cs="宋体" w:hint="eastAsia"/>
                <w:color w:val="000000"/>
                <w:sz w:val="12"/>
                <w:szCs w:val="12"/>
              </w:rPr>
              <w:t>两江校区、綦江校区各两台</w:t>
            </w:r>
          </w:p>
        </w:tc>
      </w:tr>
      <w:tr w:rsidR="00367BED" w:rsidRPr="00367BED" w14:paraId="09A87076" w14:textId="77777777" w:rsidTr="00367BED">
        <w:trPr>
          <w:trHeight w:val="675"/>
        </w:trPr>
        <w:tc>
          <w:tcPr>
            <w:tcW w:w="2994" w:type="pct"/>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3786B0AF" w14:textId="77777777" w:rsidR="00367BED" w:rsidRPr="00367BED" w:rsidRDefault="00367BED" w:rsidP="00367BED">
            <w:pPr>
              <w:spacing w:after="0" w:line="240" w:lineRule="auto"/>
              <w:jc w:val="right"/>
              <w:rPr>
                <w:rFonts w:ascii="仿宋" w:eastAsia="仿宋" w:hAnsi="仿宋" w:cs="宋体"/>
                <w:sz w:val="12"/>
                <w:szCs w:val="12"/>
              </w:rPr>
            </w:pPr>
            <w:r w:rsidRPr="00367BED">
              <w:rPr>
                <w:rFonts w:ascii="仿宋" w:eastAsia="仿宋" w:hAnsi="仿宋" w:cs="宋体" w:hint="eastAsia"/>
                <w:sz w:val="12"/>
                <w:szCs w:val="12"/>
              </w:rPr>
              <w:lastRenderedPageBreak/>
              <w:t>合计：</w:t>
            </w:r>
          </w:p>
        </w:tc>
        <w:tc>
          <w:tcPr>
            <w:tcW w:w="321" w:type="pct"/>
            <w:tcBorders>
              <w:top w:val="nil"/>
              <w:left w:val="nil"/>
              <w:bottom w:val="single" w:sz="4" w:space="0" w:color="auto"/>
              <w:right w:val="single" w:sz="4" w:space="0" w:color="auto"/>
            </w:tcBorders>
            <w:shd w:val="clear" w:color="FFFFFF" w:fill="FFFFFF"/>
            <w:vAlign w:val="center"/>
            <w:hideMark/>
          </w:tcPr>
          <w:p w14:paraId="4534FBD8"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1CAE783E"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6C47B624"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567" w:type="pct"/>
            <w:tcBorders>
              <w:top w:val="nil"/>
              <w:left w:val="nil"/>
              <w:bottom w:val="single" w:sz="4" w:space="0" w:color="auto"/>
              <w:right w:val="single" w:sz="4" w:space="0" w:color="auto"/>
            </w:tcBorders>
            <w:shd w:val="clear" w:color="FFFFFF" w:fill="FFFFFF"/>
            <w:vAlign w:val="center"/>
            <w:hideMark/>
          </w:tcPr>
          <w:p w14:paraId="16237832"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9C6C60B" w14:textId="77777777" w:rsidR="00367BED" w:rsidRPr="00367BED" w:rsidRDefault="00367BED" w:rsidP="00367BED">
            <w:pPr>
              <w:spacing w:after="0" w:line="240" w:lineRule="auto"/>
              <w:jc w:val="center"/>
              <w:rPr>
                <w:rFonts w:ascii="等线" w:eastAsia="等线" w:hAnsi="等线" w:cs="宋体"/>
                <w:color w:val="000000"/>
                <w:sz w:val="12"/>
                <w:szCs w:val="12"/>
              </w:rPr>
            </w:pPr>
            <w:r w:rsidRPr="00367BED">
              <w:rPr>
                <w:rFonts w:ascii="等线" w:eastAsia="等线" w:hAnsi="等线" w:cs="宋体" w:hint="eastAsia"/>
                <w:color w:val="000000"/>
                <w:sz w:val="12"/>
                <w:szCs w:val="12"/>
              </w:rPr>
              <w:t xml:space="preserve">　</w:t>
            </w:r>
          </w:p>
        </w:tc>
      </w:tr>
      <w:tr w:rsidR="00367BED" w:rsidRPr="00367BED" w14:paraId="1F1787E1" w14:textId="77777777" w:rsidTr="00367BED">
        <w:trPr>
          <w:trHeight w:val="825"/>
        </w:trPr>
        <w:tc>
          <w:tcPr>
            <w:tcW w:w="4524" w:type="pct"/>
            <w:gridSpan w:val="9"/>
            <w:tcBorders>
              <w:top w:val="single" w:sz="4" w:space="0" w:color="auto"/>
              <w:left w:val="single" w:sz="4" w:space="0" w:color="auto"/>
              <w:bottom w:val="single" w:sz="4" w:space="0" w:color="auto"/>
              <w:right w:val="single" w:sz="4" w:space="0" w:color="auto"/>
            </w:tcBorders>
            <w:shd w:val="clear" w:color="FFFFFF" w:fill="FFFFFF"/>
            <w:vAlign w:val="center"/>
            <w:hideMark/>
          </w:tcPr>
          <w:p w14:paraId="1DEF17E4" w14:textId="77777777" w:rsidR="00367BED" w:rsidRPr="00367BED" w:rsidRDefault="00367BED" w:rsidP="00367BED">
            <w:pPr>
              <w:spacing w:after="0" w:line="240" w:lineRule="auto"/>
              <w:jc w:val="center"/>
              <w:rPr>
                <w:rFonts w:ascii="仿宋" w:eastAsia="仿宋" w:hAnsi="仿宋" w:cs="宋体"/>
                <w:color w:val="000000"/>
                <w:sz w:val="12"/>
                <w:szCs w:val="12"/>
              </w:rPr>
            </w:pPr>
            <w:r w:rsidRPr="00367BED">
              <w:rPr>
                <w:rFonts w:ascii="仿宋" w:eastAsia="仿宋" w:hAnsi="仿宋" w:cs="宋体" w:hint="eastAsia"/>
                <w:color w:val="000000"/>
                <w:sz w:val="12"/>
                <w:szCs w:val="12"/>
              </w:rPr>
              <w:t>总金额：                                 大写：</w:t>
            </w:r>
          </w:p>
        </w:tc>
        <w:tc>
          <w:tcPr>
            <w:tcW w:w="476" w:type="pct"/>
            <w:vMerge/>
            <w:tcBorders>
              <w:top w:val="nil"/>
              <w:left w:val="single" w:sz="4" w:space="0" w:color="auto"/>
              <w:bottom w:val="single" w:sz="4" w:space="0" w:color="000000"/>
              <w:right w:val="single" w:sz="4" w:space="0" w:color="auto"/>
            </w:tcBorders>
            <w:vAlign w:val="center"/>
            <w:hideMark/>
          </w:tcPr>
          <w:p w14:paraId="78744211" w14:textId="77777777" w:rsidR="00367BED" w:rsidRPr="00367BED" w:rsidRDefault="00367BED" w:rsidP="00367BED">
            <w:pPr>
              <w:spacing w:after="0" w:line="240" w:lineRule="auto"/>
              <w:jc w:val="left"/>
              <w:rPr>
                <w:rFonts w:ascii="等线" w:eastAsia="等线" w:hAnsi="等线" w:cs="宋体"/>
                <w:color w:val="000000"/>
                <w:sz w:val="12"/>
                <w:szCs w:val="12"/>
              </w:rPr>
            </w:pP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A00806">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05D7FEBB" w14:textId="77777777" w:rsidR="00367BED" w:rsidRDefault="00367BED" w:rsidP="00A95B94">
      <w:pPr>
        <w:spacing w:after="0" w:line="440" w:lineRule="exact"/>
        <w:rPr>
          <w:rFonts w:ascii="仿宋" w:eastAsia="仿宋" w:hAnsi="仿宋"/>
          <w:bCs/>
          <w:sz w:val="24"/>
          <w:szCs w:val="24"/>
        </w:rPr>
        <w:sectPr w:rsidR="00367BED" w:rsidSect="00367BED">
          <w:pgSz w:w="16838" w:h="11906" w:orient="landscape"/>
          <w:pgMar w:top="993" w:right="1440" w:bottom="1133" w:left="1440" w:header="851" w:footer="227" w:gutter="0"/>
          <w:cols w:space="425"/>
          <w:titlePg/>
          <w:docGrid w:type="lines" w:linePitch="312"/>
        </w:sect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pgSz w:w="11906" w:h="16838"/>
          <w:pgMar w:top="1440" w:right="1133" w:bottom="1440" w:left="993" w:header="851" w:footer="227" w:gutter="0"/>
          <w:cols w:space="425"/>
          <w:titlePg/>
          <w:docGrid w:type="lines" w:linePitch="312"/>
        </w:sectPr>
      </w:pPr>
    </w:p>
    <w:p w14:paraId="02CB14E3" w14:textId="5BA54B50"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91545C" w:rsidRPr="00A00806">
        <w:rPr>
          <w:rFonts w:ascii="仿宋" w:eastAsia="仿宋" w:hAnsi="仿宋" w:hint="eastAsia"/>
          <w:b/>
          <w:color w:val="000000" w:themeColor="text1"/>
          <w:sz w:val="44"/>
          <w:szCs w:val="44"/>
        </w:rPr>
        <w:t>试卷高速扫描仪采购安装项目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651F44" w:rsidRDefault="00D95E73" w:rsidP="00651F44">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54656CE4" w14:textId="77777777" w:rsidR="00651F44" w:rsidRDefault="00651F44"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p>
    <w:p w14:paraId="40CC13F9" w14:textId="77777777" w:rsidR="007B2319" w:rsidRPr="00E47041" w:rsidRDefault="007B2319" w:rsidP="001561E9">
      <w:pPr>
        <w:jc w:val="center"/>
        <w:outlineLvl w:val="1"/>
        <w:rPr>
          <w:rFonts w:ascii="仿宋" w:eastAsia="仿宋" w:hAnsi="仿宋"/>
          <w:b/>
          <w:bCs/>
          <w:sz w:val="24"/>
          <w:szCs w:val="24"/>
        </w:rPr>
      </w:pPr>
      <w:r w:rsidRPr="00E47041">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30450C41" w14:textId="77777777" w:rsidR="00367BED" w:rsidRDefault="007B2319" w:rsidP="00CA25CB">
      <w:pPr>
        <w:pStyle w:val="32"/>
        <w:spacing w:line="480" w:lineRule="exact"/>
        <w:ind w:firstLineChars="200" w:firstLine="480"/>
        <w:jc w:val="left"/>
        <w:outlineLvl w:val="9"/>
        <w:rPr>
          <w:rFonts w:ascii="仿宋" w:eastAsia="仿宋" w:hAnsi="仿宋"/>
          <w:sz w:val="24"/>
          <w:szCs w:val="24"/>
        </w:rPr>
        <w:sectPr w:rsidR="00367BED"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26741912" w14:textId="1DEF9BEC" w:rsidR="002772BB" w:rsidRPr="00BA10BC" w:rsidRDefault="00C66E1E" w:rsidP="00367BED">
      <w:pPr>
        <w:jc w:val="center"/>
        <w:rPr>
          <w:rFonts w:ascii="仿宋" w:eastAsia="仿宋" w:hAnsi="仿宋" w:cs="Times New Roman"/>
          <w:kern w:val="2"/>
          <w:sz w:val="24"/>
          <w:szCs w:val="24"/>
        </w:rPr>
      </w:pPr>
      <w:r w:rsidRPr="00BA10BC">
        <w:rPr>
          <w:rFonts w:ascii="仿宋" w:eastAsia="仿宋" w:hAnsi="仿宋"/>
          <w:b/>
          <w:bCs/>
          <w:sz w:val="24"/>
          <w:szCs w:val="24"/>
        </w:rPr>
        <w:lastRenderedPageBreak/>
        <w:t>2</w:t>
      </w:r>
      <w:r w:rsidR="00F876DE" w:rsidRPr="00BA10BC">
        <w:rPr>
          <w:rFonts w:ascii="仿宋" w:eastAsia="仿宋" w:hAnsi="仿宋" w:hint="eastAsia"/>
          <w:b/>
          <w:bCs/>
          <w:sz w:val="24"/>
          <w:szCs w:val="24"/>
        </w:rPr>
        <w:t>、报价一览表</w:t>
      </w:r>
    </w:p>
    <w:p w14:paraId="489C8C28" w14:textId="77777777" w:rsidR="00B554E7" w:rsidRPr="00BA10BC" w:rsidRDefault="00B554E7" w:rsidP="00B554E7">
      <w:pPr>
        <w:spacing w:line="380" w:lineRule="exact"/>
        <w:ind w:leftChars="67" w:left="147"/>
        <w:rPr>
          <w:rFonts w:ascii="仿宋" w:eastAsia="仿宋" w:hAnsi="仿宋"/>
          <w:sz w:val="24"/>
          <w:szCs w:val="24"/>
        </w:rPr>
      </w:pPr>
      <w:r w:rsidRPr="00BA10BC">
        <w:rPr>
          <w:rFonts w:ascii="仿宋" w:eastAsia="仿宋" w:hAnsi="仿宋" w:hint="eastAsia"/>
          <w:sz w:val="24"/>
          <w:szCs w:val="24"/>
        </w:rPr>
        <w:t>参与人：</w:t>
      </w:r>
      <w:r w:rsidRPr="00BA10BC">
        <w:rPr>
          <w:rFonts w:ascii="仿宋" w:eastAsia="仿宋" w:hAnsi="仿宋" w:hint="eastAsia"/>
          <w:sz w:val="24"/>
          <w:szCs w:val="24"/>
          <w:lang w:val="zh-CN"/>
        </w:rPr>
        <w:t>（</w:t>
      </w:r>
      <w:r w:rsidR="00994E59" w:rsidRPr="00BA10BC">
        <w:rPr>
          <w:rFonts w:ascii="仿宋" w:eastAsia="仿宋" w:hAnsi="仿宋" w:hint="eastAsia"/>
          <w:sz w:val="24"/>
          <w:szCs w:val="24"/>
          <w:lang w:val="zh-CN"/>
        </w:rPr>
        <w:t>公司全称并加盖公章</w:t>
      </w:r>
      <w:r w:rsidRPr="00BA10BC">
        <w:rPr>
          <w:rFonts w:ascii="仿宋" w:eastAsia="仿宋" w:hAnsi="仿宋" w:hint="eastAsia"/>
          <w:sz w:val="24"/>
          <w:szCs w:val="24"/>
          <w:lang w:val="zh-CN"/>
        </w:rPr>
        <w:t>）</w:t>
      </w:r>
      <w:r w:rsidRPr="00BA10BC">
        <w:rPr>
          <w:rFonts w:ascii="仿宋" w:eastAsia="仿宋" w:hAnsi="仿宋" w:hint="eastAsia"/>
          <w:sz w:val="24"/>
          <w:szCs w:val="24"/>
        </w:rPr>
        <w:t xml:space="preserve">                   </w:t>
      </w:r>
      <w:r w:rsidR="00874219" w:rsidRPr="00BA10BC">
        <w:rPr>
          <w:rFonts w:ascii="仿宋" w:eastAsia="仿宋" w:hAnsi="仿宋" w:hint="eastAsia"/>
          <w:sz w:val="24"/>
          <w:szCs w:val="24"/>
        </w:rPr>
        <w:t>项目</w:t>
      </w:r>
      <w:r w:rsidRPr="00BA10BC">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BA10BC">
        <w:rPr>
          <w:rFonts w:ascii="仿宋" w:eastAsia="仿宋" w:hAnsi="仿宋" w:hint="eastAsia"/>
          <w:sz w:val="24"/>
          <w:szCs w:val="24"/>
        </w:rPr>
        <w:t>货币单位：</w:t>
      </w:r>
    </w:p>
    <w:tbl>
      <w:tblPr>
        <w:tblW w:w="5000" w:type="pct"/>
        <w:tblLook w:val="04A0" w:firstRow="1" w:lastRow="0" w:firstColumn="1" w:lastColumn="0" w:noHBand="0" w:noVBand="1"/>
      </w:tblPr>
      <w:tblGrid>
        <w:gridCol w:w="910"/>
        <w:gridCol w:w="964"/>
        <w:gridCol w:w="4791"/>
        <w:gridCol w:w="910"/>
        <w:gridCol w:w="913"/>
        <w:gridCol w:w="910"/>
        <w:gridCol w:w="910"/>
        <w:gridCol w:w="910"/>
        <w:gridCol w:w="1607"/>
        <w:gridCol w:w="1349"/>
      </w:tblGrid>
      <w:tr w:rsidR="00367BED" w:rsidRPr="00367BED" w14:paraId="59F89A9C" w14:textId="77777777" w:rsidTr="00297F94">
        <w:trPr>
          <w:trHeight w:val="1185"/>
        </w:trPr>
        <w:tc>
          <w:tcPr>
            <w:tcW w:w="321"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0C3D72F2"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序号</w:t>
            </w:r>
          </w:p>
        </w:tc>
        <w:tc>
          <w:tcPr>
            <w:tcW w:w="340"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C6F68F6"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物料名称</w:t>
            </w:r>
          </w:p>
        </w:tc>
        <w:tc>
          <w:tcPr>
            <w:tcW w:w="1690" w:type="pct"/>
            <w:vMerge w:val="restar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91A5DF0"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规格型号</w:t>
            </w:r>
          </w:p>
        </w:tc>
        <w:tc>
          <w:tcPr>
            <w:tcW w:w="321"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3929F59"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计量单位</w:t>
            </w:r>
          </w:p>
        </w:tc>
        <w:tc>
          <w:tcPr>
            <w:tcW w:w="322"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AF7E708"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数量</w:t>
            </w:r>
          </w:p>
        </w:tc>
        <w:tc>
          <w:tcPr>
            <w:tcW w:w="1530" w:type="pct"/>
            <w:gridSpan w:val="4"/>
            <w:tcBorders>
              <w:top w:val="single" w:sz="4" w:space="0" w:color="auto"/>
              <w:left w:val="nil"/>
              <w:bottom w:val="single" w:sz="4" w:space="0" w:color="auto"/>
              <w:right w:val="single" w:sz="4" w:space="0" w:color="auto"/>
            </w:tcBorders>
            <w:shd w:val="clear" w:color="FFFFFF" w:fill="FFFFFF"/>
            <w:vAlign w:val="center"/>
            <w:hideMark/>
          </w:tcPr>
          <w:p w14:paraId="1367059C"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报价/金额（元）</w:t>
            </w:r>
          </w:p>
        </w:tc>
        <w:tc>
          <w:tcPr>
            <w:tcW w:w="476" w:type="pct"/>
            <w:vMerge w:val="restart"/>
            <w:tcBorders>
              <w:top w:val="single" w:sz="4" w:space="0" w:color="auto"/>
              <w:left w:val="single" w:sz="4" w:space="0" w:color="auto"/>
              <w:bottom w:val="single" w:sz="4" w:space="0" w:color="auto"/>
              <w:right w:val="single" w:sz="4" w:space="0" w:color="auto"/>
            </w:tcBorders>
            <w:vAlign w:val="center"/>
            <w:hideMark/>
          </w:tcPr>
          <w:p w14:paraId="724EF421" w14:textId="77777777" w:rsidR="00367BED" w:rsidRPr="00367BED" w:rsidRDefault="00367BED" w:rsidP="00297F94">
            <w:pPr>
              <w:spacing w:after="0" w:line="240" w:lineRule="auto"/>
              <w:jc w:val="left"/>
              <w:rPr>
                <w:rFonts w:ascii="等线" w:eastAsia="等线" w:hAnsi="等线" w:cs="宋体"/>
                <w:color w:val="000000"/>
                <w:sz w:val="12"/>
                <w:szCs w:val="12"/>
              </w:rPr>
            </w:pPr>
          </w:p>
        </w:tc>
      </w:tr>
      <w:tr w:rsidR="00367BED" w:rsidRPr="00367BED" w14:paraId="16FE1D72" w14:textId="77777777" w:rsidTr="00297F94">
        <w:trPr>
          <w:trHeight w:val="705"/>
        </w:trPr>
        <w:tc>
          <w:tcPr>
            <w:tcW w:w="321" w:type="pct"/>
            <w:vMerge/>
            <w:tcBorders>
              <w:top w:val="single" w:sz="4" w:space="0" w:color="auto"/>
              <w:left w:val="single" w:sz="4" w:space="0" w:color="auto"/>
              <w:bottom w:val="single" w:sz="4" w:space="0" w:color="auto"/>
              <w:right w:val="single" w:sz="4" w:space="0" w:color="auto"/>
            </w:tcBorders>
            <w:vAlign w:val="center"/>
            <w:hideMark/>
          </w:tcPr>
          <w:p w14:paraId="31503FD8" w14:textId="77777777" w:rsidR="00367BED" w:rsidRPr="00367BED" w:rsidRDefault="00367BED" w:rsidP="00297F94">
            <w:pPr>
              <w:spacing w:after="0" w:line="240" w:lineRule="auto"/>
              <w:jc w:val="left"/>
              <w:rPr>
                <w:rFonts w:ascii="仿宋" w:eastAsia="仿宋" w:hAnsi="仿宋" w:cs="宋体"/>
                <w:b/>
                <w:bCs/>
                <w:sz w:val="12"/>
                <w:szCs w:val="12"/>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14:paraId="6EAE0DE5" w14:textId="77777777" w:rsidR="00367BED" w:rsidRPr="00367BED" w:rsidRDefault="00367BED" w:rsidP="00297F94">
            <w:pPr>
              <w:spacing w:after="0" w:line="240" w:lineRule="auto"/>
              <w:jc w:val="left"/>
              <w:rPr>
                <w:rFonts w:ascii="仿宋" w:eastAsia="仿宋" w:hAnsi="仿宋" w:cs="宋体"/>
                <w:b/>
                <w:bCs/>
                <w:sz w:val="12"/>
                <w:szCs w:val="12"/>
              </w:rPr>
            </w:pPr>
          </w:p>
        </w:tc>
        <w:tc>
          <w:tcPr>
            <w:tcW w:w="1690" w:type="pct"/>
            <w:vMerge/>
            <w:tcBorders>
              <w:top w:val="single" w:sz="4" w:space="0" w:color="auto"/>
              <w:left w:val="single" w:sz="4" w:space="0" w:color="auto"/>
              <w:bottom w:val="single" w:sz="4" w:space="0" w:color="auto"/>
              <w:right w:val="single" w:sz="4" w:space="0" w:color="auto"/>
            </w:tcBorders>
            <w:vAlign w:val="center"/>
            <w:hideMark/>
          </w:tcPr>
          <w:p w14:paraId="2657EE86" w14:textId="77777777" w:rsidR="00367BED" w:rsidRPr="00367BED" w:rsidRDefault="00367BED" w:rsidP="00297F94">
            <w:pPr>
              <w:spacing w:after="0" w:line="240" w:lineRule="auto"/>
              <w:jc w:val="left"/>
              <w:rPr>
                <w:rFonts w:ascii="仿宋" w:eastAsia="仿宋" w:hAnsi="仿宋" w:cs="宋体"/>
                <w:b/>
                <w:bCs/>
                <w:sz w:val="12"/>
                <w:szCs w:val="12"/>
              </w:rPr>
            </w:pPr>
          </w:p>
        </w:tc>
        <w:tc>
          <w:tcPr>
            <w:tcW w:w="321" w:type="pct"/>
            <w:vMerge/>
            <w:tcBorders>
              <w:top w:val="single" w:sz="4" w:space="0" w:color="auto"/>
              <w:left w:val="single" w:sz="4" w:space="0" w:color="auto"/>
              <w:bottom w:val="single" w:sz="4" w:space="0" w:color="auto"/>
              <w:right w:val="single" w:sz="4" w:space="0" w:color="auto"/>
            </w:tcBorders>
            <w:vAlign w:val="center"/>
            <w:hideMark/>
          </w:tcPr>
          <w:p w14:paraId="1666468D" w14:textId="77777777" w:rsidR="00367BED" w:rsidRPr="00367BED" w:rsidRDefault="00367BED" w:rsidP="00297F94">
            <w:pPr>
              <w:spacing w:after="0" w:line="240" w:lineRule="auto"/>
              <w:jc w:val="left"/>
              <w:rPr>
                <w:rFonts w:ascii="仿宋" w:eastAsia="仿宋" w:hAnsi="仿宋" w:cs="宋体"/>
                <w:b/>
                <w:bCs/>
                <w:sz w:val="12"/>
                <w:szCs w:val="12"/>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14:paraId="6CAD47B7" w14:textId="77777777" w:rsidR="00367BED" w:rsidRPr="00367BED" w:rsidRDefault="00367BED" w:rsidP="00297F94">
            <w:pPr>
              <w:spacing w:after="0" w:line="240" w:lineRule="auto"/>
              <w:jc w:val="left"/>
              <w:rPr>
                <w:rFonts w:ascii="仿宋" w:eastAsia="仿宋" w:hAnsi="仿宋" w:cs="宋体"/>
                <w:b/>
                <w:bCs/>
                <w:sz w:val="12"/>
                <w:szCs w:val="12"/>
              </w:rPr>
            </w:pPr>
          </w:p>
        </w:tc>
        <w:tc>
          <w:tcPr>
            <w:tcW w:w="321" w:type="pct"/>
            <w:tcBorders>
              <w:top w:val="single" w:sz="4" w:space="0" w:color="auto"/>
              <w:left w:val="nil"/>
              <w:bottom w:val="single" w:sz="4" w:space="0" w:color="auto"/>
              <w:right w:val="single" w:sz="4" w:space="0" w:color="auto"/>
            </w:tcBorders>
            <w:shd w:val="clear" w:color="FFFFFF" w:fill="FFFFFF"/>
            <w:vAlign w:val="center"/>
            <w:hideMark/>
          </w:tcPr>
          <w:p w14:paraId="4EA53609"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综合单价</w:t>
            </w:r>
          </w:p>
        </w:tc>
        <w:tc>
          <w:tcPr>
            <w:tcW w:w="321" w:type="pct"/>
            <w:tcBorders>
              <w:top w:val="single" w:sz="4" w:space="0" w:color="auto"/>
              <w:left w:val="nil"/>
              <w:bottom w:val="single" w:sz="4" w:space="0" w:color="auto"/>
              <w:right w:val="single" w:sz="4" w:space="0" w:color="auto"/>
            </w:tcBorders>
            <w:shd w:val="clear" w:color="FFFFFF" w:fill="FFFFFF"/>
            <w:vAlign w:val="center"/>
            <w:hideMark/>
          </w:tcPr>
          <w:p w14:paraId="3316C92B"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合价</w:t>
            </w:r>
          </w:p>
        </w:tc>
        <w:tc>
          <w:tcPr>
            <w:tcW w:w="321" w:type="pct"/>
            <w:tcBorders>
              <w:top w:val="single" w:sz="4" w:space="0" w:color="auto"/>
              <w:left w:val="nil"/>
              <w:bottom w:val="single" w:sz="4" w:space="0" w:color="auto"/>
              <w:right w:val="single" w:sz="4" w:space="0" w:color="auto"/>
            </w:tcBorders>
            <w:shd w:val="clear" w:color="FFFFFF" w:fill="FFFFFF"/>
            <w:vAlign w:val="center"/>
            <w:hideMark/>
          </w:tcPr>
          <w:p w14:paraId="0C303E8E"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品牌</w:t>
            </w:r>
          </w:p>
        </w:tc>
        <w:tc>
          <w:tcPr>
            <w:tcW w:w="567" w:type="pct"/>
            <w:tcBorders>
              <w:top w:val="single" w:sz="4" w:space="0" w:color="auto"/>
              <w:left w:val="nil"/>
              <w:bottom w:val="single" w:sz="4" w:space="0" w:color="auto"/>
              <w:right w:val="single" w:sz="4" w:space="0" w:color="auto"/>
            </w:tcBorders>
            <w:shd w:val="clear" w:color="FFFFFF" w:fill="FFFFFF"/>
            <w:vAlign w:val="center"/>
            <w:hideMark/>
          </w:tcPr>
          <w:p w14:paraId="31DC8F73"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规格型号</w:t>
            </w:r>
          </w:p>
        </w:tc>
        <w:tc>
          <w:tcPr>
            <w:tcW w:w="476" w:type="pct"/>
            <w:vMerge/>
            <w:tcBorders>
              <w:top w:val="single" w:sz="4" w:space="0" w:color="auto"/>
              <w:left w:val="single" w:sz="4" w:space="0" w:color="auto"/>
              <w:bottom w:val="single" w:sz="4" w:space="0" w:color="000000"/>
              <w:right w:val="single" w:sz="4" w:space="0" w:color="auto"/>
            </w:tcBorders>
            <w:vAlign w:val="center"/>
            <w:hideMark/>
          </w:tcPr>
          <w:p w14:paraId="7577FBA7" w14:textId="77777777" w:rsidR="00367BED" w:rsidRPr="00367BED" w:rsidRDefault="00367BED" w:rsidP="00297F94">
            <w:pPr>
              <w:spacing w:after="0" w:line="240" w:lineRule="auto"/>
              <w:jc w:val="left"/>
              <w:rPr>
                <w:rFonts w:ascii="等线" w:eastAsia="等线" w:hAnsi="等线" w:cs="宋体"/>
                <w:color w:val="000000"/>
                <w:sz w:val="12"/>
                <w:szCs w:val="12"/>
              </w:rPr>
            </w:pPr>
          </w:p>
        </w:tc>
      </w:tr>
      <w:tr w:rsidR="00367BED" w:rsidRPr="00367BED" w14:paraId="00F48529" w14:textId="77777777" w:rsidTr="00297F94">
        <w:trPr>
          <w:trHeight w:val="4876"/>
        </w:trPr>
        <w:tc>
          <w:tcPr>
            <w:tcW w:w="321" w:type="pct"/>
            <w:tcBorders>
              <w:top w:val="nil"/>
              <w:left w:val="single" w:sz="4" w:space="0" w:color="auto"/>
              <w:bottom w:val="single" w:sz="4" w:space="0" w:color="auto"/>
              <w:right w:val="single" w:sz="4" w:space="0" w:color="auto"/>
            </w:tcBorders>
            <w:shd w:val="clear" w:color="FFFFFF" w:fill="FFFFFF"/>
            <w:vAlign w:val="center"/>
            <w:hideMark/>
          </w:tcPr>
          <w:p w14:paraId="2DBC67EC"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1</w:t>
            </w:r>
          </w:p>
        </w:tc>
        <w:tc>
          <w:tcPr>
            <w:tcW w:w="340" w:type="pct"/>
            <w:tcBorders>
              <w:top w:val="nil"/>
              <w:left w:val="nil"/>
              <w:bottom w:val="single" w:sz="4" w:space="0" w:color="auto"/>
              <w:right w:val="single" w:sz="4" w:space="0" w:color="auto"/>
            </w:tcBorders>
            <w:shd w:val="clear" w:color="FFFFFF" w:fill="FFFFFF"/>
            <w:vAlign w:val="center"/>
            <w:hideMark/>
          </w:tcPr>
          <w:p w14:paraId="2FEB837B"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试卷高速扫描仪采购安装项目</w:t>
            </w:r>
          </w:p>
        </w:tc>
        <w:tc>
          <w:tcPr>
            <w:tcW w:w="1690" w:type="pct"/>
            <w:tcBorders>
              <w:top w:val="nil"/>
              <w:left w:val="nil"/>
              <w:bottom w:val="single" w:sz="4" w:space="0" w:color="auto"/>
              <w:right w:val="single" w:sz="4" w:space="0" w:color="auto"/>
            </w:tcBorders>
            <w:shd w:val="clear" w:color="FFFFFF" w:fill="FFFFFF"/>
            <w:vAlign w:val="center"/>
            <w:hideMark/>
          </w:tcPr>
          <w:p w14:paraId="791FC8BE" w14:textId="77777777" w:rsidR="00367BED" w:rsidRPr="00367BED" w:rsidRDefault="00367BED" w:rsidP="00297F94">
            <w:pPr>
              <w:spacing w:after="0" w:line="240" w:lineRule="auto"/>
              <w:jc w:val="left"/>
              <w:rPr>
                <w:rFonts w:ascii="仿宋" w:eastAsia="仿宋" w:hAnsi="仿宋" w:cs="宋体"/>
                <w:sz w:val="12"/>
                <w:szCs w:val="12"/>
              </w:rPr>
            </w:pPr>
            <w:r w:rsidRPr="00367BED">
              <w:rPr>
                <w:rFonts w:ascii="仿宋" w:eastAsia="仿宋" w:hAnsi="仿宋" w:cs="宋体" w:hint="eastAsia"/>
                <w:sz w:val="12"/>
                <w:szCs w:val="12"/>
              </w:rPr>
              <w:t>1、扫描类型：A3</w:t>
            </w:r>
            <w:proofErr w:type="gramStart"/>
            <w:r w:rsidRPr="00367BED">
              <w:rPr>
                <w:rFonts w:ascii="仿宋" w:eastAsia="仿宋" w:hAnsi="仿宋" w:cs="宋体" w:hint="eastAsia"/>
                <w:sz w:val="12"/>
                <w:szCs w:val="12"/>
              </w:rPr>
              <w:t>馈</w:t>
            </w:r>
            <w:proofErr w:type="gramEnd"/>
            <w:r w:rsidRPr="00367BED">
              <w:rPr>
                <w:rFonts w:ascii="仿宋" w:eastAsia="仿宋" w:hAnsi="仿宋" w:cs="宋体" w:hint="eastAsia"/>
                <w:sz w:val="12"/>
                <w:szCs w:val="12"/>
              </w:rPr>
              <w:t>纸式扫描仪；</w:t>
            </w:r>
            <w:r w:rsidRPr="00367BED">
              <w:rPr>
                <w:rFonts w:ascii="仿宋" w:eastAsia="仿宋" w:hAnsi="仿宋" w:cs="宋体" w:hint="eastAsia"/>
                <w:sz w:val="12"/>
                <w:szCs w:val="12"/>
              </w:rPr>
              <w:br/>
              <w:t>2、扫描技术：双面彩色快速光敏传感器（CIS）；</w:t>
            </w:r>
            <w:r w:rsidRPr="00367BED">
              <w:rPr>
                <w:rFonts w:ascii="仿宋" w:eastAsia="仿宋" w:hAnsi="仿宋" w:cs="宋体" w:hint="eastAsia"/>
                <w:sz w:val="12"/>
                <w:szCs w:val="12"/>
              </w:rPr>
              <w:br/>
              <w:t>3、光    源：LED×4；</w:t>
            </w:r>
            <w:r w:rsidRPr="00367BED">
              <w:rPr>
                <w:rFonts w:ascii="仿宋" w:eastAsia="仿宋" w:hAnsi="仿宋" w:cs="宋体" w:hint="eastAsia"/>
                <w:sz w:val="12"/>
                <w:szCs w:val="12"/>
              </w:rPr>
              <w:br/>
              <w:t>4、★走纸模式：支持U</w:t>
            </w:r>
            <w:proofErr w:type="gramStart"/>
            <w:r w:rsidRPr="00367BED">
              <w:rPr>
                <w:rFonts w:ascii="仿宋" w:eastAsia="仿宋" w:hAnsi="仿宋" w:cs="宋体" w:hint="eastAsia"/>
                <w:sz w:val="12"/>
                <w:szCs w:val="12"/>
              </w:rPr>
              <w:t>型走纸</w:t>
            </w:r>
            <w:proofErr w:type="gramEnd"/>
            <w:r w:rsidRPr="00367BED">
              <w:rPr>
                <w:rFonts w:ascii="仿宋" w:eastAsia="仿宋" w:hAnsi="仿宋" w:cs="宋体" w:hint="eastAsia"/>
                <w:sz w:val="12"/>
                <w:szCs w:val="12"/>
              </w:rPr>
              <w:t>及</w:t>
            </w:r>
            <w:proofErr w:type="gramStart"/>
            <w:r w:rsidRPr="00367BED">
              <w:rPr>
                <w:rFonts w:ascii="仿宋" w:eastAsia="仿宋" w:hAnsi="仿宋" w:cs="宋体" w:hint="eastAsia"/>
                <w:sz w:val="12"/>
                <w:szCs w:val="12"/>
              </w:rPr>
              <w:t>直通走纸两种</w:t>
            </w:r>
            <w:proofErr w:type="gramEnd"/>
            <w:r w:rsidRPr="00367BED">
              <w:rPr>
                <w:rFonts w:ascii="仿宋" w:eastAsia="仿宋" w:hAnsi="仿宋" w:cs="宋体" w:hint="eastAsia"/>
                <w:sz w:val="12"/>
                <w:szCs w:val="12"/>
              </w:rPr>
              <w:t>模式；</w:t>
            </w:r>
            <w:r w:rsidRPr="00367BED">
              <w:rPr>
                <w:rFonts w:ascii="仿宋" w:eastAsia="仿宋" w:hAnsi="仿宋" w:cs="宋体" w:hint="eastAsia"/>
                <w:sz w:val="12"/>
                <w:szCs w:val="12"/>
              </w:rPr>
              <w:br/>
              <w:t>5、内存容量：1GB SDRAM,CPU≥2*800MHz,国产CPU；</w:t>
            </w:r>
            <w:r w:rsidRPr="00367BED">
              <w:rPr>
                <w:rFonts w:ascii="仿宋" w:eastAsia="仿宋" w:hAnsi="仿宋" w:cs="宋体" w:hint="eastAsia"/>
                <w:sz w:val="12"/>
                <w:szCs w:val="12"/>
              </w:rPr>
              <w:br/>
              <w:t>6、光学分辨率：600DPI；ADF容量：150页（80克标准纸）；</w:t>
            </w:r>
            <w:r w:rsidRPr="00367BED">
              <w:rPr>
                <w:rFonts w:ascii="仿宋" w:eastAsia="仿宋" w:hAnsi="仿宋" w:cs="宋体" w:hint="eastAsia"/>
                <w:sz w:val="12"/>
                <w:szCs w:val="12"/>
              </w:rPr>
              <w:br/>
              <w:t>7、扫描格式：黑白、灰阶、彩色三种扫描输出；</w:t>
            </w:r>
            <w:r w:rsidRPr="00367BED">
              <w:rPr>
                <w:rFonts w:ascii="仿宋" w:eastAsia="仿宋" w:hAnsi="仿宋" w:cs="宋体" w:hint="eastAsia"/>
                <w:sz w:val="12"/>
                <w:szCs w:val="12"/>
              </w:rPr>
              <w:br/>
              <w:t>8、扫描区域：ADF最大：297×432mm（A3），最长可达5000mmADF最小： 52×74mm；</w:t>
            </w:r>
            <w:r w:rsidRPr="00367BED">
              <w:rPr>
                <w:rFonts w:ascii="仿宋" w:eastAsia="仿宋" w:hAnsi="仿宋" w:cs="宋体" w:hint="eastAsia"/>
                <w:sz w:val="12"/>
                <w:szCs w:val="12"/>
              </w:rPr>
              <w:br/>
              <w:t>9、★扫描速度：90ppm/180ipm（A4/200/300dpi/彩色/灰度/黑白）；</w:t>
            </w:r>
            <w:r w:rsidRPr="00367BED">
              <w:rPr>
                <w:rFonts w:ascii="仿宋" w:eastAsia="仿宋" w:hAnsi="仿宋" w:cs="宋体" w:hint="eastAsia"/>
                <w:sz w:val="12"/>
                <w:szCs w:val="12"/>
              </w:rPr>
              <w:br/>
              <w:t>10、★</w:t>
            </w:r>
            <w:proofErr w:type="gramStart"/>
            <w:r w:rsidRPr="00367BED">
              <w:rPr>
                <w:rFonts w:ascii="仿宋" w:eastAsia="仿宋" w:hAnsi="仿宋" w:cs="宋体" w:hint="eastAsia"/>
                <w:sz w:val="12"/>
                <w:szCs w:val="12"/>
              </w:rPr>
              <w:t>长纸模式</w:t>
            </w:r>
            <w:proofErr w:type="gramEnd"/>
            <w:r w:rsidRPr="00367BED">
              <w:rPr>
                <w:rFonts w:ascii="仿宋" w:eastAsia="仿宋" w:hAnsi="仿宋" w:cs="宋体" w:hint="eastAsia"/>
                <w:sz w:val="12"/>
                <w:szCs w:val="12"/>
              </w:rPr>
              <w:t>：</w:t>
            </w:r>
            <w:proofErr w:type="gramStart"/>
            <w:r w:rsidRPr="00367BED">
              <w:rPr>
                <w:rFonts w:ascii="仿宋" w:eastAsia="仿宋" w:hAnsi="仿宋" w:cs="宋体" w:hint="eastAsia"/>
                <w:sz w:val="12"/>
                <w:szCs w:val="12"/>
              </w:rPr>
              <w:t>支持长纸扫描</w:t>
            </w:r>
            <w:proofErr w:type="gramEnd"/>
            <w:r w:rsidRPr="00367BED">
              <w:rPr>
                <w:rFonts w:ascii="仿宋" w:eastAsia="仿宋" w:hAnsi="仿宋" w:cs="宋体" w:hint="eastAsia"/>
                <w:sz w:val="12"/>
                <w:szCs w:val="12"/>
              </w:rPr>
              <w:t>，最长可扫描6000MM的纸张，</w:t>
            </w:r>
            <w:proofErr w:type="gramStart"/>
            <w:r w:rsidRPr="00367BED">
              <w:rPr>
                <w:rFonts w:ascii="仿宋" w:eastAsia="仿宋" w:hAnsi="仿宋" w:cs="宋体" w:hint="eastAsia"/>
                <w:sz w:val="12"/>
                <w:szCs w:val="12"/>
              </w:rPr>
              <w:t>多张长纸扫描</w:t>
            </w:r>
            <w:proofErr w:type="gramEnd"/>
            <w:r w:rsidRPr="00367BED">
              <w:rPr>
                <w:rFonts w:ascii="仿宋" w:eastAsia="仿宋" w:hAnsi="仿宋" w:cs="宋体" w:hint="eastAsia"/>
                <w:sz w:val="12"/>
                <w:szCs w:val="12"/>
              </w:rPr>
              <w:t>时连续不卡顿；自定义分割功能：可</w:t>
            </w:r>
            <w:proofErr w:type="gramStart"/>
            <w:r w:rsidRPr="00367BED">
              <w:rPr>
                <w:rFonts w:ascii="仿宋" w:eastAsia="仿宋" w:hAnsi="仿宋" w:cs="宋体" w:hint="eastAsia"/>
                <w:sz w:val="12"/>
                <w:szCs w:val="12"/>
              </w:rPr>
              <w:t>将长纸自定义</w:t>
            </w:r>
            <w:proofErr w:type="gramEnd"/>
            <w:r w:rsidRPr="00367BED">
              <w:rPr>
                <w:rFonts w:ascii="仿宋" w:eastAsia="仿宋" w:hAnsi="仿宋" w:cs="宋体" w:hint="eastAsia"/>
                <w:sz w:val="12"/>
                <w:szCs w:val="12"/>
              </w:rPr>
              <w:t>分割成所需大小。</w:t>
            </w:r>
            <w:r w:rsidRPr="00367BED">
              <w:rPr>
                <w:rFonts w:ascii="仿宋" w:eastAsia="仿宋" w:hAnsi="仿宋" w:cs="宋体" w:hint="eastAsia"/>
                <w:sz w:val="12"/>
                <w:szCs w:val="12"/>
              </w:rPr>
              <w:br/>
              <w:t>11、★扫描模式:支持超声波重张检测，混合文档扫描，</w:t>
            </w:r>
            <w:proofErr w:type="gramStart"/>
            <w:r w:rsidRPr="00367BED">
              <w:rPr>
                <w:rFonts w:ascii="仿宋" w:eastAsia="仿宋" w:hAnsi="仿宋" w:cs="宋体" w:hint="eastAsia"/>
                <w:sz w:val="12"/>
                <w:szCs w:val="12"/>
              </w:rPr>
              <w:t>长纸模式</w:t>
            </w:r>
            <w:proofErr w:type="gramEnd"/>
            <w:r w:rsidRPr="00367BED">
              <w:rPr>
                <w:rFonts w:ascii="仿宋" w:eastAsia="仿宋" w:hAnsi="仿宋" w:cs="宋体" w:hint="eastAsia"/>
                <w:sz w:val="12"/>
                <w:szCs w:val="12"/>
              </w:rPr>
              <w:t>扫描，可同时得到扫描稿件的黑白、灰度、彩色三种影像输出；</w:t>
            </w:r>
            <w:r w:rsidRPr="00367BED">
              <w:rPr>
                <w:rFonts w:ascii="仿宋" w:eastAsia="仿宋" w:hAnsi="仿宋" w:cs="宋体" w:hint="eastAsia"/>
                <w:sz w:val="12"/>
                <w:szCs w:val="12"/>
              </w:rPr>
              <w:br/>
              <w:t>12、★图像控制:动态阀值、自动节选、自动纠偏、自动色彩侦测、文字方向识别、移除空白页、装订孔去除、平滑背景功能、背景去除、减噪功能、多流分辨率功能等等。无需预先分拣，自动分辨原稿图像类型（彩色/黑白）扫描生成对应的彩色/黑白数据，有助于减少所生成图片文件的容量；</w:t>
            </w:r>
            <w:r w:rsidRPr="00367BED">
              <w:rPr>
                <w:rFonts w:ascii="仿宋" w:eastAsia="仿宋" w:hAnsi="仿宋" w:cs="宋体" w:hint="eastAsia"/>
                <w:sz w:val="12"/>
                <w:szCs w:val="12"/>
              </w:rPr>
              <w:br/>
            </w:r>
            <w:r w:rsidRPr="00367BED">
              <w:rPr>
                <w:rFonts w:ascii="仿宋" w:eastAsia="仿宋" w:hAnsi="仿宋" w:cs="宋体" w:hint="eastAsia"/>
                <w:sz w:val="12"/>
                <w:szCs w:val="12"/>
              </w:rPr>
              <w:lastRenderedPageBreak/>
              <w:t>13、影像特性：智能影像优化处理、合并影像、自动色彩校正、过滤色頻(红、绿、蓝)功能、自动分类裁切功能、自动去除空白页、页面自动旋转、自动多张影像、可识别一维及二维条形码，去除装订孔；</w:t>
            </w:r>
            <w:r w:rsidRPr="00367BED">
              <w:rPr>
                <w:rFonts w:ascii="仿宋" w:eastAsia="仿宋" w:hAnsi="仿宋" w:cs="宋体" w:hint="eastAsia"/>
                <w:sz w:val="12"/>
                <w:szCs w:val="12"/>
              </w:rPr>
              <w:br/>
              <w:t>14、★特殊功能：可设置1-30秒内自动进行扫描；</w:t>
            </w:r>
            <w:r w:rsidRPr="00367BED">
              <w:rPr>
                <w:rFonts w:ascii="仿宋" w:eastAsia="仿宋" w:hAnsi="仿宋" w:cs="宋体" w:hint="eastAsia"/>
                <w:sz w:val="12"/>
                <w:szCs w:val="12"/>
              </w:rPr>
              <w:br/>
              <w:t>15、控制面板：9个自定义编程快捷功能按键；扫描接口:高速USB3.2接口</w:t>
            </w:r>
            <w:r w:rsidRPr="00367BED">
              <w:rPr>
                <w:rFonts w:ascii="仿宋" w:eastAsia="仿宋" w:hAnsi="仿宋" w:cs="宋体" w:hint="eastAsia"/>
                <w:sz w:val="12"/>
                <w:szCs w:val="12"/>
              </w:rPr>
              <w:br/>
              <w:t>16、★折角检测：支持折角检测，如检测到折角，立即停止扫描。</w:t>
            </w:r>
            <w:r w:rsidRPr="00367BED">
              <w:rPr>
                <w:rFonts w:ascii="仿宋" w:eastAsia="仿宋" w:hAnsi="仿宋" w:cs="宋体" w:hint="eastAsia"/>
                <w:sz w:val="12"/>
                <w:szCs w:val="12"/>
              </w:rPr>
              <w:br/>
              <w:t>17、产品认证：中国（CCC）、节能认证；</w:t>
            </w:r>
            <w:r w:rsidRPr="00367BED">
              <w:rPr>
                <w:rFonts w:ascii="仿宋" w:eastAsia="仿宋" w:hAnsi="仿宋" w:cs="宋体" w:hint="eastAsia"/>
                <w:sz w:val="12"/>
                <w:szCs w:val="12"/>
              </w:rPr>
              <w:br/>
              <w:t>18、★配置软件：提供专业扫描软件，提供SDK，能</w:t>
            </w:r>
            <w:proofErr w:type="gramStart"/>
            <w:r w:rsidRPr="00367BED">
              <w:rPr>
                <w:rFonts w:ascii="仿宋" w:eastAsia="仿宋" w:hAnsi="仿宋" w:cs="宋体" w:hint="eastAsia"/>
                <w:sz w:val="12"/>
                <w:szCs w:val="12"/>
              </w:rPr>
              <w:t>与博教智慧</w:t>
            </w:r>
            <w:proofErr w:type="gramEnd"/>
            <w:r w:rsidRPr="00367BED">
              <w:rPr>
                <w:rFonts w:ascii="仿宋" w:eastAsia="仿宋" w:hAnsi="仿宋" w:cs="宋体" w:hint="eastAsia"/>
                <w:sz w:val="12"/>
                <w:szCs w:val="12"/>
              </w:rPr>
              <w:t>考试中心系统V3.0网络阅卷系统无缝对接，图片上传格式满足网络阅卷需求。（无需另付开发费用）；</w:t>
            </w:r>
            <w:r w:rsidRPr="00367BED">
              <w:rPr>
                <w:rFonts w:ascii="仿宋" w:eastAsia="仿宋" w:hAnsi="仿宋" w:cs="宋体" w:hint="eastAsia"/>
                <w:sz w:val="12"/>
                <w:szCs w:val="12"/>
              </w:rPr>
              <w:br/>
              <w:t>19、★支持对文档进行专业编辑，流水号自动变更，支持多批次目录同时操作，自动生成或拆分目录批次，批次拆分可以通过预先插入带分批信息的专页，通过识别分批</w:t>
            </w:r>
            <w:proofErr w:type="gramStart"/>
            <w:r w:rsidRPr="00367BED">
              <w:rPr>
                <w:rFonts w:ascii="仿宋" w:eastAsia="仿宋" w:hAnsi="仿宋" w:cs="宋体" w:hint="eastAsia"/>
                <w:sz w:val="12"/>
                <w:szCs w:val="12"/>
              </w:rPr>
              <w:t>页进行</w:t>
            </w:r>
            <w:proofErr w:type="gramEnd"/>
            <w:r w:rsidRPr="00367BED">
              <w:rPr>
                <w:rFonts w:ascii="仿宋" w:eastAsia="仿宋" w:hAnsi="仿宋" w:cs="宋体" w:hint="eastAsia"/>
                <w:sz w:val="12"/>
                <w:szCs w:val="12"/>
              </w:rPr>
              <w:t>拆分，也可通过手动添加分批标识进行拆分，拆分后批量导出成相应的格式或者保护图像文件的多级目录；</w:t>
            </w:r>
            <w:r w:rsidRPr="00367BED">
              <w:rPr>
                <w:rFonts w:ascii="仿宋" w:eastAsia="仿宋" w:hAnsi="仿宋" w:cs="宋体" w:hint="eastAsia"/>
                <w:sz w:val="12"/>
                <w:szCs w:val="12"/>
              </w:rPr>
              <w:br/>
              <w:t>20、★支持操作系统：各版本WINDOWS系统及麒麟、中科方德、UOS等；</w:t>
            </w:r>
            <w:r w:rsidRPr="00367BED">
              <w:rPr>
                <w:rFonts w:ascii="仿宋" w:eastAsia="仿宋" w:hAnsi="仿宋" w:cs="宋体" w:hint="eastAsia"/>
                <w:sz w:val="12"/>
                <w:szCs w:val="12"/>
              </w:rPr>
              <w:br/>
              <w:t>21、★扫描仪可外接同品牌A4、A3快速平板扫描仪或者同品牌A4、A3</w:t>
            </w:r>
            <w:proofErr w:type="gramStart"/>
            <w:r w:rsidRPr="00367BED">
              <w:rPr>
                <w:rFonts w:ascii="仿宋" w:eastAsia="仿宋" w:hAnsi="仿宋" w:cs="宋体" w:hint="eastAsia"/>
                <w:sz w:val="12"/>
                <w:szCs w:val="12"/>
              </w:rPr>
              <w:t>零</w:t>
            </w:r>
            <w:proofErr w:type="gramEnd"/>
            <w:r w:rsidRPr="00367BED">
              <w:rPr>
                <w:rFonts w:ascii="仿宋" w:eastAsia="仿宋" w:hAnsi="仿宋" w:cs="宋体" w:hint="eastAsia"/>
                <w:sz w:val="12"/>
                <w:szCs w:val="12"/>
              </w:rPr>
              <w:t>边距书刊扫描仪以扩展功能；</w:t>
            </w:r>
            <w:r w:rsidRPr="00367BED">
              <w:rPr>
                <w:rFonts w:ascii="仿宋" w:eastAsia="仿宋" w:hAnsi="仿宋" w:cs="宋体" w:hint="eastAsia"/>
                <w:sz w:val="12"/>
                <w:szCs w:val="12"/>
              </w:rPr>
              <w:br/>
              <w:t>22、★相关证明:为保证供货渠道的合法性，必须提供硬件设备生产厂商出具的针对本项目的授权书和售后服务保证的相关证明文件。</w:t>
            </w:r>
          </w:p>
        </w:tc>
        <w:tc>
          <w:tcPr>
            <w:tcW w:w="321" w:type="pct"/>
            <w:tcBorders>
              <w:top w:val="nil"/>
              <w:left w:val="nil"/>
              <w:bottom w:val="single" w:sz="4" w:space="0" w:color="auto"/>
              <w:right w:val="single" w:sz="4" w:space="0" w:color="auto"/>
            </w:tcBorders>
            <w:shd w:val="clear" w:color="FFFFFF" w:fill="FFFFFF"/>
            <w:vAlign w:val="center"/>
            <w:hideMark/>
          </w:tcPr>
          <w:p w14:paraId="536510AA"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lastRenderedPageBreak/>
              <w:t>台</w:t>
            </w:r>
          </w:p>
        </w:tc>
        <w:tc>
          <w:tcPr>
            <w:tcW w:w="322" w:type="pct"/>
            <w:tcBorders>
              <w:top w:val="nil"/>
              <w:left w:val="nil"/>
              <w:bottom w:val="single" w:sz="4" w:space="0" w:color="auto"/>
              <w:right w:val="single" w:sz="4" w:space="0" w:color="auto"/>
            </w:tcBorders>
            <w:shd w:val="clear" w:color="FFFFFF" w:fill="FFFFFF"/>
            <w:vAlign w:val="center"/>
            <w:hideMark/>
          </w:tcPr>
          <w:p w14:paraId="673D3C52"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4</w:t>
            </w:r>
          </w:p>
        </w:tc>
        <w:tc>
          <w:tcPr>
            <w:tcW w:w="321" w:type="pct"/>
            <w:tcBorders>
              <w:top w:val="nil"/>
              <w:left w:val="nil"/>
              <w:bottom w:val="single" w:sz="4" w:space="0" w:color="auto"/>
              <w:right w:val="single" w:sz="4" w:space="0" w:color="auto"/>
            </w:tcBorders>
            <w:shd w:val="clear" w:color="FFFFFF" w:fill="FFFFFF"/>
            <w:vAlign w:val="center"/>
            <w:hideMark/>
          </w:tcPr>
          <w:p w14:paraId="33400B94"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3B08F4EC"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61A8D880"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567" w:type="pct"/>
            <w:tcBorders>
              <w:top w:val="nil"/>
              <w:left w:val="nil"/>
              <w:bottom w:val="single" w:sz="4" w:space="0" w:color="auto"/>
              <w:right w:val="single" w:sz="4" w:space="0" w:color="auto"/>
            </w:tcBorders>
            <w:shd w:val="clear" w:color="FFFFFF" w:fill="FFFFFF"/>
            <w:vAlign w:val="center"/>
            <w:hideMark/>
          </w:tcPr>
          <w:p w14:paraId="25868D61"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35EA84C7" w14:textId="77777777" w:rsidR="00367BED" w:rsidRPr="00367BED" w:rsidRDefault="00367BED" w:rsidP="00297F94">
            <w:pPr>
              <w:spacing w:after="0" w:line="240" w:lineRule="auto"/>
              <w:jc w:val="center"/>
              <w:rPr>
                <w:rFonts w:ascii="等线" w:eastAsia="等线" w:hAnsi="等线" w:cs="宋体"/>
                <w:color w:val="000000"/>
                <w:sz w:val="12"/>
                <w:szCs w:val="12"/>
              </w:rPr>
            </w:pPr>
            <w:r w:rsidRPr="00367BED">
              <w:rPr>
                <w:rFonts w:ascii="等线" w:eastAsia="等线" w:hAnsi="等线" w:cs="宋体" w:hint="eastAsia"/>
                <w:color w:val="000000"/>
                <w:sz w:val="12"/>
                <w:szCs w:val="12"/>
              </w:rPr>
              <w:t>两江校区、綦江校区各两台</w:t>
            </w:r>
          </w:p>
        </w:tc>
      </w:tr>
      <w:tr w:rsidR="00367BED" w:rsidRPr="00367BED" w14:paraId="56815955" w14:textId="77777777" w:rsidTr="00297F94">
        <w:trPr>
          <w:trHeight w:val="675"/>
        </w:trPr>
        <w:tc>
          <w:tcPr>
            <w:tcW w:w="2994" w:type="pct"/>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3FA53895" w14:textId="77777777" w:rsidR="00367BED" w:rsidRPr="00367BED" w:rsidRDefault="00367BED" w:rsidP="00297F94">
            <w:pPr>
              <w:spacing w:after="0" w:line="240" w:lineRule="auto"/>
              <w:jc w:val="right"/>
              <w:rPr>
                <w:rFonts w:ascii="仿宋" w:eastAsia="仿宋" w:hAnsi="仿宋" w:cs="宋体"/>
                <w:sz w:val="12"/>
                <w:szCs w:val="12"/>
              </w:rPr>
            </w:pPr>
            <w:r w:rsidRPr="00367BED">
              <w:rPr>
                <w:rFonts w:ascii="仿宋" w:eastAsia="仿宋" w:hAnsi="仿宋" w:cs="宋体" w:hint="eastAsia"/>
                <w:sz w:val="12"/>
                <w:szCs w:val="12"/>
              </w:rPr>
              <w:lastRenderedPageBreak/>
              <w:t>合计：</w:t>
            </w:r>
          </w:p>
        </w:tc>
        <w:tc>
          <w:tcPr>
            <w:tcW w:w="321" w:type="pct"/>
            <w:tcBorders>
              <w:top w:val="nil"/>
              <w:left w:val="nil"/>
              <w:bottom w:val="single" w:sz="4" w:space="0" w:color="auto"/>
              <w:right w:val="single" w:sz="4" w:space="0" w:color="auto"/>
            </w:tcBorders>
            <w:shd w:val="clear" w:color="FFFFFF" w:fill="FFFFFF"/>
            <w:vAlign w:val="center"/>
            <w:hideMark/>
          </w:tcPr>
          <w:p w14:paraId="407878EF"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68C42EBB"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4941A7D5"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567" w:type="pct"/>
            <w:tcBorders>
              <w:top w:val="nil"/>
              <w:left w:val="nil"/>
              <w:bottom w:val="single" w:sz="4" w:space="0" w:color="auto"/>
              <w:right w:val="single" w:sz="4" w:space="0" w:color="auto"/>
            </w:tcBorders>
            <w:shd w:val="clear" w:color="FFFFFF" w:fill="FFFFFF"/>
            <w:vAlign w:val="center"/>
            <w:hideMark/>
          </w:tcPr>
          <w:p w14:paraId="76D05F6E"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2EA02FC" w14:textId="77777777" w:rsidR="00367BED" w:rsidRPr="00367BED" w:rsidRDefault="00367BED" w:rsidP="00297F94">
            <w:pPr>
              <w:spacing w:after="0" w:line="240" w:lineRule="auto"/>
              <w:jc w:val="center"/>
              <w:rPr>
                <w:rFonts w:ascii="等线" w:eastAsia="等线" w:hAnsi="等线" w:cs="宋体"/>
                <w:color w:val="000000"/>
                <w:sz w:val="12"/>
                <w:szCs w:val="12"/>
              </w:rPr>
            </w:pPr>
            <w:r w:rsidRPr="00367BED">
              <w:rPr>
                <w:rFonts w:ascii="等线" w:eastAsia="等线" w:hAnsi="等线" w:cs="宋体" w:hint="eastAsia"/>
                <w:color w:val="000000"/>
                <w:sz w:val="12"/>
                <w:szCs w:val="12"/>
              </w:rPr>
              <w:t xml:space="preserve">　</w:t>
            </w:r>
          </w:p>
        </w:tc>
      </w:tr>
      <w:tr w:rsidR="00367BED" w:rsidRPr="00367BED" w14:paraId="13526DCF" w14:textId="77777777" w:rsidTr="00297F94">
        <w:trPr>
          <w:trHeight w:val="825"/>
        </w:trPr>
        <w:tc>
          <w:tcPr>
            <w:tcW w:w="4524" w:type="pct"/>
            <w:gridSpan w:val="9"/>
            <w:tcBorders>
              <w:top w:val="single" w:sz="4" w:space="0" w:color="auto"/>
              <w:left w:val="single" w:sz="4" w:space="0" w:color="auto"/>
              <w:bottom w:val="single" w:sz="4" w:space="0" w:color="auto"/>
              <w:right w:val="single" w:sz="4" w:space="0" w:color="auto"/>
            </w:tcBorders>
            <w:shd w:val="clear" w:color="FFFFFF" w:fill="FFFFFF"/>
            <w:vAlign w:val="center"/>
            <w:hideMark/>
          </w:tcPr>
          <w:p w14:paraId="3B4CFF46" w14:textId="77777777" w:rsidR="00367BED" w:rsidRPr="00367BED" w:rsidRDefault="00367BED" w:rsidP="00297F94">
            <w:pPr>
              <w:spacing w:after="0" w:line="240" w:lineRule="auto"/>
              <w:jc w:val="center"/>
              <w:rPr>
                <w:rFonts w:ascii="仿宋" w:eastAsia="仿宋" w:hAnsi="仿宋" w:cs="宋体"/>
                <w:color w:val="000000"/>
                <w:sz w:val="12"/>
                <w:szCs w:val="12"/>
              </w:rPr>
            </w:pPr>
            <w:r w:rsidRPr="00367BED">
              <w:rPr>
                <w:rFonts w:ascii="仿宋" w:eastAsia="仿宋" w:hAnsi="仿宋" w:cs="宋体" w:hint="eastAsia"/>
                <w:color w:val="000000"/>
                <w:sz w:val="12"/>
                <w:szCs w:val="12"/>
              </w:rPr>
              <w:t>总金额：                                 大写：</w:t>
            </w:r>
          </w:p>
        </w:tc>
        <w:tc>
          <w:tcPr>
            <w:tcW w:w="476" w:type="pct"/>
            <w:vMerge/>
            <w:tcBorders>
              <w:top w:val="nil"/>
              <w:left w:val="single" w:sz="4" w:space="0" w:color="auto"/>
              <w:bottom w:val="single" w:sz="4" w:space="0" w:color="000000"/>
              <w:right w:val="single" w:sz="4" w:space="0" w:color="auto"/>
            </w:tcBorders>
            <w:vAlign w:val="center"/>
            <w:hideMark/>
          </w:tcPr>
          <w:p w14:paraId="13EA01C4" w14:textId="77777777" w:rsidR="00367BED" w:rsidRPr="00367BED" w:rsidRDefault="00367BED" w:rsidP="00297F94">
            <w:pPr>
              <w:spacing w:after="0" w:line="240" w:lineRule="auto"/>
              <w:jc w:val="left"/>
              <w:rPr>
                <w:rFonts w:ascii="等线" w:eastAsia="等线" w:hAnsi="等线" w:cs="宋体"/>
                <w:color w:val="000000"/>
                <w:sz w:val="12"/>
                <w:szCs w:val="12"/>
              </w:rPr>
            </w:pP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lastRenderedPageBreak/>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367BED">
          <w:pgSz w:w="16838" w:h="11906" w:orient="landscape"/>
          <w:pgMar w:top="1134" w:right="1440" w:bottom="1416" w:left="1440"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7" w:name="_Toc160880534"/>
      <w:bookmarkStart w:id="118" w:name="_Toc169332843"/>
      <w:bookmarkStart w:id="119" w:name="_Toc169332954"/>
      <w:bookmarkStart w:id="120" w:name="_Toc170798798"/>
      <w:bookmarkStart w:id="121" w:name="_Toc177985474"/>
      <w:bookmarkStart w:id="122" w:name="_Toc251613839"/>
      <w:bookmarkStart w:id="123" w:name="_Toc180302918"/>
      <w:bookmarkStart w:id="124" w:name="_Toc181436466"/>
      <w:bookmarkStart w:id="125" w:name="_Toc181436570"/>
      <w:bookmarkStart w:id="126" w:name="_Toc182372787"/>
      <w:bookmarkStart w:id="127" w:name="_Toc182805222"/>
      <w:bookmarkStart w:id="128" w:name="_Toc191783227"/>
      <w:bookmarkStart w:id="129" w:name="_Toc191789334"/>
      <w:bookmarkStart w:id="130" w:name="_Toc191802695"/>
      <w:bookmarkStart w:id="131" w:name="_Toc191803631"/>
      <w:bookmarkStart w:id="132" w:name="_Toc192663691"/>
      <w:bookmarkStart w:id="133" w:name="_Toc192663840"/>
      <w:bookmarkStart w:id="134" w:name="_Toc192664158"/>
      <w:bookmarkStart w:id="135" w:name="_Toc192996343"/>
      <w:bookmarkStart w:id="136" w:name="_Toc253066624"/>
      <w:bookmarkStart w:id="137" w:name="_Toc192996451"/>
      <w:bookmarkStart w:id="138" w:name="_Toc193160453"/>
      <w:bookmarkStart w:id="139" w:name="_Toc193165739"/>
      <w:bookmarkStart w:id="140" w:name="_Toc203355738"/>
      <w:bookmarkStart w:id="141" w:name="_Toc211917121"/>
      <w:bookmarkStart w:id="142" w:name="_Toc213755864"/>
      <w:bookmarkStart w:id="143" w:name="_Toc213755945"/>
      <w:bookmarkStart w:id="144" w:name="_Toc213756001"/>
      <w:bookmarkStart w:id="145" w:name="_Toc213756057"/>
      <w:bookmarkStart w:id="146" w:name="_Toc217891408"/>
      <w:bookmarkStart w:id="147" w:name="_Toc219800249"/>
      <w:bookmarkStart w:id="148" w:name="_Toc223146614"/>
      <w:bookmarkStart w:id="149" w:name="_Toc225669328"/>
      <w:bookmarkStart w:id="150" w:name="_Toc227058536"/>
      <w:bookmarkStart w:id="151" w:name="_Toc230071153"/>
      <w:bookmarkStart w:id="152" w:name="_Toc232302122"/>
      <w:bookmarkStart w:id="153" w:name="_Toc235437998"/>
      <w:bookmarkStart w:id="154" w:name="_Toc235438281"/>
      <w:bookmarkStart w:id="155" w:name="_Toc235438352"/>
      <w:bookmarkStart w:id="156" w:name="_Toc236021457"/>
      <w:bookmarkStart w:id="157" w:name="_Toc160880165"/>
      <w:bookmarkStart w:id="158" w:name="_Toc213208771"/>
      <w:bookmarkStart w:id="159" w:name="_Toc249325720"/>
      <w:bookmarkStart w:id="160" w:name="_Toc251586241"/>
      <w:bookmarkStart w:id="161" w:name="_Toc254790909"/>
      <w:bookmarkStart w:id="162" w:name="_Toc255975016"/>
      <w:bookmarkStart w:id="163" w:name="_Toc258401265"/>
      <w:bookmarkStart w:id="164" w:name="_Toc259520874"/>
      <w:bookmarkStart w:id="165" w:name="_Toc259692656"/>
      <w:bookmarkStart w:id="166" w:name="_Toc259692749"/>
      <w:bookmarkStart w:id="167" w:name="_Toc266868679"/>
      <w:bookmarkStart w:id="168" w:name="_Toc266868943"/>
      <w:bookmarkStart w:id="169" w:name="_Toc266870441"/>
      <w:bookmarkStart w:id="170" w:name="_Toc266870839"/>
      <w:bookmarkStart w:id="171" w:name="_Toc266870916"/>
      <w:bookmarkStart w:id="172" w:name="_Toc267059035"/>
      <w:bookmarkStart w:id="173" w:name="_Toc267059186"/>
      <w:bookmarkStart w:id="174" w:name="_Toc267059544"/>
      <w:bookmarkStart w:id="175" w:name="_Toc267059658"/>
      <w:bookmarkStart w:id="176" w:name="_Toc267059811"/>
      <w:bookmarkStart w:id="177" w:name="_Toc267059924"/>
      <w:bookmarkStart w:id="178" w:name="_Toc267060076"/>
      <w:bookmarkStart w:id="179" w:name="_Toc267060216"/>
      <w:bookmarkStart w:id="180" w:name="_Toc267060326"/>
      <w:bookmarkStart w:id="181" w:name="_Toc267060461"/>
      <w:bookmarkStart w:id="182"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5C3650" w:rsidRDefault="002B72DD" w:rsidP="002B72DD">
      <w:pPr>
        <w:pStyle w:val="af2"/>
        <w:numPr>
          <w:ilvl w:val="0"/>
          <w:numId w:val="7"/>
        </w:numPr>
        <w:spacing w:after="0" w:line="500" w:lineRule="exact"/>
        <w:ind w:firstLineChars="0"/>
        <w:rPr>
          <w:rFonts w:ascii="仿宋" w:eastAsia="仿宋" w:hAnsi="仿宋"/>
          <w:sz w:val="24"/>
          <w:szCs w:val="24"/>
        </w:rPr>
      </w:pPr>
      <w:bookmarkStart w:id="183" w:name="_GoBack"/>
      <w:bookmarkEnd w:id="183"/>
      <w:r w:rsidRPr="005C3650">
        <w:rPr>
          <w:rFonts w:ascii="仿宋" w:eastAsia="仿宋" w:hAnsi="仿宋" w:hint="eastAsia"/>
          <w:sz w:val="24"/>
          <w:szCs w:val="24"/>
        </w:rPr>
        <w:t>其他相关材料。</w:t>
      </w:r>
    </w:p>
    <w:p w14:paraId="38F19DF3" w14:textId="521FA28E" w:rsidR="00CB3F43" w:rsidRPr="005C3650" w:rsidRDefault="00CB3F43" w:rsidP="002B72DD">
      <w:pPr>
        <w:pStyle w:val="af2"/>
        <w:numPr>
          <w:ilvl w:val="0"/>
          <w:numId w:val="7"/>
        </w:numPr>
        <w:spacing w:after="0" w:line="500" w:lineRule="exact"/>
        <w:ind w:firstLineChars="0"/>
        <w:rPr>
          <w:rFonts w:ascii="仿宋" w:eastAsia="仿宋" w:hAnsi="仿宋"/>
          <w:sz w:val="24"/>
          <w:szCs w:val="24"/>
        </w:rPr>
      </w:pPr>
      <w:r w:rsidRPr="005C3650">
        <w:rPr>
          <w:rFonts w:ascii="仿宋" w:eastAsia="仿宋" w:hAnsi="仿宋" w:hint="eastAsia"/>
          <w:sz w:val="24"/>
          <w:szCs w:val="24"/>
        </w:rPr>
        <w:t>项目施工方案</w:t>
      </w:r>
      <w:r w:rsidR="00AA024F" w:rsidRPr="005C3650">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402E06" w14:textId="77777777" w:rsidR="00837341" w:rsidRDefault="00837341" w:rsidP="00916532">
      <w:pPr>
        <w:spacing w:after="0" w:line="240" w:lineRule="auto"/>
      </w:pPr>
      <w:r>
        <w:separator/>
      </w:r>
    </w:p>
  </w:endnote>
  <w:endnote w:type="continuationSeparator" w:id="0">
    <w:p w14:paraId="58FE1C7E" w14:textId="77777777" w:rsidR="00837341" w:rsidRDefault="00837341"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5C3650">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C3650">
              <w:rPr>
                <w:b/>
                <w:bCs/>
                <w:noProof/>
              </w:rPr>
              <w:t>13</w:t>
            </w:r>
            <w:r>
              <w:rPr>
                <w:b/>
                <w:bCs/>
                <w:sz w:val="24"/>
                <w:szCs w:val="24"/>
              </w:rPr>
              <w:fldChar w:fldCharType="end"/>
            </w:r>
            <w:r>
              <w:rPr>
                <w:b/>
                <w:bCs/>
                <w:sz w:val="24"/>
                <w:szCs w:val="24"/>
              </w:rPr>
              <w:t xml:space="preserve">        </w:t>
            </w:r>
          </w:p>
          <w:p w14:paraId="63A28357" w14:textId="77777777" w:rsidR="00553405" w:rsidRDefault="00837341"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57389" w14:textId="77777777" w:rsidR="00837341" w:rsidRDefault="00837341" w:rsidP="00916532">
      <w:pPr>
        <w:spacing w:after="0" w:line="240" w:lineRule="auto"/>
      </w:pPr>
      <w:r>
        <w:separator/>
      </w:r>
    </w:p>
  </w:footnote>
  <w:footnote w:type="continuationSeparator" w:id="0">
    <w:p w14:paraId="373C8CD2" w14:textId="77777777" w:rsidR="00837341" w:rsidRDefault="00837341"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55019584" name="图片 5501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55019585" name="图片 55019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086B"/>
    <w:rsid w:val="0000490C"/>
    <w:rsid w:val="00013721"/>
    <w:rsid w:val="00036DB7"/>
    <w:rsid w:val="000569E1"/>
    <w:rsid w:val="00074B20"/>
    <w:rsid w:val="00077D01"/>
    <w:rsid w:val="000819EB"/>
    <w:rsid w:val="00082572"/>
    <w:rsid w:val="000934D4"/>
    <w:rsid w:val="000B1E60"/>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67BED"/>
    <w:rsid w:val="00392401"/>
    <w:rsid w:val="003A5DF4"/>
    <w:rsid w:val="003A673C"/>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135C"/>
    <w:rsid w:val="00582530"/>
    <w:rsid w:val="00590957"/>
    <w:rsid w:val="005914DC"/>
    <w:rsid w:val="005A27F8"/>
    <w:rsid w:val="005A5A4D"/>
    <w:rsid w:val="005C24EC"/>
    <w:rsid w:val="005C3650"/>
    <w:rsid w:val="005C787B"/>
    <w:rsid w:val="005E07AF"/>
    <w:rsid w:val="005F125A"/>
    <w:rsid w:val="005F1FC8"/>
    <w:rsid w:val="005F35BA"/>
    <w:rsid w:val="00601857"/>
    <w:rsid w:val="00630374"/>
    <w:rsid w:val="00651F44"/>
    <w:rsid w:val="00654C06"/>
    <w:rsid w:val="0069669C"/>
    <w:rsid w:val="006B5DFB"/>
    <w:rsid w:val="006C3F20"/>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37341"/>
    <w:rsid w:val="00865B30"/>
    <w:rsid w:val="00866E0D"/>
    <w:rsid w:val="00874219"/>
    <w:rsid w:val="0087518C"/>
    <w:rsid w:val="0088733C"/>
    <w:rsid w:val="008902DC"/>
    <w:rsid w:val="00894764"/>
    <w:rsid w:val="008B52AD"/>
    <w:rsid w:val="008E3CCB"/>
    <w:rsid w:val="00907B4F"/>
    <w:rsid w:val="009111F5"/>
    <w:rsid w:val="009123D7"/>
    <w:rsid w:val="0091545C"/>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0080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A10BC"/>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ED3"/>
    <w:rsid w:val="00D60F0E"/>
    <w:rsid w:val="00D95E73"/>
    <w:rsid w:val="00DC0871"/>
    <w:rsid w:val="00DC0B04"/>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768FE"/>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367BED"/>
    <w:pPr>
      <w:ind w:leftChars="2500" w:left="100"/>
    </w:pPr>
  </w:style>
  <w:style w:type="character" w:customStyle="1" w:styleId="Char9">
    <w:name w:val="日期 Char"/>
    <w:basedOn w:val="a0"/>
    <w:link w:val="af8"/>
    <w:uiPriority w:val="99"/>
    <w:semiHidden/>
    <w:rsid w:val="00367B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367BED"/>
    <w:pPr>
      <w:ind w:leftChars="2500" w:left="100"/>
    </w:pPr>
  </w:style>
  <w:style w:type="character" w:customStyle="1" w:styleId="Char9">
    <w:name w:val="日期 Char"/>
    <w:basedOn w:val="a0"/>
    <w:link w:val="af8"/>
    <w:uiPriority w:val="99"/>
    <w:semiHidden/>
    <w:rsid w:val="00367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2587">
      <w:bodyDiv w:val="1"/>
      <w:marLeft w:val="0"/>
      <w:marRight w:val="0"/>
      <w:marTop w:val="0"/>
      <w:marBottom w:val="0"/>
      <w:divBdr>
        <w:top w:val="none" w:sz="0" w:space="0" w:color="auto"/>
        <w:left w:val="none" w:sz="0" w:space="0" w:color="auto"/>
        <w:bottom w:val="none" w:sz="0" w:space="0" w:color="auto"/>
        <w:right w:val="none" w:sz="0" w:space="0" w:color="auto"/>
      </w:divBdr>
    </w:div>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50856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EFF21-5574-459C-96C2-F814AEBE5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13</Pages>
  <Words>840</Words>
  <Characters>4788</Characters>
  <Application>Microsoft Office Word</Application>
  <DocSecurity>0</DocSecurity>
  <Lines>39</Lines>
  <Paragraphs>11</Paragraphs>
  <ScaleCrop>false</ScaleCrop>
  <Company/>
  <LinksUpToDate>false</LinksUpToDate>
  <CharactersWithSpaces>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92</cp:revision>
  <dcterms:created xsi:type="dcterms:W3CDTF">2020-04-22T10:27:00Z</dcterms:created>
  <dcterms:modified xsi:type="dcterms:W3CDTF">2026-05-12T08:14:00Z</dcterms:modified>
</cp:coreProperties>
</file>