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95167B4" w:rsidR="00894764" w:rsidRDefault="00A92C8E"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A92C8E">
        <w:rPr>
          <w:rFonts w:ascii="仿宋" w:eastAsia="仿宋" w:hAnsi="仿宋" w:hint="eastAsia"/>
          <w:b/>
          <w:noProof/>
          <w:color w:val="000000" w:themeColor="text1"/>
          <w:sz w:val="40"/>
          <w:szCs w:val="40"/>
        </w:rPr>
        <w:t>汉语书写技能实训室建设采购</w:t>
      </w:r>
      <w:r w:rsidR="00965869" w:rsidRPr="00965869">
        <w:rPr>
          <w:rFonts w:ascii="仿宋" w:eastAsia="仿宋" w:hAnsi="仿宋" w:hint="eastAsia"/>
          <w:b/>
          <w:noProof/>
          <w:color w:val="000000" w:themeColor="text1"/>
          <w:sz w:val="40"/>
          <w:szCs w:val="40"/>
        </w:rPr>
        <w:t>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442CC958" w:rsidR="00894764" w:rsidRPr="005731BD"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5731BD">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A92C8E" w:rsidRPr="005731BD">
        <w:rPr>
          <w:rFonts w:ascii="Times New Roman" w:eastAsia="仿宋" w:hAnsi="Times New Roman" w:cs="Times New Roman"/>
          <w:b/>
          <w:color w:val="000000" w:themeColor="text1"/>
          <w:sz w:val="28"/>
          <w:szCs w:val="32"/>
          <w:shd w:val="clear" w:color="auto" w:fill="FFFFFF" w:themeFill="background1"/>
        </w:rPr>
        <w:t>IFS-2026020</w:t>
      </w:r>
    </w:p>
    <w:p w14:paraId="33A1A111" w14:textId="0B83F70A"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5731BD">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5731BD">
        <w:rPr>
          <w:rFonts w:ascii="Times New Roman" w:eastAsia="仿宋" w:hint="eastAsia"/>
          <w:b/>
          <w:color w:val="000000" w:themeColor="text1"/>
          <w:sz w:val="28"/>
          <w:szCs w:val="32"/>
          <w:shd w:val="clear" w:color="auto" w:fill="FFFFFF" w:themeFill="background1"/>
        </w:rPr>
        <w:t>：</w:t>
      </w:r>
      <w:r w:rsidR="00A92C8E" w:rsidRPr="005731BD">
        <w:rPr>
          <w:rFonts w:ascii="Times New Roman" w:eastAsia="仿宋" w:hint="eastAsia"/>
          <w:b/>
          <w:color w:val="000000" w:themeColor="text1"/>
          <w:sz w:val="28"/>
          <w:szCs w:val="32"/>
          <w:shd w:val="clear" w:color="auto" w:fill="FFFFFF" w:themeFill="background1"/>
        </w:rPr>
        <w:t>汉语书写</w:t>
      </w:r>
      <w:r w:rsidR="00A92C8E" w:rsidRPr="00A92C8E">
        <w:rPr>
          <w:rFonts w:ascii="Times New Roman" w:eastAsia="仿宋" w:hint="eastAsia"/>
          <w:b/>
          <w:color w:val="000000" w:themeColor="text1"/>
          <w:sz w:val="28"/>
          <w:szCs w:val="32"/>
          <w:shd w:val="clear" w:color="auto" w:fill="FFFFFF" w:themeFill="background1"/>
        </w:rPr>
        <w:t>技能实训室建设采购项目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1955181"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A92C8E" w:rsidRPr="00A92C8E">
        <w:rPr>
          <w:rFonts w:ascii="仿宋" w:eastAsia="仿宋" w:hAnsi="仿宋" w:hint="eastAsia"/>
          <w:color w:val="000000" w:themeColor="text1"/>
          <w:sz w:val="24"/>
          <w:szCs w:val="24"/>
        </w:rPr>
        <w:t>汉语书写技能实训室建设采购项目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1418BC3" w:rsidR="00916532" w:rsidRPr="002C2A0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A92C8E" w:rsidRPr="002C2A02">
        <w:rPr>
          <w:rFonts w:ascii="仿宋" w:eastAsia="仿宋" w:hAnsi="仿宋"/>
          <w:color w:val="000000" w:themeColor="text1"/>
          <w:sz w:val="24"/>
          <w:szCs w:val="24"/>
        </w:rPr>
        <w:t>IFS-2026020</w:t>
      </w:r>
    </w:p>
    <w:p w14:paraId="4C996A8A" w14:textId="1A7F9EA9" w:rsidR="000F4F45" w:rsidRPr="002C2A0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项目</w:t>
      </w:r>
      <w:r w:rsidR="00916532" w:rsidRPr="002C2A02">
        <w:rPr>
          <w:rFonts w:ascii="仿宋" w:eastAsia="仿宋" w:hAnsi="仿宋" w:hint="eastAsia"/>
          <w:color w:val="000000" w:themeColor="text1"/>
          <w:sz w:val="24"/>
          <w:szCs w:val="24"/>
        </w:rPr>
        <w:t>名称</w:t>
      </w:r>
      <w:r w:rsidR="000F4F45" w:rsidRPr="002C2A02">
        <w:rPr>
          <w:rFonts w:ascii="仿宋" w:eastAsia="仿宋" w:hAnsi="仿宋" w:hint="eastAsia"/>
          <w:color w:val="000000" w:themeColor="text1"/>
          <w:sz w:val="24"/>
          <w:szCs w:val="24"/>
        </w:rPr>
        <w:t>：</w:t>
      </w:r>
      <w:r w:rsidR="00A92C8E" w:rsidRPr="002C2A02">
        <w:rPr>
          <w:rFonts w:ascii="仿宋" w:eastAsia="仿宋" w:hAnsi="仿宋" w:hint="eastAsia"/>
          <w:color w:val="000000" w:themeColor="text1"/>
          <w:sz w:val="24"/>
          <w:szCs w:val="24"/>
        </w:rPr>
        <w:t>汉语书写技能实训室建设采购项目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2C2A02">
        <w:rPr>
          <w:rFonts w:ascii="仿宋" w:eastAsia="仿宋" w:hAnsi="仿宋" w:hint="eastAsia"/>
          <w:sz w:val="24"/>
          <w:szCs w:val="24"/>
        </w:rPr>
        <w:t>数量及主要技术要求:详见</w:t>
      </w:r>
      <w:r w:rsidR="008902DC" w:rsidRPr="002C2A02">
        <w:rPr>
          <w:rFonts w:ascii="仿宋" w:eastAsia="仿宋" w:hAnsi="仿宋" w:hint="eastAsia"/>
          <w:sz w:val="24"/>
          <w:szCs w:val="24"/>
        </w:rPr>
        <w:t>《公开询价货物一览</w:t>
      </w:r>
      <w:r w:rsidR="008902DC" w:rsidRPr="00FB2CC4">
        <w:rPr>
          <w:rFonts w:ascii="仿宋" w:eastAsia="仿宋" w:hAnsi="仿宋" w:hint="eastAsia"/>
          <w:sz w:val="24"/>
          <w:szCs w:val="24"/>
        </w:rPr>
        <w:t>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349C8C0"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2C2A02">
        <w:rPr>
          <w:rFonts w:ascii="仿宋" w:eastAsia="仿宋" w:hAnsi="仿宋" w:hint="eastAsia"/>
          <w:sz w:val="24"/>
          <w:szCs w:val="24"/>
        </w:rPr>
        <w:t>参与人应具有</w:t>
      </w:r>
      <w:r w:rsidR="002C2A02" w:rsidRPr="002C2A02">
        <w:rPr>
          <w:rFonts w:ascii="仿宋" w:eastAsia="仿宋" w:hAnsi="仿宋" w:hint="eastAsia"/>
          <w:color w:val="000000" w:themeColor="text1"/>
          <w:sz w:val="24"/>
          <w:szCs w:val="24"/>
        </w:rPr>
        <w:t>技能实训室建设</w:t>
      </w:r>
      <w:r w:rsidRPr="002C2A02">
        <w:rPr>
          <w:rFonts w:ascii="仿宋" w:eastAsia="仿宋" w:hAnsi="仿宋" w:hint="eastAsia"/>
          <w:sz w:val="24"/>
          <w:szCs w:val="24"/>
        </w:rPr>
        <w:t>的资格及能力</w:t>
      </w:r>
      <w:r w:rsidR="00C30877" w:rsidRPr="0015694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2C2A02"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2C2A02">
        <w:rPr>
          <w:rFonts w:ascii="仿宋" w:eastAsia="仿宋" w:hAnsi="仿宋" w:hint="eastAsia"/>
          <w:sz w:val="24"/>
          <w:szCs w:val="24"/>
        </w:rPr>
        <w:lastRenderedPageBreak/>
        <w:t>报价响应文件递交方式：</w:t>
      </w:r>
      <w:r w:rsidRPr="002C2A02">
        <w:rPr>
          <w:rFonts w:ascii="MS Gothic" w:eastAsia="MS Gothic" w:hAnsi="MS Gothic" w:cs="MS Gothic" w:hint="eastAsia"/>
          <w:sz w:val="24"/>
          <w:szCs w:val="24"/>
        </w:rPr>
        <w:t>☑</w:t>
      </w:r>
      <w:r w:rsidRPr="002C2A02">
        <w:rPr>
          <w:rFonts w:ascii="仿宋" w:eastAsia="仿宋" w:hAnsi="仿宋"/>
          <w:sz w:val="24"/>
          <w:szCs w:val="24"/>
        </w:rPr>
        <w:t>SRM</w:t>
      </w:r>
      <w:r w:rsidRPr="002C2A02">
        <w:rPr>
          <w:rFonts w:ascii="仿宋" w:eastAsia="仿宋" w:hAnsi="仿宋" w:hint="eastAsia"/>
          <w:sz w:val="24"/>
          <w:szCs w:val="24"/>
        </w:rPr>
        <w:t>采购平台</w:t>
      </w:r>
      <w:r w:rsidR="00DC4327" w:rsidRPr="002C2A02">
        <w:rPr>
          <w:rFonts w:ascii="仿宋" w:eastAsia="仿宋" w:hAnsi="仿宋"/>
          <w:sz w:val="24"/>
          <w:szCs w:val="24"/>
        </w:rPr>
        <w:t>、</w:t>
      </w:r>
      <w:r w:rsidRPr="002C2A02">
        <w:rPr>
          <w:rFonts w:ascii="MS Gothic" w:eastAsia="MS Gothic" w:hAnsi="MS Gothic" w:cs="MS Gothic" w:hint="eastAsia"/>
          <w:sz w:val="24"/>
          <w:szCs w:val="24"/>
        </w:rPr>
        <w:t>☑</w:t>
      </w:r>
      <w:r w:rsidRPr="002C2A02">
        <w:rPr>
          <w:rFonts w:ascii="仿宋" w:eastAsia="仿宋" w:hAnsi="仿宋" w:hint="eastAsia"/>
          <w:sz w:val="24"/>
          <w:szCs w:val="24"/>
        </w:rPr>
        <w:t>按规定时间送达或邮寄</w:t>
      </w:r>
      <w:r w:rsidR="00DC4327" w:rsidRPr="002C2A02">
        <w:rPr>
          <w:rFonts w:ascii="仿宋" w:eastAsia="仿宋" w:hAnsi="仿宋" w:hint="eastAsia"/>
          <w:sz w:val="24"/>
          <w:szCs w:val="24"/>
        </w:rPr>
        <w:t>。</w:t>
      </w:r>
    </w:p>
    <w:p w14:paraId="2EC65A4A" w14:textId="38DC7E13"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2C2A02">
        <w:rPr>
          <w:rFonts w:ascii="仿宋" w:eastAsia="仿宋" w:hAnsi="仿宋" w:hint="eastAsia"/>
          <w:sz w:val="24"/>
          <w:szCs w:val="24"/>
        </w:rPr>
        <w:t>报价响应文件</w:t>
      </w:r>
      <w:r w:rsidR="00916532" w:rsidRPr="002C2A02">
        <w:rPr>
          <w:rFonts w:ascii="仿宋" w:eastAsia="仿宋" w:hAnsi="仿宋" w:hint="eastAsia"/>
          <w:sz w:val="24"/>
          <w:szCs w:val="24"/>
        </w:rPr>
        <w:t>递交截止时间</w:t>
      </w:r>
      <w:r w:rsidR="00916532" w:rsidRPr="002C2A02">
        <w:rPr>
          <w:rFonts w:ascii="仿宋" w:eastAsia="仿宋" w:hAnsi="仿宋" w:hint="eastAsia"/>
          <w:sz w:val="24"/>
          <w:szCs w:val="24"/>
          <w:shd w:val="clear" w:color="auto" w:fill="FFFFFF"/>
        </w:rPr>
        <w:t>：</w:t>
      </w:r>
      <w:r w:rsidR="00077D01" w:rsidRPr="002C2A02">
        <w:rPr>
          <w:rFonts w:ascii="仿宋" w:eastAsia="仿宋" w:hAnsi="仿宋" w:hint="eastAsia"/>
          <w:color w:val="FF0000"/>
          <w:sz w:val="24"/>
          <w:szCs w:val="24"/>
          <w:shd w:val="clear" w:color="auto" w:fill="FFFFFF"/>
        </w:rPr>
        <w:t>2026</w:t>
      </w:r>
      <w:r w:rsidR="00916532" w:rsidRPr="002C2A02">
        <w:rPr>
          <w:rFonts w:ascii="仿宋" w:eastAsia="仿宋" w:hAnsi="仿宋" w:hint="eastAsia"/>
          <w:sz w:val="24"/>
          <w:szCs w:val="24"/>
          <w:shd w:val="clear" w:color="auto" w:fill="FFFFFF"/>
        </w:rPr>
        <w:t>年</w:t>
      </w:r>
      <w:r w:rsidR="003C069F" w:rsidRPr="002C2A02">
        <w:rPr>
          <w:rFonts w:ascii="仿宋" w:eastAsia="仿宋" w:hAnsi="仿宋" w:hint="eastAsia"/>
          <w:color w:val="FF0000"/>
          <w:sz w:val="24"/>
          <w:szCs w:val="24"/>
          <w:shd w:val="clear" w:color="auto" w:fill="FFFFFF"/>
        </w:rPr>
        <w:t>0</w:t>
      </w:r>
      <w:r w:rsidR="006C3F20" w:rsidRPr="002C2A02">
        <w:rPr>
          <w:rFonts w:ascii="仿宋" w:eastAsia="仿宋" w:hAnsi="仿宋" w:hint="eastAsia"/>
          <w:color w:val="FF0000"/>
          <w:sz w:val="24"/>
          <w:szCs w:val="24"/>
          <w:shd w:val="clear" w:color="auto" w:fill="FFFFFF"/>
        </w:rPr>
        <w:t>6</w:t>
      </w:r>
      <w:r w:rsidR="00916532" w:rsidRPr="002C2A02">
        <w:rPr>
          <w:rFonts w:ascii="仿宋" w:eastAsia="仿宋" w:hAnsi="仿宋"/>
          <w:sz w:val="24"/>
          <w:szCs w:val="24"/>
          <w:shd w:val="clear" w:color="auto" w:fill="FFFFFF"/>
        </w:rPr>
        <w:t>月</w:t>
      </w:r>
      <w:r w:rsidR="006C3F20" w:rsidRPr="002C2A02">
        <w:rPr>
          <w:rFonts w:ascii="仿宋" w:eastAsia="仿宋" w:hAnsi="仿宋" w:hint="eastAsia"/>
          <w:color w:val="FF0000"/>
          <w:sz w:val="24"/>
          <w:szCs w:val="24"/>
          <w:shd w:val="clear" w:color="auto" w:fill="FFFFFF"/>
        </w:rPr>
        <w:t>0</w:t>
      </w:r>
      <w:r w:rsidR="002C2A02" w:rsidRPr="002C2A02">
        <w:rPr>
          <w:rFonts w:ascii="仿宋" w:eastAsia="仿宋" w:hAnsi="仿宋" w:hint="eastAsia"/>
          <w:color w:val="FF0000"/>
          <w:sz w:val="24"/>
          <w:szCs w:val="24"/>
          <w:shd w:val="clear" w:color="auto" w:fill="FFFFFF"/>
        </w:rPr>
        <w:t>7</w:t>
      </w:r>
      <w:r w:rsidR="00916532" w:rsidRPr="002C2A02">
        <w:rPr>
          <w:rFonts w:ascii="仿宋" w:eastAsia="仿宋" w:hAnsi="仿宋"/>
          <w:sz w:val="24"/>
          <w:szCs w:val="24"/>
          <w:shd w:val="clear" w:color="auto" w:fill="FFFFFF"/>
        </w:rPr>
        <w:t>日</w:t>
      </w:r>
      <w:r w:rsidR="00916532" w:rsidRPr="002C2A02">
        <w:rPr>
          <w:rFonts w:ascii="仿宋" w:eastAsia="仿宋" w:hAnsi="仿宋" w:hint="eastAsia"/>
          <w:sz w:val="24"/>
          <w:szCs w:val="24"/>
          <w:shd w:val="clear" w:color="auto" w:fill="FFFFFF"/>
        </w:rPr>
        <w:t>下午</w:t>
      </w:r>
      <w:r w:rsidR="00916532" w:rsidRPr="002C2A02">
        <w:rPr>
          <w:rFonts w:ascii="仿宋" w:eastAsia="仿宋" w:hAnsi="仿宋"/>
          <w:sz w:val="24"/>
          <w:szCs w:val="24"/>
          <w:shd w:val="clear" w:color="auto" w:fill="FFFFFF"/>
        </w:rPr>
        <w:t>16</w:t>
      </w:r>
      <w:r w:rsidR="00916532" w:rsidRPr="002C2A02">
        <w:rPr>
          <w:rFonts w:ascii="仿宋" w:eastAsia="仿宋" w:hAnsi="仿宋" w:hint="eastAsia"/>
          <w:sz w:val="24"/>
          <w:szCs w:val="24"/>
          <w:shd w:val="clear" w:color="auto" w:fill="FFFFFF"/>
        </w:rPr>
        <w:t>:</w:t>
      </w:r>
      <w:r w:rsidR="00916532" w:rsidRPr="002C2A02">
        <w:rPr>
          <w:rFonts w:ascii="仿宋" w:eastAsia="仿宋" w:hAnsi="仿宋"/>
          <w:sz w:val="24"/>
          <w:szCs w:val="24"/>
          <w:shd w:val="clear" w:color="auto" w:fill="FFFFFF"/>
        </w:rPr>
        <w:t>00</w:t>
      </w:r>
      <w:r w:rsidR="00916532" w:rsidRPr="002C2A02">
        <w:rPr>
          <w:rFonts w:ascii="仿宋" w:eastAsia="仿宋" w:hAnsi="仿宋" w:hint="eastAsia"/>
          <w:sz w:val="24"/>
          <w:szCs w:val="24"/>
          <w:shd w:val="clear" w:color="auto" w:fill="FFFFFF"/>
        </w:rPr>
        <w:t>前</w:t>
      </w:r>
      <w:r w:rsidR="005F35BA" w:rsidRPr="002C2A02">
        <w:rPr>
          <w:rFonts w:ascii="仿宋" w:eastAsia="仿宋" w:hAnsi="仿宋" w:hint="eastAsia"/>
          <w:sz w:val="24"/>
          <w:szCs w:val="24"/>
          <w:shd w:val="clear" w:color="auto" w:fill="FFFFFF"/>
        </w:rPr>
        <w:t>（以参与</w:t>
      </w:r>
      <w:r w:rsidR="005F35BA" w:rsidRPr="00A15175">
        <w:rPr>
          <w:rFonts w:ascii="仿宋" w:eastAsia="仿宋" w:hAnsi="仿宋" w:hint="eastAsia"/>
          <w:sz w:val="24"/>
          <w:szCs w:val="24"/>
          <w:shd w:val="clear" w:color="auto" w:fill="FFFFFF"/>
        </w:rPr>
        <w:t>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重庆市渝北区龙石路18号办公楼203室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2C2A02"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w:t>
      </w:r>
      <w:r w:rsidRPr="002C2A02">
        <w:rPr>
          <w:rFonts w:ascii="仿宋" w:eastAsia="仿宋" w:hAnsi="仿宋" w:hint="eastAsia"/>
          <w:sz w:val="24"/>
          <w:szCs w:val="24"/>
        </w:rPr>
        <w:t>后勤部监督人：门树亮，电话：13133833090</w:t>
      </w:r>
    </w:p>
    <w:p w14:paraId="34DAA4CC" w14:textId="2B0905D7" w:rsidR="00D95E73" w:rsidRPr="002C2A02" w:rsidRDefault="00D95E73" w:rsidP="00287B4F">
      <w:pPr>
        <w:widowControl w:val="0"/>
        <w:numPr>
          <w:ilvl w:val="1"/>
          <w:numId w:val="1"/>
        </w:numPr>
        <w:tabs>
          <w:tab w:val="left" w:pos="839"/>
        </w:tabs>
        <w:spacing w:after="0" w:line="460" w:lineRule="exact"/>
        <w:rPr>
          <w:rFonts w:ascii="仿宋" w:eastAsia="仿宋" w:hAnsi="仿宋"/>
          <w:sz w:val="24"/>
          <w:szCs w:val="24"/>
        </w:rPr>
      </w:pPr>
      <w:r w:rsidRPr="002C2A02">
        <w:rPr>
          <w:rFonts w:ascii="仿宋" w:eastAsia="仿宋" w:hAnsi="仿宋" w:hint="eastAsia"/>
          <w:sz w:val="24"/>
          <w:szCs w:val="24"/>
        </w:rPr>
        <w:t>本</w:t>
      </w:r>
      <w:r w:rsidRPr="002C2A02">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66709C9" w:rsidR="00D95E73" w:rsidRPr="002C2A0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踏勘地点：重庆市</w:t>
      </w:r>
      <w:r w:rsidR="00A92C8E" w:rsidRPr="002C2A02">
        <w:rPr>
          <w:rFonts w:ascii="仿宋" w:eastAsia="仿宋" w:hAnsi="仿宋" w:hint="eastAsia"/>
          <w:color w:val="000000" w:themeColor="text1"/>
          <w:sz w:val="24"/>
          <w:szCs w:val="24"/>
        </w:rPr>
        <w:t>两江新区</w:t>
      </w:r>
      <w:r w:rsidRPr="002C2A02">
        <w:rPr>
          <w:rFonts w:ascii="仿宋" w:eastAsia="仿宋" w:hAnsi="仿宋" w:hint="eastAsia"/>
          <w:color w:val="000000" w:themeColor="text1"/>
          <w:sz w:val="24"/>
          <w:szCs w:val="24"/>
        </w:rPr>
        <w:t>龙石路18号</w:t>
      </w:r>
      <w:r w:rsidR="00A92C8E" w:rsidRPr="002C2A02">
        <w:rPr>
          <w:rFonts w:ascii="仿宋" w:eastAsia="仿宋" w:hAnsi="仿宋" w:hint="eastAsia"/>
          <w:color w:val="000000" w:themeColor="text1"/>
          <w:sz w:val="24"/>
          <w:szCs w:val="24"/>
        </w:rPr>
        <w:t>、文龙街道学府路1号綦江校区</w:t>
      </w:r>
    </w:p>
    <w:p w14:paraId="326FA0C3" w14:textId="46EB2F50" w:rsidR="00D95E73" w:rsidRPr="002C2A0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踏勘时间：202</w:t>
      </w:r>
      <w:r w:rsidR="00077D01" w:rsidRPr="002C2A02">
        <w:rPr>
          <w:rFonts w:ascii="仿宋" w:eastAsia="仿宋" w:hAnsi="仿宋" w:hint="eastAsia"/>
          <w:color w:val="000000" w:themeColor="text1"/>
          <w:sz w:val="24"/>
          <w:szCs w:val="24"/>
        </w:rPr>
        <w:t>6</w:t>
      </w:r>
      <w:r w:rsidRPr="002C2A02">
        <w:rPr>
          <w:rFonts w:ascii="仿宋" w:eastAsia="仿宋" w:hAnsi="仿宋" w:hint="eastAsia"/>
          <w:color w:val="000000" w:themeColor="text1"/>
          <w:sz w:val="24"/>
          <w:szCs w:val="24"/>
        </w:rPr>
        <w:t>年</w:t>
      </w:r>
      <w:r w:rsidR="00A92C8E" w:rsidRPr="002C2A02">
        <w:rPr>
          <w:rFonts w:ascii="仿宋" w:eastAsia="仿宋" w:hAnsi="仿宋" w:hint="eastAsia"/>
          <w:color w:val="000000" w:themeColor="text1"/>
          <w:sz w:val="24"/>
          <w:szCs w:val="24"/>
        </w:rPr>
        <w:t>6</w:t>
      </w:r>
      <w:r w:rsidRPr="002C2A02">
        <w:rPr>
          <w:rFonts w:ascii="仿宋" w:eastAsia="仿宋" w:hAnsi="仿宋" w:hint="eastAsia"/>
          <w:color w:val="000000" w:themeColor="text1"/>
          <w:sz w:val="24"/>
          <w:szCs w:val="24"/>
        </w:rPr>
        <w:t>月</w:t>
      </w:r>
      <w:r w:rsidR="002C2A02" w:rsidRPr="002C2A02">
        <w:rPr>
          <w:rFonts w:ascii="仿宋" w:eastAsia="仿宋" w:hAnsi="仿宋" w:hint="eastAsia"/>
          <w:color w:val="000000" w:themeColor="text1"/>
          <w:sz w:val="24"/>
          <w:szCs w:val="24"/>
        </w:rPr>
        <w:t>3</w:t>
      </w:r>
      <w:r w:rsidRPr="002C2A02">
        <w:rPr>
          <w:rFonts w:ascii="仿宋" w:eastAsia="仿宋" w:hAnsi="仿宋" w:hint="eastAsia"/>
          <w:color w:val="000000" w:themeColor="text1"/>
          <w:sz w:val="24"/>
          <w:szCs w:val="24"/>
        </w:rPr>
        <w:t>日</w:t>
      </w:r>
      <w:r w:rsidR="00A92C8E" w:rsidRPr="002C2A02">
        <w:rPr>
          <w:rFonts w:ascii="仿宋" w:eastAsia="仿宋" w:hAnsi="仿宋" w:hint="eastAsia"/>
          <w:color w:val="000000" w:themeColor="text1"/>
          <w:sz w:val="24"/>
          <w:szCs w:val="24"/>
        </w:rPr>
        <w:t>至6月</w:t>
      </w:r>
      <w:r w:rsidR="002C2A02" w:rsidRPr="002C2A02">
        <w:rPr>
          <w:rFonts w:ascii="仿宋" w:eastAsia="仿宋" w:hAnsi="仿宋" w:hint="eastAsia"/>
          <w:color w:val="000000" w:themeColor="text1"/>
          <w:sz w:val="24"/>
          <w:szCs w:val="24"/>
        </w:rPr>
        <w:t>7</w:t>
      </w:r>
      <w:r w:rsidR="00A92C8E" w:rsidRPr="002C2A02">
        <w:rPr>
          <w:rFonts w:ascii="仿宋" w:eastAsia="仿宋" w:hAnsi="仿宋" w:hint="eastAsia"/>
          <w:color w:val="000000" w:themeColor="text1"/>
          <w:sz w:val="24"/>
          <w:szCs w:val="24"/>
        </w:rPr>
        <w:t>日</w:t>
      </w:r>
      <w:r w:rsidRPr="002C2A02">
        <w:rPr>
          <w:rFonts w:ascii="仿宋" w:eastAsia="仿宋" w:hAnsi="仿宋" w:hint="eastAsia"/>
          <w:color w:val="000000" w:themeColor="text1"/>
          <w:sz w:val="24"/>
          <w:szCs w:val="24"/>
        </w:rPr>
        <w:t>上午8：30-12：00，下午14：</w:t>
      </w:r>
      <w:r w:rsidR="0058135C" w:rsidRPr="002C2A02">
        <w:rPr>
          <w:rFonts w:ascii="仿宋" w:eastAsia="仿宋" w:hAnsi="仿宋" w:hint="eastAsia"/>
          <w:color w:val="000000" w:themeColor="text1"/>
          <w:sz w:val="24"/>
          <w:szCs w:val="24"/>
        </w:rPr>
        <w:t>30-16</w:t>
      </w:r>
      <w:r w:rsidRPr="002C2A02">
        <w:rPr>
          <w:rFonts w:ascii="仿宋" w:eastAsia="仿宋" w:hAnsi="仿宋" w:hint="eastAsia"/>
          <w:color w:val="000000" w:themeColor="text1"/>
          <w:sz w:val="24"/>
          <w:szCs w:val="24"/>
        </w:rPr>
        <w:t>：00</w:t>
      </w:r>
    </w:p>
    <w:p w14:paraId="7F771F32" w14:textId="074D1FA3"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踏勘联系人：</w:t>
      </w:r>
      <w:r w:rsidR="002C2A02" w:rsidRPr="002C2A02">
        <w:rPr>
          <w:rFonts w:ascii="仿宋" w:eastAsia="仿宋" w:hAnsi="仿宋" w:hint="eastAsia"/>
          <w:color w:val="000000" w:themeColor="text1"/>
          <w:sz w:val="24"/>
          <w:szCs w:val="24"/>
        </w:rPr>
        <w:t>邓菂</w:t>
      </w:r>
      <w:r w:rsidRPr="002C2A02">
        <w:rPr>
          <w:rFonts w:ascii="仿宋" w:eastAsia="仿宋" w:hAnsi="仿宋" w:hint="eastAsia"/>
          <w:color w:val="000000" w:themeColor="text1"/>
          <w:sz w:val="24"/>
          <w:szCs w:val="24"/>
        </w:rPr>
        <w:t xml:space="preserve">  电话：</w:t>
      </w:r>
      <w:r w:rsidR="002C2A02" w:rsidRPr="002C2A02">
        <w:rPr>
          <w:rFonts w:ascii="微软雅黑" w:eastAsia="微软雅黑" w:hAnsi="微软雅黑" w:hint="eastAsia"/>
          <w:color w:val="060606"/>
          <w:sz w:val="21"/>
          <w:szCs w:val="21"/>
          <w:shd w:val="clear" w:color="auto" w:fill="FFFFFF"/>
        </w:rPr>
        <w:t>18580871317</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A13CA21" w:rsidR="00590957" w:rsidRPr="00890CBD"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质保期</w:t>
      </w:r>
      <w:r w:rsidR="0069669C" w:rsidRPr="00890CBD">
        <w:rPr>
          <w:rFonts w:ascii="仿宋" w:eastAsia="仿宋" w:hAnsi="仿宋" w:hint="eastAsia"/>
          <w:sz w:val="24"/>
          <w:szCs w:val="24"/>
        </w:rPr>
        <w:t>:</w:t>
      </w:r>
      <w:r w:rsidR="00055762" w:rsidRPr="00890CBD">
        <w:rPr>
          <w:rFonts w:ascii="仿宋" w:eastAsia="仿宋" w:hAnsi="仿宋" w:hint="eastAsia"/>
          <w:color w:val="FF0000"/>
          <w:sz w:val="24"/>
          <w:szCs w:val="24"/>
        </w:rPr>
        <w:t>36</w:t>
      </w:r>
      <w:r w:rsidR="0069669C" w:rsidRPr="00890CBD">
        <w:rPr>
          <w:rFonts w:ascii="仿宋" w:eastAsia="仿宋" w:hAnsi="仿宋" w:hint="eastAsia"/>
          <w:sz w:val="24"/>
          <w:szCs w:val="24"/>
        </w:rPr>
        <w:t>个月</w:t>
      </w:r>
    </w:p>
    <w:p w14:paraId="63BBCEC0" w14:textId="3B331097"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应急维修时间安排</w:t>
      </w:r>
      <w:r w:rsidR="0069669C" w:rsidRPr="00890CBD">
        <w:rPr>
          <w:rFonts w:ascii="仿宋" w:eastAsia="仿宋" w:hAnsi="仿宋" w:hint="eastAsia"/>
          <w:sz w:val="24"/>
          <w:szCs w:val="24"/>
        </w:rPr>
        <w:t>：</w:t>
      </w:r>
    </w:p>
    <w:p w14:paraId="4ED70E7C" w14:textId="679F72FA"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维修地点、地址、联系电话及联系人员</w:t>
      </w:r>
      <w:r w:rsidR="0069669C" w:rsidRPr="00890CBD">
        <w:rPr>
          <w:rFonts w:ascii="仿宋" w:eastAsia="仿宋" w:hAnsi="仿宋" w:hint="eastAsia"/>
          <w:sz w:val="24"/>
          <w:szCs w:val="24"/>
        </w:rPr>
        <w:t>：</w:t>
      </w:r>
    </w:p>
    <w:p w14:paraId="2B537D2B" w14:textId="28265133"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维修服务收费标准</w:t>
      </w:r>
      <w:r w:rsidR="0069669C" w:rsidRPr="00890CBD">
        <w:rPr>
          <w:rFonts w:ascii="仿宋" w:eastAsia="仿宋" w:hAnsi="仿宋" w:hint="eastAsia"/>
          <w:sz w:val="24"/>
          <w:szCs w:val="24"/>
        </w:rPr>
        <w:t>：</w:t>
      </w:r>
    </w:p>
    <w:p w14:paraId="4F767BCC" w14:textId="77777777" w:rsidR="00B51EE9" w:rsidRPr="00890CBD" w:rsidRDefault="008902DC" w:rsidP="00B51EE9">
      <w:pPr>
        <w:spacing w:after="0" w:line="500" w:lineRule="exact"/>
        <w:ind w:firstLineChars="152" w:firstLine="365"/>
        <w:jc w:val="left"/>
        <w:rPr>
          <w:rFonts w:ascii="仿宋" w:eastAsia="仿宋" w:hAnsi="仿宋"/>
          <w:color w:val="000000"/>
          <w:sz w:val="24"/>
          <w:szCs w:val="24"/>
        </w:rPr>
      </w:pPr>
      <w:r w:rsidRPr="00890CBD">
        <w:rPr>
          <w:rFonts w:ascii="仿宋" w:eastAsia="仿宋" w:hAnsi="仿宋" w:hint="eastAsia"/>
          <w:color w:val="000000"/>
          <w:sz w:val="24"/>
          <w:szCs w:val="24"/>
        </w:rPr>
        <w:t>四、确定成交参与人标准及原则：</w:t>
      </w:r>
    </w:p>
    <w:p w14:paraId="7AB12AD8" w14:textId="77777777" w:rsidR="00B51EE9" w:rsidRPr="00890CBD"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本项目为自有资金而非财政性资金采购，采购人按企业内部规定的标准进行评定</w:t>
      </w:r>
      <w:r w:rsidRPr="00890CBD">
        <w:rPr>
          <w:rFonts w:ascii="仿宋" w:eastAsia="仿宋" w:hAnsi="仿宋"/>
          <w:sz w:val="24"/>
          <w:szCs w:val="24"/>
        </w:rPr>
        <w:t xml:space="preserve"> </w:t>
      </w:r>
      <w:r w:rsidR="00B51EE9" w:rsidRPr="00890CBD">
        <w:rPr>
          <w:rFonts w:ascii="仿宋" w:eastAsia="仿宋" w:hAnsi="仿宋" w:hint="eastAsia"/>
          <w:sz w:val="24"/>
          <w:szCs w:val="24"/>
        </w:rPr>
        <w:t>。</w:t>
      </w:r>
    </w:p>
    <w:p w14:paraId="0BDB34E6" w14:textId="77777777" w:rsidR="00B83714" w:rsidRPr="00890CBD"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参与人</w:t>
      </w:r>
      <w:r w:rsidR="00E34C27" w:rsidRPr="00890CBD">
        <w:rPr>
          <w:rFonts w:ascii="仿宋" w:eastAsia="仿宋" w:hAnsi="仿宋" w:hint="eastAsia"/>
          <w:sz w:val="24"/>
          <w:szCs w:val="24"/>
        </w:rPr>
        <w:t>所投物品符合需求、质量和服务</w:t>
      </w:r>
      <w:r w:rsidRPr="00890CBD">
        <w:rPr>
          <w:rFonts w:ascii="仿宋" w:eastAsia="仿宋" w:hAnsi="仿宋" w:hint="eastAsia"/>
          <w:sz w:val="24"/>
          <w:szCs w:val="24"/>
        </w:rPr>
        <w:t>等的</w:t>
      </w:r>
      <w:r w:rsidR="00E34C27" w:rsidRPr="00890CBD">
        <w:rPr>
          <w:rFonts w:ascii="仿宋" w:eastAsia="仿宋" w:hAnsi="仿宋" w:hint="eastAsia"/>
          <w:sz w:val="24"/>
          <w:szCs w:val="24"/>
        </w:rPr>
        <w:t>要求,经过磋商所报价格为合理价格的参与人为成交参与人</w:t>
      </w:r>
      <w:r w:rsidRPr="00890CBD">
        <w:rPr>
          <w:rFonts w:ascii="仿宋" w:eastAsia="仿宋" w:hAnsi="仿宋" w:hint="eastAsia"/>
          <w:sz w:val="24"/>
          <w:szCs w:val="24"/>
        </w:rPr>
        <w:t>。</w:t>
      </w:r>
    </w:p>
    <w:p w14:paraId="1009EA20" w14:textId="77777777" w:rsidR="0069669C" w:rsidRPr="00890CBD"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最低报价不作为成交的保证。</w:t>
      </w:r>
    </w:p>
    <w:p w14:paraId="2C26A14E"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890CBD"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890CBD">
        <w:rPr>
          <w:rFonts w:ascii="仿宋" w:eastAsia="仿宋" w:hAnsi="仿宋" w:hint="eastAsia"/>
          <w:color w:val="000000" w:themeColor="text1"/>
          <w:sz w:val="24"/>
          <w:szCs w:val="24"/>
        </w:rPr>
        <w:t>重庆外语外事学院</w:t>
      </w:r>
    </w:p>
    <w:p w14:paraId="3765FF2F" w14:textId="5FD76DA7" w:rsidR="0069669C" w:rsidRDefault="001E109B" w:rsidP="00EA0699">
      <w:pPr>
        <w:pStyle w:val="af2"/>
        <w:spacing w:after="0" w:line="500" w:lineRule="exact"/>
        <w:ind w:left="7371" w:firstLine="480"/>
        <w:jc w:val="left"/>
        <w:rPr>
          <w:rFonts w:ascii="仿宋" w:eastAsia="仿宋" w:hAnsi="仿宋"/>
          <w:sz w:val="24"/>
          <w:szCs w:val="24"/>
        </w:rPr>
      </w:pPr>
      <w:r w:rsidRPr="00890CBD">
        <w:rPr>
          <w:rFonts w:ascii="仿宋" w:eastAsia="仿宋" w:hAnsi="仿宋" w:hint="eastAsia"/>
          <w:color w:val="FF0000"/>
          <w:sz w:val="24"/>
          <w:szCs w:val="24"/>
        </w:rPr>
        <w:t>202</w:t>
      </w:r>
      <w:r w:rsidR="00077D01" w:rsidRPr="00890CBD">
        <w:rPr>
          <w:rFonts w:ascii="仿宋" w:eastAsia="仿宋" w:hAnsi="仿宋" w:hint="eastAsia"/>
          <w:color w:val="FF0000"/>
          <w:sz w:val="24"/>
          <w:szCs w:val="24"/>
        </w:rPr>
        <w:t>6</w:t>
      </w:r>
      <w:r w:rsidR="0069669C" w:rsidRPr="00890CBD">
        <w:rPr>
          <w:rFonts w:ascii="仿宋" w:eastAsia="仿宋" w:hAnsi="仿宋" w:hint="eastAsia"/>
          <w:sz w:val="24"/>
          <w:szCs w:val="24"/>
        </w:rPr>
        <w:t>年</w:t>
      </w:r>
      <w:r w:rsidRPr="00890CBD">
        <w:rPr>
          <w:rFonts w:ascii="仿宋" w:eastAsia="仿宋" w:hAnsi="仿宋" w:hint="eastAsia"/>
          <w:color w:val="FF0000"/>
          <w:sz w:val="24"/>
          <w:szCs w:val="24"/>
        </w:rPr>
        <w:t>0</w:t>
      </w:r>
      <w:r w:rsidR="00A92C8E" w:rsidRPr="00890CBD">
        <w:rPr>
          <w:rFonts w:ascii="仿宋" w:eastAsia="仿宋" w:hAnsi="仿宋" w:hint="eastAsia"/>
          <w:color w:val="FF0000"/>
          <w:sz w:val="24"/>
          <w:szCs w:val="24"/>
        </w:rPr>
        <w:t>6</w:t>
      </w:r>
      <w:r w:rsidR="0069669C" w:rsidRPr="00890CBD">
        <w:rPr>
          <w:rFonts w:ascii="仿宋" w:eastAsia="仿宋" w:hAnsi="仿宋" w:hint="eastAsia"/>
          <w:sz w:val="24"/>
          <w:szCs w:val="24"/>
        </w:rPr>
        <w:t>月</w:t>
      </w:r>
      <w:r w:rsidR="00A92C8E" w:rsidRPr="00890CBD">
        <w:rPr>
          <w:rFonts w:ascii="仿宋" w:eastAsia="仿宋" w:hAnsi="仿宋" w:hint="eastAsia"/>
          <w:color w:val="FF0000"/>
          <w:sz w:val="24"/>
          <w:szCs w:val="24"/>
        </w:rPr>
        <w:t>0</w:t>
      </w:r>
      <w:r w:rsidR="002C2A02" w:rsidRPr="00890CBD">
        <w:rPr>
          <w:rFonts w:ascii="仿宋" w:eastAsia="仿宋" w:hAnsi="仿宋" w:hint="eastAsia"/>
          <w:color w:val="FF0000"/>
          <w:sz w:val="24"/>
          <w:szCs w:val="24"/>
        </w:rPr>
        <w:t>3</w:t>
      </w:r>
      <w:r w:rsidR="0069669C" w:rsidRPr="00890CBD">
        <w:rPr>
          <w:rFonts w:ascii="仿宋" w:eastAsia="仿宋" w:hAnsi="仿宋" w:hint="eastAsia"/>
          <w:sz w:val="24"/>
          <w:szCs w:val="24"/>
        </w:rPr>
        <w:t>日</w:t>
      </w:r>
      <w:bookmarkStart w:id="51" w:name="_GoBack"/>
      <w:bookmarkEnd w:id="51"/>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974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60"/>
        <w:gridCol w:w="4300"/>
        <w:gridCol w:w="540"/>
        <w:gridCol w:w="540"/>
        <w:gridCol w:w="920"/>
        <w:gridCol w:w="920"/>
        <w:gridCol w:w="960"/>
      </w:tblGrid>
      <w:tr w:rsidR="00B11503" w:rsidRPr="00B11503" w14:paraId="757C3ED2" w14:textId="77777777" w:rsidTr="00B11503">
        <w:trPr>
          <w:trHeight w:val="900"/>
        </w:trPr>
        <w:tc>
          <w:tcPr>
            <w:tcW w:w="400" w:type="dxa"/>
            <w:shd w:val="clear" w:color="auto" w:fill="auto"/>
            <w:vAlign w:val="center"/>
          </w:tcPr>
          <w:p w14:paraId="040317A1" w14:textId="6479038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序号</w:t>
            </w:r>
          </w:p>
        </w:tc>
        <w:tc>
          <w:tcPr>
            <w:tcW w:w="1160" w:type="dxa"/>
            <w:shd w:val="clear" w:color="auto" w:fill="auto"/>
            <w:vAlign w:val="center"/>
          </w:tcPr>
          <w:p w14:paraId="05AE31BE" w14:textId="1188253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名称</w:t>
            </w:r>
          </w:p>
        </w:tc>
        <w:tc>
          <w:tcPr>
            <w:tcW w:w="4300" w:type="dxa"/>
            <w:shd w:val="clear" w:color="auto" w:fill="auto"/>
            <w:noWrap/>
            <w:vAlign w:val="center"/>
          </w:tcPr>
          <w:p w14:paraId="06B6E69F" w14:textId="7047401D"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b/>
                <w:bCs/>
                <w:color w:val="000000"/>
                <w:sz w:val="12"/>
                <w:szCs w:val="12"/>
              </w:rPr>
              <w:t>规格参数</w:t>
            </w:r>
          </w:p>
        </w:tc>
        <w:tc>
          <w:tcPr>
            <w:tcW w:w="540" w:type="dxa"/>
            <w:shd w:val="clear" w:color="auto" w:fill="auto"/>
            <w:vAlign w:val="center"/>
          </w:tcPr>
          <w:p w14:paraId="31BA15C3" w14:textId="3A94B781"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数量</w:t>
            </w:r>
          </w:p>
        </w:tc>
        <w:tc>
          <w:tcPr>
            <w:tcW w:w="540" w:type="dxa"/>
            <w:shd w:val="clear" w:color="auto" w:fill="auto"/>
            <w:vAlign w:val="center"/>
          </w:tcPr>
          <w:p w14:paraId="4AE1B5ED" w14:textId="76509A9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单位</w:t>
            </w:r>
          </w:p>
        </w:tc>
        <w:tc>
          <w:tcPr>
            <w:tcW w:w="920" w:type="dxa"/>
            <w:shd w:val="clear" w:color="auto" w:fill="auto"/>
            <w:vAlign w:val="center"/>
          </w:tcPr>
          <w:p w14:paraId="500D2801" w14:textId="0D468A31"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单价</w:t>
            </w:r>
          </w:p>
        </w:tc>
        <w:tc>
          <w:tcPr>
            <w:tcW w:w="920" w:type="dxa"/>
            <w:shd w:val="clear" w:color="auto" w:fill="auto"/>
            <w:vAlign w:val="center"/>
          </w:tcPr>
          <w:p w14:paraId="23C47F37" w14:textId="66302149"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小计</w:t>
            </w:r>
          </w:p>
        </w:tc>
        <w:tc>
          <w:tcPr>
            <w:tcW w:w="960" w:type="dxa"/>
            <w:shd w:val="clear" w:color="auto" w:fill="auto"/>
            <w:vAlign w:val="center"/>
          </w:tcPr>
          <w:p w14:paraId="44511415" w14:textId="5F79E328"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备注</w:t>
            </w:r>
          </w:p>
        </w:tc>
      </w:tr>
      <w:tr w:rsidR="00B11503" w:rsidRPr="00B11503" w14:paraId="62FBCABA" w14:textId="77777777" w:rsidTr="00B11503">
        <w:trPr>
          <w:trHeight w:val="900"/>
        </w:trPr>
        <w:tc>
          <w:tcPr>
            <w:tcW w:w="400" w:type="dxa"/>
            <w:shd w:val="clear" w:color="auto" w:fill="auto"/>
            <w:vAlign w:val="center"/>
          </w:tcPr>
          <w:p w14:paraId="147F303A" w14:textId="7D861842"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1160" w:type="dxa"/>
            <w:shd w:val="clear" w:color="auto" w:fill="auto"/>
            <w:vAlign w:val="center"/>
          </w:tcPr>
          <w:p w14:paraId="6E69E986" w14:textId="1C5DA0E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书法教学展台</w:t>
            </w:r>
          </w:p>
        </w:tc>
        <w:tc>
          <w:tcPr>
            <w:tcW w:w="4300" w:type="dxa"/>
            <w:shd w:val="clear" w:color="auto" w:fill="auto"/>
            <w:noWrap/>
            <w:vAlign w:val="bottom"/>
          </w:tcPr>
          <w:p w14:paraId="7030AC51" w14:textId="718BD02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≥800万光学镜头，自动对焦无损放大，分辨率≥19200*1080，提供4K高清流畅画质，镜头自由旋转，内置≥7寸屏幕、麦克风，可同步大屏，输出接口 HDMI*≥1，USB*≥1，支持放大、缩小、旋转等功能。尺寸≤310mm（长）*250mm（宽）*600mm（高）*500mm（横面），可折叠，易收纳。</w:t>
            </w:r>
          </w:p>
        </w:tc>
        <w:tc>
          <w:tcPr>
            <w:tcW w:w="540" w:type="dxa"/>
            <w:shd w:val="clear" w:color="auto" w:fill="auto"/>
            <w:vAlign w:val="center"/>
          </w:tcPr>
          <w:p w14:paraId="164F9C2F" w14:textId="04C5B4DD"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tcPr>
          <w:p w14:paraId="07277B30" w14:textId="2FB83DC8"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tcPr>
          <w:p w14:paraId="10AD9830"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6EB4224E"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0F95055F" w14:textId="77777777" w:rsidR="00B11503" w:rsidRPr="00B11503" w:rsidRDefault="00B11503" w:rsidP="00B11503">
            <w:pPr>
              <w:spacing w:after="0" w:line="240" w:lineRule="auto"/>
              <w:jc w:val="center"/>
              <w:rPr>
                <w:rFonts w:ascii="仿宋" w:eastAsia="仿宋" w:hAnsi="仿宋" w:cs="宋体"/>
                <w:color w:val="000000"/>
                <w:sz w:val="12"/>
                <w:szCs w:val="12"/>
              </w:rPr>
            </w:pPr>
          </w:p>
        </w:tc>
      </w:tr>
      <w:tr w:rsidR="00B11503" w:rsidRPr="00B11503" w14:paraId="20C20BB8" w14:textId="77777777" w:rsidTr="00B11503">
        <w:trPr>
          <w:trHeight w:val="690"/>
        </w:trPr>
        <w:tc>
          <w:tcPr>
            <w:tcW w:w="400" w:type="dxa"/>
            <w:shd w:val="clear" w:color="auto" w:fill="auto"/>
            <w:vAlign w:val="center"/>
          </w:tcPr>
          <w:p w14:paraId="647BD3C2" w14:textId="1353FFA8"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w:t>
            </w:r>
          </w:p>
        </w:tc>
        <w:tc>
          <w:tcPr>
            <w:tcW w:w="1160" w:type="dxa"/>
            <w:shd w:val="clear" w:color="auto" w:fill="auto"/>
            <w:vAlign w:val="center"/>
          </w:tcPr>
          <w:p w14:paraId="7D77A479" w14:textId="18839485"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书法桌</w:t>
            </w:r>
          </w:p>
        </w:tc>
        <w:tc>
          <w:tcPr>
            <w:tcW w:w="4300" w:type="dxa"/>
            <w:shd w:val="clear" w:color="auto" w:fill="auto"/>
            <w:noWrap/>
            <w:vAlign w:val="bottom"/>
          </w:tcPr>
          <w:p w14:paraId="71ED9E7B" w14:textId="1D9BAD21"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≥1600mm*800mm*750mm或根据教室实际大小定制，颜色可选，</w:t>
            </w:r>
            <w:r w:rsidRPr="00B11503">
              <w:rPr>
                <w:rFonts w:ascii="仿宋" w:eastAsia="仿宋" w:hAnsi="仿宋" w:cs="宋体" w:hint="eastAsia"/>
                <w:sz w:val="12"/>
                <w:szCs w:val="12"/>
              </w:rPr>
              <w:t>木质结构，环保材质，1套书法</w:t>
            </w:r>
            <w:proofErr w:type="gramStart"/>
            <w:r w:rsidRPr="00B11503">
              <w:rPr>
                <w:rFonts w:ascii="仿宋" w:eastAsia="仿宋" w:hAnsi="仿宋" w:cs="宋体" w:hint="eastAsia"/>
                <w:sz w:val="12"/>
                <w:szCs w:val="12"/>
              </w:rPr>
              <w:t>桌配套</w:t>
            </w:r>
            <w:proofErr w:type="gramEnd"/>
            <w:r w:rsidRPr="00B11503">
              <w:rPr>
                <w:rFonts w:ascii="仿宋" w:eastAsia="仿宋" w:hAnsi="仿宋" w:cs="宋体" w:hint="eastAsia"/>
                <w:sz w:val="12"/>
                <w:szCs w:val="12"/>
              </w:rPr>
              <w:t>2个木凳子。</w:t>
            </w:r>
          </w:p>
        </w:tc>
        <w:tc>
          <w:tcPr>
            <w:tcW w:w="540" w:type="dxa"/>
            <w:shd w:val="clear" w:color="auto" w:fill="auto"/>
            <w:vAlign w:val="center"/>
          </w:tcPr>
          <w:p w14:paraId="43E5BD82" w14:textId="4F7AF298" w:rsidR="00B11503" w:rsidRPr="00B11503" w:rsidRDefault="00B11503" w:rsidP="00B11503">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20</w:t>
            </w:r>
          </w:p>
        </w:tc>
        <w:tc>
          <w:tcPr>
            <w:tcW w:w="540" w:type="dxa"/>
            <w:shd w:val="clear" w:color="auto" w:fill="auto"/>
            <w:vAlign w:val="center"/>
          </w:tcPr>
          <w:p w14:paraId="5FA4028F" w14:textId="3AB9801E" w:rsidR="00B11503" w:rsidRPr="00B11503" w:rsidRDefault="00B11503" w:rsidP="00B11503">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套</w:t>
            </w:r>
          </w:p>
        </w:tc>
        <w:tc>
          <w:tcPr>
            <w:tcW w:w="920" w:type="dxa"/>
            <w:shd w:val="clear" w:color="auto" w:fill="auto"/>
            <w:vAlign w:val="center"/>
          </w:tcPr>
          <w:p w14:paraId="32031C17"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3C5966A9"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4CC44619" w14:textId="77777777" w:rsidR="00B11503" w:rsidRPr="00B11503" w:rsidRDefault="00B11503" w:rsidP="00B11503">
            <w:pPr>
              <w:spacing w:after="0" w:line="240" w:lineRule="auto"/>
              <w:jc w:val="center"/>
              <w:rPr>
                <w:rFonts w:ascii="仿宋" w:eastAsia="仿宋" w:hAnsi="仿宋" w:cs="宋体"/>
                <w:color w:val="000000"/>
                <w:sz w:val="12"/>
                <w:szCs w:val="12"/>
              </w:rPr>
            </w:pPr>
          </w:p>
        </w:tc>
      </w:tr>
      <w:tr w:rsidR="00B11503" w:rsidRPr="00B11503" w14:paraId="5D16DC95" w14:textId="77777777" w:rsidTr="00B11503">
        <w:trPr>
          <w:trHeight w:val="810"/>
        </w:trPr>
        <w:tc>
          <w:tcPr>
            <w:tcW w:w="400" w:type="dxa"/>
            <w:shd w:val="clear" w:color="auto" w:fill="auto"/>
            <w:vAlign w:val="center"/>
            <w:hideMark/>
          </w:tcPr>
          <w:p w14:paraId="0F698D6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3</w:t>
            </w:r>
          </w:p>
        </w:tc>
        <w:tc>
          <w:tcPr>
            <w:tcW w:w="1160" w:type="dxa"/>
            <w:shd w:val="clear" w:color="auto" w:fill="auto"/>
            <w:vAlign w:val="center"/>
            <w:hideMark/>
          </w:tcPr>
          <w:p w14:paraId="5F61999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音响</w:t>
            </w:r>
          </w:p>
        </w:tc>
        <w:tc>
          <w:tcPr>
            <w:tcW w:w="4300" w:type="dxa"/>
            <w:shd w:val="clear" w:color="auto" w:fill="auto"/>
            <w:vAlign w:val="center"/>
            <w:hideMark/>
          </w:tcPr>
          <w:p w14:paraId="3E4EA13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额定功率：≥60W，额定阻抗：8Ω，灵敏度：90dB/m/w，有效频率范围：70hz-17KHz。</w:t>
            </w:r>
          </w:p>
        </w:tc>
        <w:tc>
          <w:tcPr>
            <w:tcW w:w="540" w:type="dxa"/>
            <w:shd w:val="clear" w:color="auto" w:fill="auto"/>
            <w:vAlign w:val="center"/>
            <w:hideMark/>
          </w:tcPr>
          <w:p w14:paraId="698B362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1CAA914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569503D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DC1839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3E2C11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4F0EA439" w14:textId="77777777" w:rsidTr="00B11503">
        <w:trPr>
          <w:trHeight w:val="1050"/>
        </w:trPr>
        <w:tc>
          <w:tcPr>
            <w:tcW w:w="400" w:type="dxa"/>
            <w:shd w:val="clear" w:color="auto" w:fill="auto"/>
            <w:vAlign w:val="center"/>
            <w:hideMark/>
          </w:tcPr>
          <w:p w14:paraId="51192DC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w:t>
            </w:r>
          </w:p>
        </w:tc>
        <w:tc>
          <w:tcPr>
            <w:tcW w:w="1160" w:type="dxa"/>
            <w:shd w:val="clear" w:color="auto" w:fill="auto"/>
            <w:vAlign w:val="center"/>
            <w:hideMark/>
          </w:tcPr>
          <w:p w14:paraId="4DFCEE9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功放</w:t>
            </w:r>
          </w:p>
        </w:tc>
        <w:tc>
          <w:tcPr>
            <w:tcW w:w="4300" w:type="dxa"/>
            <w:shd w:val="clear" w:color="auto" w:fill="auto"/>
            <w:vAlign w:val="center"/>
            <w:hideMark/>
          </w:tcPr>
          <w:p w14:paraId="7B5B3BB9"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60W，两组音源输入，两路话筒输入，一组前置录音输出及A\B组功率输出，反馈/混响功能，话筒/线路的音量实现独立调节，带话筒中控接口，话筒插口自带</w:t>
            </w:r>
            <w:proofErr w:type="gramStart"/>
            <w:r w:rsidRPr="00B11503">
              <w:rPr>
                <w:rFonts w:ascii="仿宋" w:eastAsia="仿宋" w:hAnsi="仿宋" w:cs="宋体" w:hint="eastAsia"/>
                <w:color w:val="000000"/>
                <w:sz w:val="12"/>
                <w:szCs w:val="12"/>
              </w:rPr>
              <w:t>幻像</w:t>
            </w:r>
            <w:proofErr w:type="gramEnd"/>
            <w:r w:rsidRPr="00B11503">
              <w:rPr>
                <w:rFonts w:ascii="仿宋" w:eastAsia="仿宋" w:hAnsi="仿宋" w:cs="宋体" w:hint="eastAsia"/>
                <w:color w:val="000000"/>
                <w:sz w:val="12"/>
                <w:szCs w:val="12"/>
              </w:rPr>
              <w:t>直流电源。</w:t>
            </w:r>
          </w:p>
        </w:tc>
        <w:tc>
          <w:tcPr>
            <w:tcW w:w="540" w:type="dxa"/>
            <w:shd w:val="clear" w:color="auto" w:fill="auto"/>
            <w:vAlign w:val="center"/>
            <w:hideMark/>
          </w:tcPr>
          <w:p w14:paraId="760F32F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4023639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28B01EF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7A11A1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A73945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F2F4EC5" w14:textId="77777777" w:rsidTr="00B11503">
        <w:trPr>
          <w:trHeight w:val="7650"/>
        </w:trPr>
        <w:tc>
          <w:tcPr>
            <w:tcW w:w="400" w:type="dxa"/>
            <w:shd w:val="clear" w:color="auto" w:fill="auto"/>
            <w:vAlign w:val="center"/>
            <w:hideMark/>
          </w:tcPr>
          <w:p w14:paraId="7FBEF7A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5</w:t>
            </w:r>
          </w:p>
        </w:tc>
        <w:tc>
          <w:tcPr>
            <w:tcW w:w="1160" w:type="dxa"/>
            <w:shd w:val="clear" w:color="auto" w:fill="auto"/>
            <w:vAlign w:val="center"/>
            <w:hideMark/>
          </w:tcPr>
          <w:p w14:paraId="5C2F661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数字红外无线教学扩声系统</w:t>
            </w:r>
          </w:p>
        </w:tc>
        <w:tc>
          <w:tcPr>
            <w:tcW w:w="4300" w:type="dxa"/>
            <w:shd w:val="clear" w:color="auto" w:fill="auto"/>
            <w:vAlign w:val="center"/>
            <w:hideMark/>
          </w:tcPr>
          <w:p w14:paraId="216C181C"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一、主机（1台）</w:t>
            </w:r>
            <w:r w:rsidRPr="00B11503">
              <w:rPr>
                <w:rFonts w:ascii="仿宋" w:eastAsia="仿宋" w:hAnsi="仿宋" w:cs="宋体" w:hint="eastAsia"/>
                <w:color w:val="000000"/>
                <w:sz w:val="12"/>
                <w:szCs w:val="12"/>
              </w:rPr>
              <w:br/>
              <w:t>1.采用数字红外技术，不受高频驱动光源干扰，可正常工作于阳光下的环境，教室与教室之间保证互不干扰，无论多少个教室安装，同时使用都不会有</w:t>
            </w:r>
            <w:proofErr w:type="gramStart"/>
            <w:r w:rsidRPr="00B11503">
              <w:rPr>
                <w:rFonts w:ascii="仿宋" w:eastAsia="仿宋" w:hAnsi="仿宋" w:cs="宋体" w:hint="eastAsia"/>
                <w:color w:val="000000"/>
                <w:sz w:val="12"/>
                <w:szCs w:val="12"/>
              </w:rPr>
              <w:t>串频和</w:t>
            </w:r>
            <w:proofErr w:type="gramEnd"/>
            <w:r w:rsidRPr="00B11503">
              <w:rPr>
                <w:rFonts w:ascii="仿宋" w:eastAsia="仿宋" w:hAnsi="仿宋" w:cs="宋体" w:hint="eastAsia"/>
                <w:color w:val="000000"/>
                <w:sz w:val="12"/>
                <w:szCs w:val="12"/>
              </w:rPr>
              <w:t>干扰现象，不受无线电干扰，无电磁辐射。</w:t>
            </w:r>
            <w:r w:rsidRPr="00B11503">
              <w:rPr>
                <w:rFonts w:ascii="仿宋" w:eastAsia="仿宋" w:hAnsi="仿宋" w:cs="宋体" w:hint="eastAsia"/>
                <w:color w:val="000000"/>
                <w:sz w:val="12"/>
                <w:szCs w:val="12"/>
              </w:rPr>
              <w:br/>
              <w:t>2.红外主机内置数字红外处理芯片，可实现</w:t>
            </w:r>
            <w:proofErr w:type="spellStart"/>
            <w:r w:rsidRPr="00B11503">
              <w:rPr>
                <w:rFonts w:ascii="仿宋" w:eastAsia="仿宋" w:hAnsi="仿宋" w:cs="宋体" w:hint="eastAsia"/>
                <w:color w:val="000000"/>
                <w:sz w:val="12"/>
                <w:szCs w:val="12"/>
              </w:rPr>
              <w:t>dirATC</w:t>
            </w:r>
            <w:proofErr w:type="spellEnd"/>
            <w:r w:rsidRPr="00B11503">
              <w:rPr>
                <w:rFonts w:ascii="仿宋" w:eastAsia="仿宋" w:hAnsi="仿宋" w:cs="宋体" w:hint="eastAsia"/>
                <w:color w:val="000000"/>
                <w:sz w:val="12"/>
                <w:szCs w:val="12"/>
              </w:rPr>
              <w:t>--数字红外音频传输及控制技术。</w:t>
            </w:r>
            <w:r w:rsidRPr="00B11503">
              <w:rPr>
                <w:rFonts w:ascii="仿宋" w:eastAsia="仿宋" w:hAnsi="仿宋" w:cs="宋体" w:hint="eastAsia"/>
                <w:color w:val="000000"/>
                <w:sz w:val="12"/>
                <w:szCs w:val="12"/>
              </w:rPr>
              <w:br/>
              <w:t>3.具有2路RJ45信号网口，可以拓展8只接收器。</w:t>
            </w:r>
            <w:r w:rsidRPr="00B11503">
              <w:rPr>
                <w:rFonts w:ascii="仿宋" w:eastAsia="仿宋" w:hAnsi="仿宋" w:cs="宋体" w:hint="eastAsia"/>
                <w:color w:val="000000"/>
                <w:sz w:val="12"/>
                <w:szCs w:val="12"/>
              </w:rPr>
              <w:br/>
              <w:t>4.内置120W数字功放，通过凤凰端子直接连接音箱具有2组频率载波频点，可支持2个无线麦克风同时使用。</w:t>
            </w:r>
            <w:r w:rsidRPr="00B11503">
              <w:rPr>
                <w:rFonts w:ascii="仿宋" w:eastAsia="仿宋" w:hAnsi="仿宋" w:cs="宋体" w:hint="eastAsia"/>
                <w:color w:val="000000"/>
                <w:sz w:val="12"/>
                <w:szCs w:val="12"/>
              </w:rPr>
              <w:br/>
              <w:t>5.主机内置USB串口≥2路，支持进行PPT翻页信号传输，具备供电及音频传输双通道，可兼容连接电子</w:t>
            </w:r>
            <w:proofErr w:type="gramStart"/>
            <w:r w:rsidRPr="00B11503">
              <w:rPr>
                <w:rFonts w:ascii="仿宋" w:eastAsia="仿宋" w:hAnsi="仿宋" w:cs="宋体" w:hint="eastAsia"/>
                <w:color w:val="000000"/>
                <w:sz w:val="12"/>
                <w:szCs w:val="12"/>
              </w:rPr>
              <w:t>锁以及</w:t>
            </w:r>
            <w:proofErr w:type="gramEnd"/>
            <w:r w:rsidRPr="00B11503">
              <w:rPr>
                <w:rFonts w:ascii="仿宋" w:eastAsia="仿宋" w:hAnsi="仿宋" w:cs="宋体" w:hint="eastAsia"/>
                <w:color w:val="000000"/>
                <w:sz w:val="12"/>
                <w:szCs w:val="12"/>
              </w:rPr>
              <w:t>鹅颈麦克风，≥2路线路输入，≥1路线路输出。</w:t>
            </w:r>
            <w:r w:rsidRPr="00B11503">
              <w:rPr>
                <w:rFonts w:ascii="仿宋" w:eastAsia="仿宋" w:hAnsi="仿宋" w:cs="宋体" w:hint="eastAsia"/>
                <w:color w:val="000000"/>
                <w:sz w:val="12"/>
                <w:szCs w:val="12"/>
              </w:rPr>
              <w:br/>
              <w:t>▲6.频率响应:50Hz-20 kHz，信噪比: ＞90dBA，动态范围: ≥85DB，噪声情况下总谐波失真:≤0.04%（投标文件中提供所投产</w:t>
            </w:r>
            <w:proofErr w:type="gramStart"/>
            <w:r w:rsidRPr="00B11503">
              <w:rPr>
                <w:rFonts w:ascii="仿宋" w:eastAsia="仿宋" w:hAnsi="仿宋" w:cs="宋体" w:hint="eastAsia"/>
                <w:color w:val="000000"/>
                <w:sz w:val="12"/>
                <w:szCs w:val="12"/>
              </w:rPr>
              <w:t>品国家</w:t>
            </w:r>
            <w:proofErr w:type="gramEnd"/>
            <w:r w:rsidRPr="00B11503">
              <w:rPr>
                <w:rFonts w:ascii="仿宋" w:eastAsia="仿宋" w:hAnsi="仿宋" w:cs="宋体" w:hint="eastAsia"/>
                <w:color w:val="000000"/>
                <w:sz w:val="12"/>
                <w:szCs w:val="12"/>
              </w:rPr>
              <w:t>广播电视产品质量监督中心检测报告复印件，加盖投标人公章）</w:t>
            </w:r>
            <w:r w:rsidRPr="00B11503">
              <w:rPr>
                <w:rFonts w:ascii="仿宋" w:eastAsia="仿宋" w:hAnsi="仿宋" w:cs="宋体" w:hint="eastAsia"/>
                <w:color w:val="000000"/>
                <w:sz w:val="12"/>
                <w:szCs w:val="12"/>
              </w:rPr>
              <w:br/>
              <w:t>7.具有AFC反馈抑制物理拨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开关，频点选择物理拨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开关，自动衰减物理拨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开关可根据教室的使用情况进行调整。</w:t>
            </w:r>
            <w:r w:rsidRPr="00B11503">
              <w:rPr>
                <w:rFonts w:ascii="仿宋" w:eastAsia="仿宋" w:hAnsi="仿宋" w:cs="宋体" w:hint="eastAsia"/>
                <w:color w:val="000000"/>
                <w:sz w:val="12"/>
                <w:szCs w:val="12"/>
              </w:rPr>
              <w:br/>
              <w:t>8.主机具有不低于20个散热孔，以保证机身长期稳定运行，四个基脚定位孔，方便安装固定，机身小巧方便放置，不占用机柜空间，宽深高＜170mmx124mmx43mm。</w:t>
            </w:r>
            <w:r w:rsidRPr="00B11503">
              <w:rPr>
                <w:rFonts w:ascii="仿宋" w:eastAsia="仿宋" w:hAnsi="仿宋" w:cs="宋体" w:hint="eastAsia"/>
                <w:color w:val="000000"/>
                <w:sz w:val="12"/>
                <w:szCs w:val="12"/>
              </w:rPr>
              <w:br/>
              <w:t>9.主机内置输出功率可调整。</w:t>
            </w:r>
            <w:r w:rsidRPr="00B11503">
              <w:rPr>
                <w:rFonts w:ascii="仿宋" w:eastAsia="仿宋" w:hAnsi="仿宋" w:cs="宋体" w:hint="eastAsia"/>
                <w:color w:val="000000"/>
                <w:sz w:val="12"/>
                <w:szCs w:val="12"/>
              </w:rPr>
              <w:br/>
              <w:t>二、数字红外接收器（2个）</w:t>
            </w:r>
            <w:r w:rsidRPr="00B11503">
              <w:rPr>
                <w:rFonts w:ascii="仿宋" w:eastAsia="仿宋" w:hAnsi="仿宋" w:cs="宋体" w:hint="eastAsia"/>
                <w:color w:val="000000"/>
                <w:sz w:val="12"/>
                <w:szCs w:val="12"/>
              </w:rPr>
              <w:br/>
              <w:t>1.单台接收面积：80㎡，接收角度：垂直：150° (±75°)，水平：360°，无线辐射距离：≥25m</w:t>
            </w:r>
            <w:r w:rsidRPr="00B11503">
              <w:rPr>
                <w:rFonts w:ascii="仿宋" w:eastAsia="仿宋" w:hAnsi="仿宋" w:cs="宋体" w:hint="eastAsia"/>
                <w:color w:val="000000"/>
                <w:sz w:val="12"/>
                <w:szCs w:val="12"/>
              </w:rPr>
              <w:br/>
              <w:t>▲2.带频点选择拨扭，接收器具有两组频点选择，可与主机搭配调谐，稳固信号传输。（投标文件中提供所投产品高清彩色图片证明文件，加盖投标人公章）</w:t>
            </w:r>
            <w:r w:rsidRPr="00B11503">
              <w:rPr>
                <w:rFonts w:ascii="仿宋" w:eastAsia="仿宋" w:hAnsi="仿宋" w:cs="宋体" w:hint="eastAsia"/>
                <w:color w:val="000000"/>
                <w:sz w:val="12"/>
                <w:szCs w:val="12"/>
              </w:rPr>
              <w:br/>
              <w:t>3.红外线波长≥870nm，电磁辐射符合EN 55032，电磁抗干扰符合EN 55024。</w:t>
            </w:r>
            <w:r w:rsidRPr="00B11503">
              <w:rPr>
                <w:rFonts w:ascii="仿宋" w:eastAsia="仿宋" w:hAnsi="仿宋" w:cs="宋体" w:hint="eastAsia"/>
                <w:color w:val="000000"/>
                <w:sz w:val="12"/>
                <w:szCs w:val="12"/>
              </w:rPr>
              <w:br/>
            </w:r>
            <w:r w:rsidRPr="00B11503">
              <w:rPr>
                <w:rFonts w:ascii="仿宋" w:eastAsia="仿宋" w:hAnsi="仿宋" w:cs="宋体" w:hint="eastAsia"/>
                <w:color w:val="000000"/>
                <w:sz w:val="12"/>
                <w:szCs w:val="12"/>
              </w:rPr>
              <w:lastRenderedPageBreak/>
              <w:t>三、数字红外麦克风（1个）</w:t>
            </w:r>
            <w:r w:rsidRPr="00B11503">
              <w:rPr>
                <w:rFonts w:ascii="仿宋" w:eastAsia="仿宋" w:hAnsi="仿宋" w:cs="宋体" w:hint="eastAsia"/>
                <w:color w:val="000000"/>
                <w:sz w:val="12"/>
                <w:szCs w:val="12"/>
              </w:rPr>
              <w:br/>
              <w:t>1.采用五通道设计，红外线发射管≥8颗，麦克风接发射红外线波长≥870nm。</w:t>
            </w:r>
            <w:r w:rsidRPr="00B11503">
              <w:rPr>
                <w:rFonts w:ascii="仿宋" w:eastAsia="仿宋" w:hAnsi="仿宋" w:cs="宋体" w:hint="eastAsia"/>
                <w:color w:val="000000"/>
                <w:sz w:val="12"/>
                <w:szCs w:val="12"/>
              </w:rPr>
              <w:br/>
              <w:t>▲2.红外无线麦克风和有线麦克风为一体化结构，无线麦克风具备不限于电子锁锁扣等方式的防盗功能。（投标文件中提供所投产品高清彩色图片证明文件，加盖投标人公章）</w:t>
            </w:r>
            <w:r w:rsidRPr="00B11503">
              <w:rPr>
                <w:rFonts w:ascii="仿宋" w:eastAsia="仿宋" w:hAnsi="仿宋" w:cs="宋体" w:hint="eastAsia"/>
                <w:color w:val="000000"/>
                <w:sz w:val="12"/>
                <w:szCs w:val="12"/>
              </w:rPr>
              <w:br/>
              <w:t>3.麦克风采用按键式音量加减键，根据老师使用习惯按键调整音量，支持共用音量键实现PPT翻页功能，高效简洁。</w:t>
            </w:r>
            <w:r w:rsidRPr="00B11503">
              <w:rPr>
                <w:rFonts w:ascii="仿宋" w:eastAsia="仿宋" w:hAnsi="仿宋" w:cs="宋体" w:hint="eastAsia"/>
                <w:color w:val="000000"/>
                <w:sz w:val="12"/>
                <w:szCs w:val="12"/>
              </w:rPr>
              <w:br/>
              <w:t>4.无线麦克风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头外置凸显设计，拾音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头长度≥1.3cm，拾音距离更佳，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头适配外置防风罩，方便更换，高效卫生。</w:t>
            </w:r>
            <w:r w:rsidRPr="00B11503">
              <w:rPr>
                <w:rFonts w:ascii="仿宋" w:eastAsia="仿宋" w:hAnsi="仿宋" w:cs="宋体" w:hint="eastAsia"/>
                <w:color w:val="000000"/>
                <w:sz w:val="12"/>
                <w:szCs w:val="12"/>
              </w:rPr>
              <w:br/>
              <w:t>5.无线麦克风支持PTT功能，实现N+1互动交流功能，具有PPT翻页，MIC，L/M指示灯，可根据教师使用习惯进行切换。</w:t>
            </w:r>
            <w:r w:rsidRPr="00B11503">
              <w:rPr>
                <w:rFonts w:ascii="仿宋" w:eastAsia="仿宋" w:hAnsi="仿宋" w:cs="宋体" w:hint="eastAsia"/>
                <w:color w:val="000000"/>
                <w:sz w:val="12"/>
                <w:szCs w:val="12"/>
              </w:rPr>
              <w:br/>
              <w:t>6.无线</w:t>
            </w:r>
            <w:proofErr w:type="gramStart"/>
            <w:r w:rsidRPr="00B11503">
              <w:rPr>
                <w:rFonts w:ascii="仿宋" w:eastAsia="仿宋" w:hAnsi="仿宋" w:cs="宋体" w:hint="eastAsia"/>
                <w:color w:val="000000"/>
                <w:sz w:val="12"/>
                <w:szCs w:val="12"/>
              </w:rPr>
              <w:t>麦克风可颈挂</w:t>
            </w:r>
            <w:proofErr w:type="gramEnd"/>
            <w:r w:rsidRPr="00B11503">
              <w:rPr>
                <w:rFonts w:ascii="仿宋" w:eastAsia="仿宋" w:hAnsi="仿宋" w:cs="宋体" w:hint="eastAsia"/>
                <w:color w:val="000000"/>
                <w:sz w:val="12"/>
                <w:szCs w:val="12"/>
              </w:rPr>
              <w:t>和手持同时使用，整体长度≥14.5cm，可配置</w:t>
            </w:r>
            <w:proofErr w:type="gramStart"/>
            <w:r w:rsidRPr="00B11503">
              <w:rPr>
                <w:rFonts w:ascii="仿宋" w:eastAsia="仿宋" w:hAnsi="仿宋" w:cs="宋体" w:hint="eastAsia"/>
                <w:color w:val="000000"/>
                <w:sz w:val="12"/>
                <w:szCs w:val="12"/>
              </w:rPr>
              <w:t>磁吸颈挂</w:t>
            </w:r>
            <w:proofErr w:type="gramEnd"/>
            <w:r w:rsidRPr="00B11503">
              <w:rPr>
                <w:rFonts w:ascii="仿宋" w:eastAsia="仿宋" w:hAnsi="仿宋" w:cs="宋体" w:hint="eastAsia"/>
                <w:color w:val="000000"/>
                <w:sz w:val="12"/>
                <w:szCs w:val="12"/>
              </w:rPr>
              <w:t>绳和</w:t>
            </w:r>
            <w:proofErr w:type="gramStart"/>
            <w:r w:rsidRPr="00B11503">
              <w:rPr>
                <w:rFonts w:ascii="仿宋" w:eastAsia="仿宋" w:hAnsi="仿宋" w:cs="宋体" w:hint="eastAsia"/>
                <w:color w:val="000000"/>
                <w:sz w:val="12"/>
                <w:szCs w:val="12"/>
              </w:rPr>
              <w:t>磁吸</w:t>
            </w:r>
            <w:proofErr w:type="gramEnd"/>
            <w:r w:rsidRPr="00B11503">
              <w:rPr>
                <w:rFonts w:ascii="仿宋" w:eastAsia="仿宋" w:hAnsi="仿宋" w:cs="宋体" w:hint="eastAsia"/>
                <w:color w:val="000000"/>
                <w:sz w:val="12"/>
                <w:szCs w:val="12"/>
              </w:rPr>
              <w:t>领夹扣，方便拆卸清洗。</w:t>
            </w:r>
            <w:r w:rsidRPr="00B11503">
              <w:rPr>
                <w:rFonts w:ascii="仿宋" w:eastAsia="仿宋" w:hAnsi="仿宋" w:cs="宋体" w:hint="eastAsia"/>
                <w:color w:val="000000"/>
                <w:sz w:val="12"/>
                <w:szCs w:val="12"/>
              </w:rPr>
              <w:br/>
              <w:t xml:space="preserve">7.无线麦克风对节能灯光有良好的抗干扰性， 频率响应 100Hz-20kHz，信噪比 ＞98 </w:t>
            </w:r>
            <w:proofErr w:type="spellStart"/>
            <w:r w:rsidRPr="00B11503">
              <w:rPr>
                <w:rFonts w:ascii="仿宋" w:eastAsia="仿宋" w:hAnsi="仿宋" w:cs="宋体" w:hint="eastAsia"/>
                <w:color w:val="000000"/>
                <w:sz w:val="12"/>
                <w:szCs w:val="12"/>
              </w:rPr>
              <w:t>dBA</w:t>
            </w:r>
            <w:proofErr w:type="spellEnd"/>
            <w:r w:rsidRPr="00B11503">
              <w:rPr>
                <w:rFonts w:ascii="仿宋" w:eastAsia="仿宋" w:hAnsi="仿宋" w:cs="宋体" w:hint="eastAsia"/>
                <w:color w:val="000000"/>
                <w:sz w:val="12"/>
                <w:szCs w:val="12"/>
              </w:rPr>
              <w:t>，总谐波失真 ≤0.04%。</w:t>
            </w:r>
            <w:r w:rsidRPr="00B11503">
              <w:rPr>
                <w:rFonts w:ascii="仿宋" w:eastAsia="仿宋" w:hAnsi="仿宋" w:cs="宋体" w:hint="eastAsia"/>
                <w:color w:val="000000"/>
                <w:sz w:val="12"/>
                <w:szCs w:val="12"/>
              </w:rPr>
              <w:br/>
              <w:t>8.内置可充锂电池（不可拆卸，预防被盗），锂电池容量≥2300mAh，发言时间不低于7小时。</w:t>
            </w:r>
            <w:r w:rsidRPr="00B11503">
              <w:rPr>
                <w:rFonts w:ascii="仿宋" w:eastAsia="仿宋" w:hAnsi="仿宋" w:cs="宋体" w:hint="eastAsia"/>
                <w:color w:val="000000"/>
                <w:sz w:val="12"/>
                <w:szCs w:val="12"/>
              </w:rPr>
              <w:br/>
              <w:t>9.无线麦克风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头与激光笔对立排列，老师可一边讲话同时使用激光笔。</w:t>
            </w:r>
            <w:r w:rsidRPr="00B11503">
              <w:rPr>
                <w:rFonts w:ascii="仿宋" w:eastAsia="仿宋" w:hAnsi="仿宋" w:cs="宋体" w:hint="eastAsia"/>
                <w:color w:val="000000"/>
                <w:sz w:val="12"/>
                <w:szCs w:val="12"/>
              </w:rPr>
              <w:br/>
              <w:t>四、有线麦克风（1个）</w:t>
            </w:r>
            <w:r w:rsidRPr="00B11503">
              <w:rPr>
                <w:rFonts w:ascii="仿宋" w:eastAsia="仿宋" w:hAnsi="仿宋" w:cs="宋体" w:hint="eastAsia"/>
                <w:color w:val="000000"/>
                <w:sz w:val="12"/>
                <w:szCs w:val="12"/>
              </w:rPr>
              <w:br/>
              <w:t>10.红外无线麦克风和有线麦克风为一体化结构，有限麦克风可拆卸，麦克风长度＞59CM，可与无线麦克风进行切换使用，灵敏度 -46dBV/Pa，麦克风频率响应30HZ-20KHz，方向性≥20dB(1kHz) (0°/180°)，等效噪声20dBA (SPL)， 最大声压级125dB (THD&lt;3%)。</w:t>
            </w:r>
            <w:r w:rsidRPr="00B11503">
              <w:rPr>
                <w:rFonts w:ascii="仿宋" w:eastAsia="仿宋" w:hAnsi="仿宋" w:cs="宋体" w:hint="eastAsia"/>
                <w:color w:val="000000"/>
                <w:sz w:val="12"/>
                <w:szCs w:val="12"/>
              </w:rPr>
              <w:br/>
              <w:t>11.麦秆做双级软管设计，连接底部和</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头处均可根据使用者习惯进行方向调整。</w:t>
            </w:r>
          </w:p>
        </w:tc>
        <w:tc>
          <w:tcPr>
            <w:tcW w:w="540" w:type="dxa"/>
            <w:shd w:val="clear" w:color="auto" w:fill="auto"/>
            <w:vAlign w:val="center"/>
            <w:hideMark/>
          </w:tcPr>
          <w:p w14:paraId="4AE5B3E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6933749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套</w:t>
            </w:r>
          </w:p>
        </w:tc>
        <w:tc>
          <w:tcPr>
            <w:tcW w:w="920" w:type="dxa"/>
            <w:shd w:val="clear" w:color="auto" w:fill="auto"/>
            <w:vAlign w:val="center"/>
            <w:hideMark/>
          </w:tcPr>
          <w:p w14:paraId="760BBBB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3B2E0C1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091A9E3"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26AC06C7" w14:textId="77777777" w:rsidTr="00B11503">
        <w:trPr>
          <w:trHeight w:val="4215"/>
        </w:trPr>
        <w:tc>
          <w:tcPr>
            <w:tcW w:w="400" w:type="dxa"/>
            <w:shd w:val="clear" w:color="auto" w:fill="auto"/>
            <w:vAlign w:val="center"/>
            <w:hideMark/>
          </w:tcPr>
          <w:p w14:paraId="74EDA53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6</w:t>
            </w:r>
          </w:p>
        </w:tc>
        <w:tc>
          <w:tcPr>
            <w:tcW w:w="1160" w:type="dxa"/>
            <w:shd w:val="clear" w:color="auto" w:fill="auto"/>
            <w:vAlign w:val="center"/>
            <w:hideMark/>
          </w:tcPr>
          <w:p w14:paraId="5BE84463"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AI</w:t>
            </w:r>
            <w:proofErr w:type="gramStart"/>
            <w:r w:rsidRPr="00B11503">
              <w:rPr>
                <w:rFonts w:ascii="仿宋" w:eastAsia="仿宋" w:hAnsi="仿宋" w:cs="宋体" w:hint="eastAsia"/>
                <w:color w:val="000000"/>
                <w:sz w:val="12"/>
                <w:szCs w:val="12"/>
              </w:rPr>
              <w:t>全景超清</w:t>
            </w:r>
            <w:proofErr w:type="gramEnd"/>
            <w:r w:rsidRPr="00B11503">
              <w:rPr>
                <w:rFonts w:ascii="仿宋" w:eastAsia="仿宋" w:hAnsi="仿宋" w:cs="宋体" w:hint="eastAsia"/>
                <w:color w:val="000000"/>
                <w:sz w:val="12"/>
                <w:szCs w:val="12"/>
              </w:rPr>
              <w:t>摄像机</w:t>
            </w:r>
          </w:p>
        </w:tc>
        <w:tc>
          <w:tcPr>
            <w:tcW w:w="4300" w:type="dxa"/>
            <w:shd w:val="clear" w:color="auto" w:fill="auto"/>
            <w:vAlign w:val="center"/>
            <w:hideMark/>
          </w:tcPr>
          <w:p w14:paraId="78946B2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1.自</w:t>
            </w:r>
            <w:proofErr w:type="gramStart"/>
            <w:r w:rsidRPr="00B11503">
              <w:rPr>
                <w:rFonts w:ascii="仿宋" w:eastAsia="仿宋" w:hAnsi="仿宋" w:cs="宋体" w:hint="eastAsia"/>
                <w:color w:val="000000"/>
                <w:sz w:val="12"/>
                <w:szCs w:val="12"/>
              </w:rPr>
              <w:t>研</w:t>
            </w:r>
            <w:proofErr w:type="gramEnd"/>
            <w:r w:rsidRPr="00B11503">
              <w:rPr>
                <w:rFonts w:ascii="仿宋" w:eastAsia="仿宋" w:hAnsi="仿宋" w:cs="宋体" w:hint="eastAsia"/>
                <w:color w:val="000000"/>
                <w:sz w:val="12"/>
                <w:szCs w:val="12"/>
              </w:rPr>
              <w:t>超低功耗SOC，高性能智能影像，免布线，防水防尘，支持磁吸、桌摆、</w:t>
            </w:r>
            <w:proofErr w:type="gramStart"/>
            <w:r w:rsidRPr="00B11503">
              <w:rPr>
                <w:rFonts w:ascii="仿宋" w:eastAsia="仿宋" w:hAnsi="仿宋" w:cs="宋体" w:hint="eastAsia"/>
                <w:color w:val="000000"/>
                <w:sz w:val="12"/>
                <w:szCs w:val="12"/>
              </w:rPr>
              <w:t>黏</w:t>
            </w:r>
            <w:proofErr w:type="gramEnd"/>
            <w:r w:rsidRPr="00B11503">
              <w:rPr>
                <w:rFonts w:ascii="仿宋" w:eastAsia="仿宋" w:hAnsi="仿宋" w:cs="宋体" w:hint="eastAsia"/>
                <w:color w:val="000000"/>
                <w:sz w:val="12"/>
                <w:szCs w:val="12"/>
              </w:rPr>
              <w:t>贴、打孔等安装方式。</w:t>
            </w:r>
            <w:r w:rsidRPr="00B11503">
              <w:rPr>
                <w:rFonts w:ascii="仿宋" w:eastAsia="仿宋" w:hAnsi="仿宋" w:cs="宋体" w:hint="eastAsia"/>
                <w:color w:val="000000"/>
                <w:sz w:val="12"/>
                <w:szCs w:val="12"/>
              </w:rPr>
              <w:br/>
              <w:t>▲2.支持10倍混合变焦，AI-ISP</w:t>
            </w:r>
            <w:proofErr w:type="gramStart"/>
            <w:r w:rsidRPr="00B11503">
              <w:rPr>
                <w:rFonts w:ascii="仿宋" w:eastAsia="仿宋" w:hAnsi="仿宋" w:cs="宋体" w:hint="eastAsia"/>
                <w:color w:val="000000"/>
                <w:sz w:val="12"/>
                <w:szCs w:val="12"/>
              </w:rPr>
              <w:t>智能超清影像</w:t>
            </w:r>
            <w:proofErr w:type="gramEnd"/>
            <w:r w:rsidRPr="00B11503">
              <w:rPr>
                <w:rFonts w:ascii="仿宋" w:eastAsia="仿宋" w:hAnsi="仿宋" w:cs="宋体" w:hint="eastAsia"/>
                <w:color w:val="000000"/>
                <w:sz w:val="12"/>
                <w:szCs w:val="12"/>
              </w:rPr>
              <w:t>算法，暗光下无需开启白光灯也可全彩成像，内置5200mAH电池，保证在断电情况下可以工作2天。</w:t>
            </w:r>
            <w:r w:rsidRPr="00B11503">
              <w:rPr>
                <w:rFonts w:ascii="仿宋" w:eastAsia="仿宋" w:hAnsi="仿宋" w:cs="宋体" w:hint="eastAsia"/>
                <w:color w:val="000000"/>
                <w:sz w:val="12"/>
                <w:szCs w:val="12"/>
              </w:rPr>
              <w:br/>
              <w:t>3.双目800万极清像素，最大图像分辨率：≥2560*1440，云</w:t>
            </w:r>
            <w:proofErr w:type="gramStart"/>
            <w:r w:rsidRPr="00B11503">
              <w:rPr>
                <w:rFonts w:ascii="仿宋" w:eastAsia="仿宋" w:hAnsi="仿宋" w:cs="宋体" w:hint="eastAsia"/>
                <w:color w:val="000000"/>
                <w:sz w:val="12"/>
                <w:szCs w:val="12"/>
              </w:rPr>
              <w:t>台水平</w:t>
            </w:r>
            <w:proofErr w:type="gramEnd"/>
            <w:r w:rsidRPr="00B11503">
              <w:rPr>
                <w:rFonts w:ascii="仿宋" w:eastAsia="仿宋" w:hAnsi="仿宋" w:cs="宋体" w:hint="eastAsia"/>
                <w:color w:val="000000"/>
                <w:sz w:val="12"/>
                <w:szCs w:val="12"/>
              </w:rPr>
              <w:t>转动355°，支持人形跟踪&amp;画中画特写,3D数字降噪。</w:t>
            </w:r>
            <w:r w:rsidRPr="00B11503">
              <w:rPr>
                <w:rFonts w:ascii="仿宋" w:eastAsia="仿宋" w:hAnsi="仿宋" w:cs="宋体" w:hint="eastAsia"/>
                <w:color w:val="000000"/>
                <w:sz w:val="12"/>
                <w:szCs w:val="12"/>
              </w:rPr>
              <w:br/>
              <w:t>▲4.传感器：4MP像素超低照度CMOS，范围：暖光灯距离≥6米（AOR模式最远检测距离30米），镜头：双目，2.8mm@F1.6+ 8mm@ F1.6.</w:t>
            </w:r>
            <w:r w:rsidRPr="00B11503">
              <w:rPr>
                <w:rFonts w:ascii="仿宋" w:eastAsia="仿宋" w:hAnsi="仿宋" w:cs="宋体" w:hint="eastAsia"/>
                <w:color w:val="000000"/>
                <w:sz w:val="12"/>
                <w:szCs w:val="12"/>
              </w:rPr>
              <w:br/>
              <w:t>5.视频：压缩标准H.265，帧率：15FPS，压缩码率：超清（2.5K）、极清（1080P）、高清（720P）、标清（360P），支持自动、码率自适应功能。</w:t>
            </w:r>
            <w:r w:rsidRPr="00B11503">
              <w:rPr>
                <w:rFonts w:ascii="仿宋" w:eastAsia="仿宋" w:hAnsi="仿宋" w:cs="宋体" w:hint="eastAsia"/>
                <w:color w:val="000000"/>
                <w:sz w:val="12"/>
                <w:szCs w:val="12"/>
              </w:rPr>
              <w:br/>
              <w:t>▲6.内置高灵敏度麦克风；内置≥1.0W大功率扬声器，支持全双工语音对讲。（提供国家认可的第三方检测机构认证标识的检验（检测）报告复印件，加盖投标人公章）</w:t>
            </w:r>
            <w:r w:rsidRPr="00B11503">
              <w:rPr>
                <w:rFonts w:ascii="仿宋" w:eastAsia="仿宋" w:hAnsi="仿宋" w:cs="宋体" w:hint="eastAsia"/>
                <w:color w:val="000000"/>
                <w:sz w:val="12"/>
                <w:szCs w:val="12"/>
              </w:rPr>
              <w:br/>
              <w:t>7.支持啸叫回声抑制，支持智能、常电、AOR一直录模式、专家、省电等工作模式，AOR模式支持24小时持续录音录像，DC5V/2A电源，Type-C接口*1，Micro-CD存储卡*1。</w:t>
            </w:r>
            <w:r w:rsidRPr="00B11503">
              <w:rPr>
                <w:rFonts w:ascii="仿宋" w:eastAsia="仿宋" w:hAnsi="仿宋" w:cs="宋体" w:hint="eastAsia"/>
                <w:color w:val="000000"/>
                <w:sz w:val="12"/>
                <w:szCs w:val="12"/>
              </w:rPr>
              <w:br/>
              <w:t>8.内置2Tops@INT8超强算力，支持包裹检测、宠物检测、车辆检测、车牌检测、异声检测报警录像功能设置，支持KWS语音识别、手势识别、精彩抓拍、人脸</w:t>
            </w:r>
            <w:r w:rsidRPr="00B11503">
              <w:rPr>
                <w:rFonts w:ascii="仿宋" w:eastAsia="仿宋" w:hAnsi="仿宋" w:cs="宋体" w:hint="eastAsia"/>
                <w:color w:val="000000"/>
                <w:sz w:val="12"/>
                <w:szCs w:val="12"/>
              </w:rPr>
              <w:lastRenderedPageBreak/>
              <w:t>识别等。</w:t>
            </w:r>
            <w:r w:rsidRPr="00B11503">
              <w:rPr>
                <w:rFonts w:ascii="仿宋" w:eastAsia="仿宋" w:hAnsi="仿宋" w:cs="宋体" w:hint="eastAsia"/>
                <w:color w:val="000000"/>
                <w:sz w:val="12"/>
                <w:szCs w:val="12"/>
              </w:rPr>
              <w:br/>
              <w:t>▲9.支持人形检测,移动检测功能检查，在设定的区域内，有人物出现或目标移动时，能进行报警提示。（提供国家认可的第三方检测机构认证标识的检验（检测）报告复印件，加盖投标人公章）</w:t>
            </w:r>
            <w:r w:rsidRPr="00B11503">
              <w:rPr>
                <w:rFonts w:ascii="仿宋" w:eastAsia="仿宋" w:hAnsi="仿宋" w:cs="宋体" w:hint="eastAsia"/>
                <w:color w:val="000000"/>
                <w:sz w:val="12"/>
                <w:szCs w:val="12"/>
              </w:rPr>
              <w:br/>
              <w:t>10.手势识别：支持识别打电话和拍照两种手势，实现自动呼叫app或自动抓拍。</w:t>
            </w:r>
            <w:r w:rsidRPr="00B11503">
              <w:rPr>
                <w:rFonts w:ascii="仿宋" w:eastAsia="仿宋" w:hAnsi="仿宋" w:cs="宋体" w:hint="eastAsia"/>
                <w:color w:val="000000"/>
                <w:sz w:val="12"/>
                <w:szCs w:val="12"/>
              </w:rPr>
              <w:br/>
              <w:t>11.KWS语音控制：支持打电话、拍照、救命等语音命令词。</w:t>
            </w:r>
            <w:r w:rsidRPr="00B11503">
              <w:rPr>
                <w:rFonts w:ascii="仿宋" w:eastAsia="仿宋" w:hAnsi="仿宋" w:cs="宋体" w:hint="eastAsia"/>
                <w:color w:val="000000"/>
                <w:sz w:val="12"/>
                <w:szCs w:val="12"/>
              </w:rPr>
              <w:br/>
              <w:t>12.支持检测到笑脸时自动抓拍精彩照片，支持报警通知通过手机app推送消息，支持报警声警示及白光灯闪烁。</w:t>
            </w:r>
            <w:r w:rsidRPr="00B11503">
              <w:rPr>
                <w:rFonts w:ascii="仿宋" w:eastAsia="仿宋" w:hAnsi="仿宋" w:cs="宋体" w:hint="eastAsia"/>
                <w:color w:val="000000"/>
                <w:sz w:val="12"/>
                <w:szCs w:val="12"/>
              </w:rPr>
              <w:br/>
              <w:t>13.录像存储支持云端、MicroSD卡（最高支持512GB）、手机，4G终身免流，事件30天循环录制，支持PC端大屏进行实时观看，提供3年录像存储云端服务。</w:t>
            </w:r>
          </w:p>
        </w:tc>
        <w:tc>
          <w:tcPr>
            <w:tcW w:w="540" w:type="dxa"/>
            <w:shd w:val="clear" w:color="auto" w:fill="auto"/>
            <w:vAlign w:val="center"/>
            <w:hideMark/>
          </w:tcPr>
          <w:p w14:paraId="70DF5AD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43AC88E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4D0CD29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FF6FDE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177A97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50D2CD7" w14:textId="77777777" w:rsidTr="00B11503">
        <w:trPr>
          <w:trHeight w:val="900"/>
        </w:trPr>
        <w:tc>
          <w:tcPr>
            <w:tcW w:w="400" w:type="dxa"/>
            <w:shd w:val="clear" w:color="auto" w:fill="auto"/>
            <w:vAlign w:val="center"/>
            <w:hideMark/>
          </w:tcPr>
          <w:p w14:paraId="308CD90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7</w:t>
            </w:r>
          </w:p>
        </w:tc>
        <w:tc>
          <w:tcPr>
            <w:tcW w:w="1160" w:type="dxa"/>
            <w:shd w:val="clear" w:color="auto" w:fill="auto"/>
            <w:vAlign w:val="center"/>
            <w:hideMark/>
          </w:tcPr>
          <w:p w14:paraId="266DFDF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实训黑板</w:t>
            </w:r>
          </w:p>
        </w:tc>
        <w:tc>
          <w:tcPr>
            <w:tcW w:w="4300" w:type="dxa"/>
            <w:shd w:val="clear" w:color="auto" w:fill="auto"/>
            <w:vAlign w:val="center"/>
            <w:hideMark/>
          </w:tcPr>
          <w:p w14:paraId="64B4B73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60cm*45cm，或根据教室实际大小定制尺寸。粉笔书写双面绿板，配套粉笔刷，满足学生粉笔书写实</w:t>
            </w:r>
            <w:proofErr w:type="gramStart"/>
            <w:r w:rsidRPr="00B11503">
              <w:rPr>
                <w:rFonts w:ascii="仿宋" w:eastAsia="仿宋" w:hAnsi="仿宋" w:cs="宋体" w:hint="eastAsia"/>
                <w:color w:val="000000"/>
                <w:sz w:val="12"/>
                <w:szCs w:val="12"/>
              </w:rPr>
              <w:t>训</w:t>
            </w:r>
            <w:proofErr w:type="gramEnd"/>
            <w:r w:rsidRPr="00B11503">
              <w:rPr>
                <w:rFonts w:ascii="仿宋" w:eastAsia="仿宋" w:hAnsi="仿宋" w:cs="宋体" w:hint="eastAsia"/>
                <w:color w:val="000000"/>
                <w:sz w:val="12"/>
                <w:szCs w:val="12"/>
              </w:rPr>
              <w:t>要求。</w:t>
            </w:r>
          </w:p>
        </w:tc>
        <w:tc>
          <w:tcPr>
            <w:tcW w:w="540" w:type="dxa"/>
            <w:shd w:val="clear" w:color="auto" w:fill="auto"/>
            <w:vAlign w:val="center"/>
            <w:hideMark/>
          </w:tcPr>
          <w:p w14:paraId="03E55B3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10E973E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块</w:t>
            </w:r>
          </w:p>
        </w:tc>
        <w:tc>
          <w:tcPr>
            <w:tcW w:w="920" w:type="dxa"/>
            <w:shd w:val="clear" w:color="auto" w:fill="auto"/>
            <w:vAlign w:val="center"/>
            <w:hideMark/>
          </w:tcPr>
          <w:p w14:paraId="6710F2E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1042B34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9E36E5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B8948BF" w14:textId="77777777" w:rsidTr="00B11503">
        <w:trPr>
          <w:trHeight w:val="900"/>
        </w:trPr>
        <w:tc>
          <w:tcPr>
            <w:tcW w:w="400" w:type="dxa"/>
            <w:shd w:val="clear" w:color="auto" w:fill="auto"/>
            <w:vAlign w:val="center"/>
            <w:hideMark/>
          </w:tcPr>
          <w:p w14:paraId="757E0C2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8</w:t>
            </w:r>
          </w:p>
        </w:tc>
        <w:tc>
          <w:tcPr>
            <w:tcW w:w="1160" w:type="dxa"/>
            <w:shd w:val="clear" w:color="auto" w:fill="auto"/>
            <w:vAlign w:val="center"/>
            <w:hideMark/>
          </w:tcPr>
          <w:p w14:paraId="7FA4D1B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学生镇尺</w:t>
            </w:r>
          </w:p>
        </w:tc>
        <w:tc>
          <w:tcPr>
            <w:tcW w:w="4300" w:type="dxa"/>
            <w:shd w:val="clear" w:color="auto" w:fill="auto"/>
            <w:vAlign w:val="center"/>
            <w:hideMark/>
          </w:tcPr>
          <w:p w14:paraId="710D3C81"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方形实</w:t>
            </w:r>
            <w:proofErr w:type="gramStart"/>
            <w:r w:rsidRPr="00B11503">
              <w:rPr>
                <w:rFonts w:ascii="仿宋" w:eastAsia="仿宋" w:hAnsi="仿宋" w:cs="宋体" w:hint="eastAsia"/>
                <w:color w:val="000000"/>
                <w:sz w:val="12"/>
                <w:szCs w:val="12"/>
              </w:rPr>
              <w:t>木专业</w:t>
            </w:r>
            <w:proofErr w:type="gramEnd"/>
            <w:r w:rsidRPr="00B11503">
              <w:rPr>
                <w:rFonts w:ascii="仿宋" w:eastAsia="仿宋" w:hAnsi="仿宋" w:cs="宋体" w:hint="eastAsia"/>
                <w:color w:val="000000"/>
                <w:sz w:val="12"/>
                <w:szCs w:val="12"/>
              </w:rPr>
              <w:t>镇尺，尺寸≤310mm*45mm*30mm.</w:t>
            </w:r>
          </w:p>
        </w:tc>
        <w:tc>
          <w:tcPr>
            <w:tcW w:w="540" w:type="dxa"/>
            <w:shd w:val="clear" w:color="auto" w:fill="auto"/>
            <w:vAlign w:val="center"/>
            <w:hideMark/>
          </w:tcPr>
          <w:p w14:paraId="23D70C8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21</w:t>
            </w:r>
          </w:p>
        </w:tc>
        <w:tc>
          <w:tcPr>
            <w:tcW w:w="540" w:type="dxa"/>
            <w:shd w:val="clear" w:color="auto" w:fill="auto"/>
            <w:vAlign w:val="center"/>
            <w:hideMark/>
          </w:tcPr>
          <w:p w14:paraId="0C08BE5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467B9A0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ED1BB4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1F09F1A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3121448" w14:textId="77777777" w:rsidTr="00B11503">
        <w:trPr>
          <w:trHeight w:val="900"/>
        </w:trPr>
        <w:tc>
          <w:tcPr>
            <w:tcW w:w="400" w:type="dxa"/>
            <w:shd w:val="clear" w:color="auto" w:fill="auto"/>
            <w:vAlign w:val="center"/>
            <w:hideMark/>
          </w:tcPr>
          <w:p w14:paraId="3CB8AB7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9</w:t>
            </w:r>
          </w:p>
        </w:tc>
        <w:tc>
          <w:tcPr>
            <w:tcW w:w="1160" w:type="dxa"/>
            <w:shd w:val="clear" w:color="auto" w:fill="auto"/>
            <w:vAlign w:val="center"/>
            <w:hideMark/>
          </w:tcPr>
          <w:p w14:paraId="1397CE0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毛毡</w:t>
            </w:r>
          </w:p>
        </w:tc>
        <w:tc>
          <w:tcPr>
            <w:tcW w:w="4300" w:type="dxa"/>
            <w:shd w:val="clear" w:color="auto" w:fill="auto"/>
            <w:vAlign w:val="center"/>
            <w:hideMark/>
          </w:tcPr>
          <w:p w14:paraId="41C7A06F"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规格：≥30cm×50cm；纤维材质；不易起球，加厚5mm，包边，或根据实际桌面大小定制。</w:t>
            </w:r>
          </w:p>
        </w:tc>
        <w:tc>
          <w:tcPr>
            <w:tcW w:w="540" w:type="dxa"/>
            <w:shd w:val="clear" w:color="auto" w:fill="auto"/>
            <w:vAlign w:val="center"/>
            <w:hideMark/>
          </w:tcPr>
          <w:p w14:paraId="22629D84"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3C41869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张</w:t>
            </w:r>
          </w:p>
        </w:tc>
        <w:tc>
          <w:tcPr>
            <w:tcW w:w="920" w:type="dxa"/>
            <w:shd w:val="clear" w:color="auto" w:fill="auto"/>
            <w:vAlign w:val="center"/>
            <w:hideMark/>
          </w:tcPr>
          <w:p w14:paraId="38D59DE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616BC1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139D7A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2C15DF75" w14:textId="77777777" w:rsidTr="00B11503">
        <w:trPr>
          <w:trHeight w:val="2205"/>
        </w:trPr>
        <w:tc>
          <w:tcPr>
            <w:tcW w:w="400" w:type="dxa"/>
            <w:shd w:val="clear" w:color="auto" w:fill="auto"/>
            <w:vAlign w:val="center"/>
            <w:hideMark/>
          </w:tcPr>
          <w:p w14:paraId="67A0CAF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10</w:t>
            </w:r>
          </w:p>
        </w:tc>
        <w:tc>
          <w:tcPr>
            <w:tcW w:w="1160" w:type="dxa"/>
            <w:shd w:val="clear" w:color="auto" w:fill="auto"/>
            <w:vAlign w:val="center"/>
            <w:hideMark/>
          </w:tcPr>
          <w:p w14:paraId="1E98855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护眼灯</w:t>
            </w:r>
          </w:p>
        </w:tc>
        <w:tc>
          <w:tcPr>
            <w:tcW w:w="4300" w:type="dxa"/>
            <w:shd w:val="clear" w:color="auto" w:fill="auto"/>
            <w:vAlign w:val="center"/>
            <w:hideMark/>
          </w:tcPr>
          <w:p w14:paraId="5C40FA67"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1.采用优质光源，</w:t>
            </w:r>
            <w:proofErr w:type="gramStart"/>
            <w:r w:rsidRPr="00B11503">
              <w:rPr>
                <w:rFonts w:ascii="仿宋" w:eastAsia="仿宋" w:hAnsi="仿宋" w:cs="宋体" w:hint="eastAsia"/>
                <w:color w:val="000000"/>
                <w:sz w:val="12"/>
                <w:szCs w:val="12"/>
              </w:rPr>
              <w:t>一</w:t>
            </w:r>
            <w:proofErr w:type="gramEnd"/>
            <w:r w:rsidRPr="00B11503">
              <w:rPr>
                <w:rFonts w:ascii="仿宋" w:eastAsia="仿宋" w:hAnsi="仿宋" w:cs="宋体" w:hint="eastAsia"/>
                <w:color w:val="000000"/>
                <w:sz w:val="12"/>
                <w:szCs w:val="12"/>
              </w:rPr>
              <w:t>体式防眩平板灯；额定功率：36W；功率因数：&gt; 0.90；色温：4750K-5250K，显色指数：&gt;90(R9&gt;90)；光通量：&gt;3000lm；要求采用高精度、低纹波恒流技术供电；杜绝蓝光危害，约595mm*595mm*10mm或根据教室功能布局定制尺寸。</w:t>
            </w:r>
            <w:r w:rsidRPr="00B11503">
              <w:rPr>
                <w:rFonts w:ascii="仿宋" w:eastAsia="仿宋" w:hAnsi="仿宋" w:cs="宋体" w:hint="eastAsia"/>
                <w:color w:val="000000"/>
                <w:sz w:val="12"/>
                <w:szCs w:val="12"/>
              </w:rPr>
              <w:br/>
              <w:t>▲2.平均光束角满足83°±1.0°，以使教室课桌面达到最佳的照度均匀度与防眩效果，灯具20000小时光通量维持率需≥98%，【投标文件中提供所投产品第三方检测机构出具的合法检验（检测）报告复印件，加盖投标人公章】</w:t>
            </w:r>
            <w:r w:rsidRPr="00B11503">
              <w:rPr>
                <w:rFonts w:ascii="仿宋" w:eastAsia="仿宋" w:hAnsi="仿宋" w:cs="宋体" w:hint="eastAsia"/>
                <w:color w:val="000000"/>
                <w:sz w:val="12"/>
                <w:szCs w:val="12"/>
              </w:rPr>
              <w:br/>
              <w:t>3.产品通过CCC认证，光源</w:t>
            </w:r>
            <w:proofErr w:type="gramStart"/>
            <w:r w:rsidRPr="00B11503">
              <w:rPr>
                <w:rFonts w:ascii="仿宋" w:eastAsia="仿宋" w:hAnsi="仿宋" w:cs="宋体" w:hint="eastAsia"/>
                <w:color w:val="000000"/>
                <w:sz w:val="12"/>
                <w:szCs w:val="12"/>
              </w:rPr>
              <w:t>灯保证</w:t>
            </w:r>
            <w:proofErr w:type="gramEnd"/>
            <w:r w:rsidRPr="00B11503">
              <w:rPr>
                <w:rFonts w:ascii="仿宋" w:eastAsia="仿宋" w:hAnsi="仿宋" w:cs="宋体" w:hint="eastAsia"/>
                <w:color w:val="000000"/>
                <w:sz w:val="12"/>
                <w:szCs w:val="12"/>
              </w:rPr>
              <w:t>光源的均匀性，【投标文件中提供所投产品有效期内的CCC认证证书复印件，加盖投标人公章】</w:t>
            </w:r>
          </w:p>
        </w:tc>
        <w:tc>
          <w:tcPr>
            <w:tcW w:w="540" w:type="dxa"/>
            <w:shd w:val="clear" w:color="auto" w:fill="auto"/>
            <w:vAlign w:val="center"/>
            <w:hideMark/>
          </w:tcPr>
          <w:p w14:paraId="43D3356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12</w:t>
            </w:r>
          </w:p>
        </w:tc>
        <w:tc>
          <w:tcPr>
            <w:tcW w:w="540" w:type="dxa"/>
            <w:shd w:val="clear" w:color="auto" w:fill="auto"/>
            <w:vAlign w:val="center"/>
            <w:hideMark/>
          </w:tcPr>
          <w:p w14:paraId="18B4B784" w14:textId="77777777" w:rsidR="00B11503" w:rsidRPr="00B11503" w:rsidRDefault="00B11503" w:rsidP="00B11503">
            <w:pPr>
              <w:spacing w:after="0" w:line="240" w:lineRule="auto"/>
              <w:jc w:val="center"/>
              <w:rPr>
                <w:rFonts w:ascii="仿宋" w:eastAsia="仿宋" w:hAnsi="仿宋" w:cs="宋体"/>
                <w:color w:val="000000"/>
                <w:sz w:val="12"/>
                <w:szCs w:val="12"/>
              </w:rPr>
            </w:pPr>
            <w:proofErr w:type="gramStart"/>
            <w:r w:rsidRPr="00B11503">
              <w:rPr>
                <w:rFonts w:ascii="仿宋" w:eastAsia="仿宋" w:hAnsi="仿宋" w:cs="宋体" w:hint="eastAsia"/>
                <w:color w:val="000000"/>
                <w:sz w:val="12"/>
                <w:szCs w:val="12"/>
              </w:rPr>
              <w:t>盏</w:t>
            </w:r>
            <w:proofErr w:type="gramEnd"/>
          </w:p>
        </w:tc>
        <w:tc>
          <w:tcPr>
            <w:tcW w:w="920" w:type="dxa"/>
            <w:shd w:val="clear" w:color="auto" w:fill="auto"/>
            <w:vAlign w:val="center"/>
            <w:hideMark/>
          </w:tcPr>
          <w:p w14:paraId="67F1098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507AAA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322AB95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7BE6309" w14:textId="77777777" w:rsidTr="00B11503">
        <w:trPr>
          <w:trHeight w:val="885"/>
        </w:trPr>
        <w:tc>
          <w:tcPr>
            <w:tcW w:w="400" w:type="dxa"/>
            <w:shd w:val="clear" w:color="auto" w:fill="auto"/>
            <w:vAlign w:val="center"/>
            <w:hideMark/>
          </w:tcPr>
          <w:p w14:paraId="5E2A479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11</w:t>
            </w:r>
          </w:p>
        </w:tc>
        <w:tc>
          <w:tcPr>
            <w:tcW w:w="1160" w:type="dxa"/>
            <w:shd w:val="clear" w:color="auto" w:fill="auto"/>
            <w:vAlign w:val="center"/>
            <w:hideMark/>
          </w:tcPr>
          <w:p w14:paraId="170985F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交换机</w:t>
            </w:r>
          </w:p>
        </w:tc>
        <w:tc>
          <w:tcPr>
            <w:tcW w:w="4300" w:type="dxa"/>
            <w:shd w:val="clear" w:color="auto" w:fill="auto"/>
            <w:vAlign w:val="center"/>
            <w:hideMark/>
          </w:tcPr>
          <w:p w14:paraId="6365E05F"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8端口，10/100/1000Mbps千兆上联网络交换机，满足实验室网络功能需求。</w:t>
            </w:r>
          </w:p>
        </w:tc>
        <w:tc>
          <w:tcPr>
            <w:tcW w:w="540" w:type="dxa"/>
            <w:shd w:val="clear" w:color="auto" w:fill="auto"/>
            <w:vAlign w:val="center"/>
            <w:hideMark/>
          </w:tcPr>
          <w:p w14:paraId="565D95D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5F49760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2042A59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37D8708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5617B2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576659D" w14:textId="77777777" w:rsidTr="00B11503">
        <w:trPr>
          <w:trHeight w:val="503"/>
        </w:trPr>
        <w:tc>
          <w:tcPr>
            <w:tcW w:w="400" w:type="dxa"/>
            <w:shd w:val="clear" w:color="auto" w:fill="auto"/>
            <w:vAlign w:val="center"/>
            <w:hideMark/>
          </w:tcPr>
          <w:p w14:paraId="2DE9F7E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16</w:t>
            </w:r>
          </w:p>
        </w:tc>
        <w:tc>
          <w:tcPr>
            <w:tcW w:w="6540" w:type="dxa"/>
            <w:gridSpan w:val="4"/>
            <w:shd w:val="clear" w:color="auto" w:fill="auto"/>
            <w:vAlign w:val="center"/>
            <w:hideMark/>
          </w:tcPr>
          <w:p w14:paraId="03D85C7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合计</w:t>
            </w:r>
          </w:p>
        </w:tc>
        <w:tc>
          <w:tcPr>
            <w:tcW w:w="920" w:type="dxa"/>
            <w:shd w:val="clear" w:color="auto" w:fill="auto"/>
            <w:noWrap/>
            <w:vAlign w:val="center"/>
            <w:hideMark/>
          </w:tcPr>
          <w:p w14:paraId="1E61261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1000064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0</w:t>
            </w:r>
          </w:p>
        </w:tc>
        <w:tc>
          <w:tcPr>
            <w:tcW w:w="960" w:type="dxa"/>
            <w:shd w:val="clear" w:color="auto" w:fill="auto"/>
            <w:vAlign w:val="center"/>
            <w:hideMark/>
          </w:tcPr>
          <w:p w14:paraId="6BFE4A54"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734EEB">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27A967B3" w14:textId="77777777" w:rsidR="00B11503" w:rsidRDefault="00B11503" w:rsidP="00A95B94">
      <w:pPr>
        <w:spacing w:after="0" w:line="440" w:lineRule="exact"/>
        <w:rPr>
          <w:rFonts w:ascii="仿宋" w:eastAsia="仿宋" w:hAnsi="仿宋"/>
          <w:bCs/>
          <w:sz w:val="24"/>
          <w:szCs w:val="24"/>
        </w:rPr>
      </w:pPr>
    </w:p>
    <w:p w14:paraId="28FC0AFB" w14:textId="77777777" w:rsidR="00B11503" w:rsidRDefault="00B11503"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4A15844" w:rsidR="00C66E1E" w:rsidRPr="00D95E73" w:rsidRDefault="000F20F2" w:rsidP="00D95E73">
      <w:pPr>
        <w:spacing w:line="1000" w:lineRule="exact"/>
        <w:jc w:val="center"/>
        <w:rPr>
          <w:rFonts w:ascii="仿宋" w:eastAsia="仿宋" w:hAnsi="仿宋"/>
          <w:b/>
          <w:sz w:val="72"/>
          <w:szCs w:val="72"/>
        </w:rPr>
      </w:pPr>
      <w:r w:rsidRPr="00734EEB">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34EEB">
        <w:rPr>
          <w:rFonts w:ascii="仿宋" w:eastAsia="仿宋" w:hAnsi="仿宋" w:hint="eastAsia"/>
          <w:b/>
          <w:sz w:val="44"/>
          <w:szCs w:val="44"/>
        </w:rPr>
        <w:t>关于</w:t>
      </w:r>
      <w:r w:rsidR="00A92C8E" w:rsidRPr="00734EEB">
        <w:rPr>
          <w:rFonts w:ascii="仿宋" w:eastAsia="仿宋" w:hAnsi="仿宋" w:hint="eastAsia"/>
          <w:b/>
          <w:color w:val="000000" w:themeColor="text1"/>
          <w:sz w:val="44"/>
          <w:szCs w:val="44"/>
        </w:rPr>
        <w:t>汉语书写技能实训室建设采购项目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734EEB" w:rsidRDefault="00C66E1E" w:rsidP="00F876DE">
      <w:pPr>
        <w:jc w:val="center"/>
        <w:outlineLvl w:val="1"/>
        <w:rPr>
          <w:rFonts w:ascii="仿宋" w:eastAsia="仿宋" w:hAnsi="仿宋"/>
          <w:b/>
          <w:bCs/>
          <w:sz w:val="24"/>
          <w:szCs w:val="24"/>
        </w:rPr>
      </w:pPr>
      <w:r w:rsidRPr="00734EEB">
        <w:rPr>
          <w:rFonts w:ascii="仿宋" w:eastAsia="仿宋" w:hAnsi="仿宋"/>
          <w:b/>
          <w:bCs/>
          <w:sz w:val="24"/>
          <w:szCs w:val="24"/>
        </w:rPr>
        <w:lastRenderedPageBreak/>
        <w:t>2</w:t>
      </w:r>
      <w:r w:rsidR="00F876DE" w:rsidRPr="00734EEB">
        <w:rPr>
          <w:rFonts w:ascii="仿宋" w:eastAsia="仿宋" w:hAnsi="仿宋" w:hint="eastAsia"/>
          <w:b/>
          <w:bCs/>
          <w:sz w:val="24"/>
          <w:szCs w:val="24"/>
        </w:rPr>
        <w:t>、报价一览表</w:t>
      </w:r>
    </w:p>
    <w:p w14:paraId="489C8C28" w14:textId="77777777" w:rsidR="00B554E7" w:rsidRPr="00734EEB" w:rsidRDefault="00B554E7" w:rsidP="00B554E7">
      <w:pPr>
        <w:spacing w:line="380" w:lineRule="exact"/>
        <w:ind w:leftChars="67" w:left="147"/>
        <w:rPr>
          <w:rFonts w:ascii="仿宋" w:eastAsia="仿宋" w:hAnsi="仿宋"/>
          <w:sz w:val="24"/>
          <w:szCs w:val="24"/>
        </w:rPr>
      </w:pPr>
      <w:r w:rsidRPr="00734EEB">
        <w:rPr>
          <w:rFonts w:ascii="仿宋" w:eastAsia="仿宋" w:hAnsi="仿宋" w:hint="eastAsia"/>
          <w:sz w:val="24"/>
          <w:szCs w:val="24"/>
        </w:rPr>
        <w:t>参与人：</w:t>
      </w:r>
      <w:r w:rsidRPr="00734EEB">
        <w:rPr>
          <w:rFonts w:ascii="仿宋" w:eastAsia="仿宋" w:hAnsi="仿宋" w:hint="eastAsia"/>
          <w:sz w:val="24"/>
          <w:szCs w:val="24"/>
          <w:lang w:val="zh-CN"/>
        </w:rPr>
        <w:t>（</w:t>
      </w:r>
      <w:r w:rsidR="00994E59" w:rsidRPr="00734EEB">
        <w:rPr>
          <w:rFonts w:ascii="仿宋" w:eastAsia="仿宋" w:hAnsi="仿宋" w:hint="eastAsia"/>
          <w:sz w:val="24"/>
          <w:szCs w:val="24"/>
          <w:lang w:val="zh-CN"/>
        </w:rPr>
        <w:t>公司全称并加盖公章</w:t>
      </w:r>
      <w:r w:rsidRPr="00734EEB">
        <w:rPr>
          <w:rFonts w:ascii="仿宋" w:eastAsia="仿宋" w:hAnsi="仿宋" w:hint="eastAsia"/>
          <w:sz w:val="24"/>
          <w:szCs w:val="24"/>
          <w:lang w:val="zh-CN"/>
        </w:rPr>
        <w:t>）</w:t>
      </w:r>
      <w:r w:rsidRPr="00734EEB">
        <w:rPr>
          <w:rFonts w:ascii="仿宋" w:eastAsia="仿宋" w:hAnsi="仿宋" w:hint="eastAsia"/>
          <w:sz w:val="24"/>
          <w:szCs w:val="24"/>
        </w:rPr>
        <w:t xml:space="preserve">                   </w:t>
      </w:r>
      <w:r w:rsidR="00874219" w:rsidRPr="00734EEB">
        <w:rPr>
          <w:rFonts w:ascii="仿宋" w:eastAsia="仿宋" w:hAnsi="仿宋" w:hint="eastAsia"/>
          <w:sz w:val="24"/>
          <w:szCs w:val="24"/>
        </w:rPr>
        <w:t>项目</w:t>
      </w:r>
      <w:r w:rsidRPr="00734EEB">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734EEB">
        <w:rPr>
          <w:rFonts w:ascii="仿宋" w:eastAsia="仿宋" w:hAnsi="仿宋" w:hint="eastAsia"/>
          <w:sz w:val="24"/>
          <w:szCs w:val="24"/>
        </w:rPr>
        <w:t>货币单位：</w:t>
      </w:r>
    </w:p>
    <w:tbl>
      <w:tblPr>
        <w:tblW w:w="974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60"/>
        <w:gridCol w:w="4300"/>
        <w:gridCol w:w="540"/>
        <w:gridCol w:w="540"/>
        <w:gridCol w:w="920"/>
        <w:gridCol w:w="920"/>
        <w:gridCol w:w="960"/>
      </w:tblGrid>
      <w:tr w:rsidR="00B11503" w:rsidRPr="00B11503" w14:paraId="0269F614" w14:textId="77777777" w:rsidTr="00204E3E">
        <w:trPr>
          <w:trHeight w:val="900"/>
        </w:trPr>
        <w:tc>
          <w:tcPr>
            <w:tcW w:w="400" w:type="dxa"/>
            <w:shd w:val="clear" w:color="auto" w:fill="auto"/>
            <w:vAlign w:val="center"/>
          </w:tcPr>
          <w:p w14:paraId="7C099B46"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序号</w:t>
            </w:r>
          </w:p>
        </w:tc>
        <w:tc>
          <w:tcPr>
            <w:tcW w:w="1160" w:type="dxa"/>
            <w:shd w:val="clear" w:color="auto" w:fill="auto"/>
            <w:vAlign w:val="center"/>
          </w:tcPr>
          <w:p w14:paraId="1796BDCD"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名称</w:t>
            </w:r>
          </w:p>
        </w:tc>
        <w:tc>
          <w:tcPr>
            <w:tcW w:w="4300" w:type="dxa"/>
            <w:shd w:val="clear" w:color="auto" w:fill="auto"/>
            <w:noWrap/>
            <w:vAlign w:val="center"/>
          </w:tcPr>
          <w:p w14:paraId="0CFC0E35"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b/>
                <w:bCs/>
                <w:color w:val="000000"/>
                <w:sz w:val="12"/>
                <w:szCs w:val="12"/>
              </w:rPr>
              <w:t>规格参数</w:t>
            </w:r>
          </w:p>
        </w:tc>
        <w:tc>
          <w:tcPr>
            <w:tcW w:w="540" w:type="dxa"/>
            <w:shd w:val="clear" w:color="auto" w:fill="auto"/>
            <w:vAlign w:val="center"/>
          </w:tcPr>
          <w:p w14:paraId="3CB9CB97"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数量</w:t>
            </w:r>
          </w:p>
        </w:tc>
        <w:tc>
          <w:tcPr>
            <w:tcW w:w="540" w:type="dxa"/>
            <w:shd w:val="clear" w:color="auto" w:fill="auto"/>
            <w:vAlign w:val="center"/>
          </w:tcPr>
          <w:p w14:paraId="3EC42C82"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单位</w:t>
            </w:r>
          </w:p>
        </w:tc>
        <w:tc>
          <w:tcPr>
            <w:tcW w:w="920" w:type="dxa"/>
            <w:shd w:val="clear" w:color="auto" w:fill="auto"/>
            <w:vAlign w:val="center"/>
          </w:tcPr>
          <w:p w14:paraId="06EC4A1A"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单价</w:t>
            </w:r>
          </w:p>
        </w:tc>
        <w:tc>
          <w:tcPr>
            <w:tcW w:w="920" w:type="dxa"/>
            <w:shd w:val="clear" w:color="auto" w:fill="auto"/>
            <w:vAlign w:val="center"/>
          </w:tcPr>
          <w:p w14:paraId="31E376E0"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小计</w:t>
            </w:r>
          </w:p>
        </w:tc>
        <w:tc>
          <w:tcPr>
            <w:tcW w:w="960" w:type="dxa"/>
            <w:shd w:val="clear" w:color="auto" w:fill="auto"/>
            <w:vAlign w:val="center"/>
          </w:tcPr>
          <w:p w14:paraId="7E544863"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备注</w:t>
            </w:r>
          </w:p>
        </w:tc>
      </w:tr>
      <w:tr w:rsidR="00B11503" w:rsidRPr="00B11503" w14:paraId="7B67099E" w14:textId="77777777" w:rsidTr="00204E3E">
        <w:trPr>
          <w:trHeight w:val="900"/>
        </w:trPr>
        <w:tc>
          <w:tcPr>
            <w:tcW w:w="400" w:type="dxa"/>
            <w:shd w:val="clear" w:color="auto" w:fill="auto"/>
            <w:vAlign w:val="center"/>
          </w:tcPr>
          <w:p w14:paraId="3612175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1160" w:type="dxa"/>
            <w:shd w:val="clear" w:color="auto" w:fill="auto"/>
            <w:vAlign w:val="center"/>
          </w:tcPr>
          <w:p w14:paraId="6F160F5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书法教学展台</w:t>
            </w:r>
          </w:p>
        </w:tc>
        <w:tc>
          <w:tcPr>
            <w:tcW w:w="4300" w:type="dxa"/>
            <w:shd w:val="clear" w:color="auto" w:fill="auto"/>
            <w:noWrap/>
            <w:vAlign w:val="bottom"/>
          </w:tcPr>
          <w:p w14:paraId="3C56756F"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≥800万光学镜头，自动对焦无损放大，分辨率≥19200*1080，提供4K高清流畅画质，镜头自由旋转，内置≥7寸屏幕、麦克风，可同步大屏，输出接口 HDMI*≥1，USB*≥1，支持放大、缩小、旋转等功能。尺寸≤310mm（长）*250mm（宽）*600mm（高）*500mm（横面），可折叠，易收纳。</w:t>
            </w:r>
          </w:p>
        </w:tc>
        <w:tc>
          <w:tcPr>
            <w:tcW w:w="540" w:type="dxa"/>
            <w:shd w:val="clear" w:color="auto" w:fill="auto"/>
            <w:vAlign w:val="center"/>
          </w:tcPr>
          <w:p w14:paraId="5BE4097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tcPr>
          <w:p w14:paraId="564B70B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tcPr>
          <w:p w14:paraId="27302AE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7DEB5EA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499BDC80" w14:textId="77777777" w:rsidR="00B11503" w:rsidRPr="00B11503" w:rsidRDefault="00B11503" w:rsidP="00204E3E">
            <w:pPr>
              <w:spacing w:after="0" w:line="240" w:lineRule="auto"/>
              <w:jc w:val="center"/>
              <w:rPr>
                <w:rFonts w:ascii="仿宋" w:eastAsia="仿宋" w:hAnsi="仿宋" w:cs="宋体"/>
                <w:color w:val="000000"/>
                <w:sz w:val="12"/>
                <w:szCs w:val="12"/>
              </w:rPr>
            </w:pPr>
          </w:p>
        </w:tc>
      </w:tr>
      <w:tr w:rsidR="00B11503" w:rsidRPr="00B11503" w14:paraId="784B222B" w14:textId="77777777" w:rsidTr="00204E3E">
        <w:trPr>
          <w:trHeight w:val="690"/>
        </w:trPr>
        <w:tc>
          <w:tcPr>
            <w:tcW w:w="400" w:type="dxa"/>
            <w:shd w:val="clear" w:color="auto" w:fill="auto"/>
            <w:vAlign w:val="center"/>
          </w:tcPr>
          <w:p w14:paraId="3AE8DA8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w:t>
            </w:r>
          </w:p>
        </w:tc>
        <w:tc>
          <w:tcPr>
            <w:tcW w:w="1160" w:type="dxa"/>
            <w:shd w:val="clear" w:color="auto" w:fill="auto"/>
            <w:vAlign w:val="center"/>
          </w:tcPr>
          <w:p w14:paraId="1215192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书法桌</w:t>
            </w:r>
          </w:p>
        </w:tc>
        <w:tc>
          <w:tcPr>
            <w:tcW w:w="4300" w:type="dxa"/>
            <w:shd w:val="clear" w:color="auto" w:fill="auto"/>
            <w:noWrap/>
            <w:vAlign w:val="bottom"/>
          </w:tcPr>
          <w:p w14:paraId="4E71F2E2"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≥1600mm*800mm*750mm或根据教室实际大小定制，颜色可选，</w:t>
            </w:r>
            <w:r w:rsidRPr="00B11503">
              <w:rPr>
                <w:rFonts w:ascii="仿宋" w:eastAsia="仿宋" w:hAnsi="仿宋" w:cs="宋体" w:hint="eastAsia"/>
                <w:sz w:val="12"/>
                <w:szCs w:val="12"/>
              </w:rPr>
              <w:t>木质结构，环保材质，1套书法</w:t>
            </w:r>
            <w:proofErr w:type="gramStart"/>
            <w:r w:rsidRPr="00B11503">
              <w:rPr>
                <w:rFonts w:ascii="仿宋" w:eastAsia="仿宋" w:hAnsi="仿宋" w:cs="宋体" w:hint="eastAsia"/>
                <w:sz w:val="12"/>
                <w:szCs w:val="12"/>
              </w:rPr>
              <w:t>桌配套</w:t>
            </w:r>
            <w:proofErr w:type="gramEnd"/>
            <w:r w:rsidRPr="00B11503">
              <w:rPr>
                <w:rFonts w:ascii="仿宋" w:eastAsia="仿宋" w:hAnsi="仿宋" w:cs="宋体" w:hint="eastAsia"/>
                <w:sz w:val="12"/>
                <w:szCs w:val="12"/>
              </w:rPr>
              <w:t>2个木凳子。</w:t>
            </w:r>
          </w:p>
        </w:tc>
        <w:tc>
          <w:tcPr>
            <w:tcW w:w="540" w:type="dxa"/>
            <w:shd w:val="clear" w:color="auto" w:fill="auto"/>
            <w:vAlign w:val="center"/>
          </w:tcPr>
          <w:p w14:paraId="047FB786" w14:textId="77777777" w:rsidR="00B11503" w:rsidRPr="00B11503" w:rsidRDefault="00B11503" w:rsidP="00204E3E">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20</w:t>
            </w:r>
          </w:p>
        </w:tc>
        <w:tc>
          <w:tcPr>
            <w:tcW w:w="540" w:type="dxa"/>
            <w:shd w:val="clear" w:color="auto" w:fill="auto"/>
            <w:vAlign w:val="center"/>
          </w:tcPr>
          <w:p w14:paraId="32B046FA" w14:textId="77777777" w:rsidR="00B11503" w:rsidRPr="00B11503" w:rsidRDefault="00B11503" w:rsidP="00204E3E">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套</w:t>
            </w:r>
          </w:p>
        </w:tc>
        <w:tc>
          <w:tcPr>
            <w:tcW w:w="920" w:type="dxa"/>
            <w:shd w:val="clear" w:color="auto" w:fill="auto"/>
            <w:vAlign w:val="center"/>
          </w:tcPr>
          <w:p w14:paraId="2F9FC09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1EACE7B5"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6A41C5B8" w14:textId="77777777" w:rsidR="00B11503" w:rsidRPr="00B11503" w:rsidRDefault="00B11503" w:rsidP="00204E3E">
            <w:pPr>
              <w:spacing w:after="0" w:line="240" w:lineRule="auto"/>
              <w:jc w:val="center"/>
              <w:rPr>
                <w:rFonts w:ascii="仿宋" w:eastAsia="仿宋" w:hAnsi="仿宋" w:cs="宋体"/>
                <w:color w:val="000000"/>
                <w:sz w:val="12"/>
                <w:szCs w:val="12"/>
              </w:rPr>
            </w:pPr>
          </w:p>
        </w:tc>
      </w:tr>
      <w:tr w:rsidR="00B11503" w:rsidRPr="00B11503" w14:paraId="777CCCFF" w14:textId="77777777" w:rsidTr="00204E3E">
        <w:trPr>
          <w:trHeight w:val="810"/>
        </w:trPr>
        <w:tc>
          <w:tcPr>
            <w:tcW w:w="400" w:type="dxa"/>
            <w:shd w:val="clear" w:color="auto" w:fill="auto"/>
            <w:vAlign w:val="center"/>
            <w:hideMark/>
          </w:tcPr>
          <w:p w14:paraId="756AD54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3</w:t>
            </w:r>
          </w:p>
        </w:tc>
        <w:tc>
          <w:tcPr>
            <w:tcW w:w="1160" w:type="dxa"/>
            <w:shd w:val="clear" w:color="auto" w:fill="auto"/>
            <w:vAlign w:val="center"/>
            <w:hideMark/>
          </w:tcPr>
          <w:p w14:paraId="1E845F1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音响</w:t>
            </w:r>
          </w:p>
        </w:tc>
        <w:tc>
          <w:tcPr>
            <w:tcW w:w="4300" w:type="dxa"/>
            <w:shd w:val="clear" w:color="auto" w:fill="auto"/>
            <w:vAlign w:val="center"/>
            <w:hideMark/>
          </w:tcPr>
          <w:p w14:paraId="57415AB6"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额定功率：≥60W，额定阻抗：8Ω，灵敏度：90dB/m/w，有效频率范围：70hz-17KHz。</w:t>
            </w:r>
          </w:p>
        </w:tc>
        <w:tc>
          <w:tcPr>
            <w:tcW w:w="540" w:type="dxa"/>
            <w:shd w:val="clear" w:color="auto" w:fill="auto"/>
            <w:vAlign w:val="center"/>
            <w:hideMark/>
          </w:tcPr>
          <w:p w14:paraId="0141D20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5523558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4795B121"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54B9190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5C02EE4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696525F" w14:textId="77777777" w:rsidTr="00204E3E">
        <w:trPr>
          <w:trHeight w:val="1050"/>
        </w:trPr>
        <w:tc>
          <w:tcPr>
            <w:tcW w:w="400" w:type="dxa"/>
            <w:shd w:val="clear" w:color="auto" w:fill="auto"/>
            <w:vAlign w:val="center"/>
            <w:hideMark/>
          </w:tcPr>
          <w:p w14:paraId="09D1485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w:t>
            </w:r>
          </w:p>
        </w:tc>
        <w:tc>
          <w:tcPr>
            <w:tcW w:w="1160" w:type="dxa"/>
            <w:shd w:val="clear" w:color="auto" w:fill="auto"/>
            <w:vAlign w:val="center"/>
            <w:hideMark/>
          </w:tcPr>
          <w:p w14:paraId="3CD165F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功放</w:t>
            </w:r>
          </w:p>
        </w:tc>
        <w:tc>
          <w:tcPr>
            <w:tcW w:w="4300" w:type="dxa"/>
            <w:shd w:val="clear" w:color="auto" w:fill="auto"/>
            <w:vAlign w:val="center"/>
            <w:hideMark/>
          </w:tcPr>
          <w:p w14:paraId="484149D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60W，两组音源输入，两路话筒输入，一组前置录音输出及A\B组功率输出，反馈/混响功能，话筒/线路的音量实现独立调节，带话筒中控接口，话筒插口自带</w:t>
            </w:r>
            <w:proofErr w:type="gramStart"/>
            <w:r w:rsidRPr="00B11503">
              <w:rPr>
                <w:rFonts w:ascii="仿宋" w:eastAsia="仿宋" w:hAnsi="仿宋" w:cs="宋体" w:hint="eastAsia"/>
                <w:color w:val="000000"/>
                <w:sz w:val="12"/>
                <w:szCs w:val="12"/>
              </w:rPr>
              <w:t>幻像</w:t>
            </w:r>
            <w:proofErr w:type="gramEnd"/>
            <w:r w:rsidRPr="00B11503">
              <w:rPr>
                <w:rFonts w:ascii="仿宋" w:eastAsia="仿宋" w:hAnsi="仿宋" w:cs="宋体" w:hint="eastAsia"/>
                <w:color w:val="000000"/>
                <w:sz w:val="12"/>
                <w:szCs w:val="12"/>
              </w:rPr>
              <w:t>直流电源。</w:t>
            </w:r>
          </w:p>
        </w:tc>
        <w:tc>
          <w:tcPr>
            <w:tcW w:w="540" w:type="dxa"/>
            <w:shd w:val="clear" w:color="auto" w:fill="auto"/>
            <w:vAlign w:val="center"/>
            <w:hideMark/>
          </w:tcPr>
          <w:p w14:paraId="0BBB5F4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2E43F9C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00D1CA8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B52FC8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9AE80F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E8D2BF7" w14:textId="77777777" w:rsidTr="00204E3E">
        <w:trPr>
          <w:trHeight w:val="7650"/>
        </w:trPr>
        <w:tc>
          <w:tcPr>
            <w:tcW w:w="400" w:type="dxa"/>
            <w:shd w:val="clear" w:color="auto" w:fill="auto"/>
            <w:vAlign w:val="center"/>
            <w:hideMark/>
          </w:tcPr>
          <w:p w14:paraId="4FE2BF0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5</w:t>
            </w:r>
          </w:p>
        </w:tc>
        <w:tc>
          <w:tcPr>
            <w:tcW w:w="1160" w:type="dxa"/>
            <w:shd w:val="clear" w:color="auto" w:fill="auto"/>
            <w:vAlign w:val="center"/>
            <w:hideMark/>
          </w:tcPr>
          <w:p w14:paraId="48C7F7D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数字红外无线教学扩声系统</w:t>
            </w:r>
          </w:p>
        </w:tc>
        <w:tc>
          <w:tcPr>
            <w:tcW w:w="4300" w:type="dxa"/>
            <w:shd w:val="clear" w:color="auto" w:fill="auto"/>
            <w:vAlign w:val="center"/>
            <w:hideMark/>
          </w:tcPr>
          <w:p w14:paraId="3A7C492D"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一、主机（1台）</w:t>
            </w:r>
            <w:r w:rsidRPr="00B11503">
              <w:rPr>
                <w:rFonts w:ascii="仿宋" w:eastAsia="仿宋" w:hAnsi="仿宋" w:cs="宋体" w:hint="eastAsia"/>
                <w:color w:val="000000"/>
                <w:sz w:val="12"/>
                <w:szCs w:val="12"/>
              </w:rPr>
              <w:br/>
              <w:t>1.采用数字红外技术，不受高频驱动光源干扰，可正常工作于阳光下的环境，教室与教室之间保证互不干扰，无论多少个教室安装，同时使用都不会有</w:t>
            </w:r>
            <w:proofErr w:type="gramStart"/>
            <w:r w:rsidRPr="00B11503">
              <w:rPr>
                <w:rFonts w:ascii="仿宋" w:eastAsia="仿宋" w:hAnsi="仿宋" w:cs="宋体" w:hint="eastAsia"/>
                <w:color w:val="000000"/>
                <w:sz w:val="12"/>
                <w:szCs w:val="12"/>
              </w:rPr>
              <w:t>串频和</w:t>
            </w:r>
            <w:proofErr w:type="gramEnd"/>
            <w:r w:rsidRPr="00B11503">
              <w:rPr>
                <w:rFonts w:ascii="仿宋" w:eastAsia="仿宋" w:hAnsi="仿宋" w:cs="宋体" w:hint="eastAsia"/>
                <w:color w:val="000000"/>
                <w:sz w:val="12"/>
                <w:szCs w:val="12"/>
              </w:rPr>
              <w:t>干扰现象，不受无线电干扰，无电磁辐射。</w:t>
            </w:r>
            <w:r w:rsidRPr="00B11503">
              <w:rPr>
                <w:rFonts w:ascii="仿宋" w:eastAsia="仿宋" w:hAnsi="仿宋" w:cs="宋体" w:hint="eastAsia"/>
                <w:color w:val="000000"/>
                <w:sz w:val="12"/>
                <w:szCs w:val="12"/>
              </w:rPr>
              <w:br/>
              <w:t>2.红外主机内置数字红外处理芯片，可实现</w:t>
            </w:r>
            <w:proofErr w:type="spellStart"/>
            <w:r w:rsidRPr="00B11503">
              <w:rPr>
                <w:rFonts w:ascii="仿宋" w:eastAsia="仿宋" w:hAnsi="仿宋" w:cs="宋体" w:hint="eastAsia"/>
                <w:color w:val="000000"/>
                <w:sz w:val="12"/>
                <w:szCs w:val="12"/>
              </w:rPr>
              <w:t>dirATC</w:t>
            </w:r>
            <w:proofErr w:type="spellEnd"/>
            <w:r w:rsidRPr="00B11503">
              <w:rPr>
                <w:rFonts w:ascii="仿宋" w:eastAsia="仿宋" w:hAnsi="仿宋" w:cs="宋体" w:hint="eastAsia"/>
                <w:color w:val="000000"/>
                <w:sz w:val="12"/>
                <w:szCs w:val="12"/>
              </w:rPr>
              <w:t>--数字红外音频传输及控制技术。</w:t>
            </w:r>
            <w:r w:rsidRPr="00B11503">
              <w:rPr>
                <w:rFonts w:ascii="仿宋" w:eastAsia="仿宋" w:hAnsi="仿宋" w:cs="宋体" w:hint="eastAsia"/>
                <w:color w:val="000000"/>
                <w:sz w:val="12"/>
                <w:szCs w:val="12"/>
              </w:rPr>
              <w:br/>
              <w:t>3.具有2路RJ45信号网口，可以拓展8只接收器。</w:t>
            </w:r>
            <w:r w:rsidRPr="00B11503">
              <w:rPr>
                <w:rFonts w:ascii="仿宋" w:eastAsia="仿宋" w:hAnsi="仿宋" w:cs="宋体" w:hint="eastAsia"/>
                <w:color w:val="000000"/>
                <w:sz w:val="12"/>
                <w:szCs w:val="12"/>
              </w:rPr>
              <w:br/>
              <w:t>4.内置120W数字功放，通过凤凰端子直接连接音箱具有2组频率载波频点，可支持2个无线麦克风同时使用。</w:t>
            </w:r>
            <w:r w:rsidRPr="00B11503">
              <w:rPr>
                <w:rFonts w:ascii="仿宋" w:eastAsia="仿宋" w:hAnsi="仿宋" w:cs="宋体" w:hint="eastAsia"/>
                <w:color w:val="000000"/>
                <w:sz w:val="12"/>
                <w:szCs w:val="12"/>
              </w:rPr>
              <w:br/>
              <w:t>5.主机内置USB串口≥2路，支持进行PPT翻页信号传输，具备供电及音频传输双通道，可兼容连接电子</w:t>
            </w:r>
            <w:proofErr w:type="gramStart"/>
            <w:r w:rsidRPr="00B11503">
              <w:rPr>
                <w:rFonts w:ascii="仿宋" w:eastAsia="仿宋" w:hAnsi="仿宋" w:cs="宋体" w:hint="eastAsia"/>
                <w:color w:val="000000"/>
                <w:sz w:val="12"/>
                <w:szCs w:val="12"/>
              </w:rPr>
              <w:t>锁以及</w:t>
            </w:r>
            <w:proofErr w:type="gramEnd"/>
            <w:r w:rsidRPr="00B11503">
              <w:rPr>
                <w:rFonts w:ascii="仿宋" w:eastAsia="仿宋" w:hAnsi="仿宋" w:cs="宋体" w:hint="eastAsia"/>
                <w:color w:val="000000"/>
                <w:sz w:val="12"/>
                <w:szCs w:val="12"/>
              </w:rPr>
              <w:t>鹅颈麦克风，≥2路线路输入，≥1路线路输出。</w:t>
            </w:r>
            <w:r w:rsidRPr="00B11503">
              <w:rPr>
                <w:rFonts w:ascii="仿宋" w:eastAsia="仿宋" w:hAnsi="仿宋" w:cs="宋体" w:hint="eastAsia"/>
                <w:color w:val="000000"/>
                <w:sz w:val="12"/>
                <w:szCs w:val="12"/>
              </w:rPr>
              <w:br/>
              <w:t>▲6.频率响应:50Hz-20 kHz，信噪比: ＞90dBA，动态范围: ≥85DB，噪声情况下总谐波失真:≤0.04%（投标文件中提供所投产</w:t>
            </w:r>
            <w:proofErr w:type="gramStart"/>
            <w:r w:rsidRPr="00B11503">
              <w:rPr>
                <w:rFonts w:ascii="仿宋" w:eastAsia="仿宋" w:hAnsi="仿宋" w:cs="宋体" w:hint="eastAsia"/>
                <w:color w:val="000000"/>
                <w:sz w:val="12"/>
                <w:szCs w:val="12"/>
              </w:rPr>
              <w:t>品国家</w:t>
            </w:r>
            <w:proofErr w:type="gramEnd"/>
            <w:r w:rsidRPr="00B11503">
              <w:rPr>
                <w:rFonts w:ascii="仿宋" w:eastAsia="仿宋" w:hAnsi="仿宋" w:cs="宋体" w:hint="eastAsia"/>
                <w:color w:val="000000"/>
                <w:sz w:val="12"/>
                <w:szCs w:val="12"/>
              </w:rPr>
              <w:t>广播电视产品质量监督中心检测报告复印件，加盖投标人公章）</w:t>
            </w:r>
            <w:r w:rsidRPr="00B11503">
              <w:rPr>
                <w:rFonts w:ascii="仿宋" w:eastAsia="仿宋" w:hAnsi="仿宋" w:cs="宋体" w:hint="eastAsia"/>
                <w:color w:val="000000"/>
                <w:sz w:val="12"/>
                <w:szCs w:val="12"/>
              </w:rPr>
              <w:br/>
              <w:t>7.具有AFC反馈抑制物理拨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开关，频点选择物理拨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开关，自动衰减物理拨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开关可根据教室的使用情况进行调整。</w:t>
            </w:r>
            <w:r w:rsidRPr="00B11503">
              <w:rPr>
                <w:rFonts w:ascii="仿宋" w:eastAsia="仿宋" w:hAnsi="仿宋" w:cs="宋体" w:hint="eastAsia"/>
                <w:color w:val="000000"/>
                <w:sz w:val="12"/>
                <w:szCs w:val="12"/>
              </w:rPr>
              <w:br/>
              <w:t>8.主机具有不低于20个散热孔，以保证机身长期稳定运行，四个基脚定位孔，方便安装固定，机身小巧方便放置，不占用机柜空间，宽深高＜170mmx124mmx43mm。</w:t>
            </w:r>
            <w:r w:rsidRPr="00B11503">
              <w:rPr>
                <w:rFonts w:ascii="仿宋" w:eastAsia="仿宋" w:hAnsi="仿宋" w:cs="宋体" w:hint="eastAsia"/>
                <w:color w:val="000000"/>
                <w:sz w:val="12"/>
                <w:szCs w:val="12"/>
              </w:rPr>
              <w:br/>
              <w:t>9.主机内置输出功率可调整。</w:t>
            </w:r>
            <w:r w:rsidRPr="00B11503">
              <w:rPr>
                <w:rFonts w:ascii="仿宋" w:eastAsia="仿宋" w:hAnsi="仿宋" w:cs="宋体" w:hint="eastAsia"/>
                <w:color w:val="000000"/>
                <w:sz w:val="12"/>
                <w:szCs w:val="12"/>
              </w:rPr>
              <w:br/>
              <w:t>二、数字红外接收器（2个）</w:t>
            </w:r>
            <w:r w:rsidRPr="00B11503">
              <w:rPr>
                <w:rFonts w:ascii="仿宋" w:eastAsia="仿宋" w:hAnsi="仿宋" w:cs="宋体" w:hint="eastAsia"/>
                <w:color w:val="000000"/>
                <w:sz w:val="12"/>
                <w:szCs w:val="12"/>
              </w:rPr>
              <w:br/>
              <w:t>1.单台接收面积：80㎡，接收角度：垂直：150° (±75°)，水平：360°，无线辐射距离：≥25m</w:t>
            </w:r>
            <w:r w:rsidRPr="00B11503">
              <w:rPr>
                <w:rFonts w:ascii="仿宋" w:eastAsia="仿宋" w:hAnsi="仿宋" w:cs="宋体" w:hint="eastAsia"/>
                <w:color w:val="000000"/>
                <w:sz w:val="12"/>
                <w:szCs w:val="12"/>
              </w:rPr>
              <w:br/>
              <w:t>▲2.带频点选择拨扭，接收器具有两组频点选择，可与主机搭配调谐，稳固信号传输。（投标文件中提供所投产品高清彩色图片证明文件，加盖投标人公章）</w:t>
            </w:r>
            <w:r w:rsidRPr="00B11503">
              <w:rPr>
                <w:rFonts w:ascii="仿宋" w:eastAsia="仿宋" w:hAnsi="仿宋" w:cs="宋体" w:hint="eastAsia"/>
                <w:color w:val="000000"/>
                <w:sz w:val="12"/>
                <w:szCs w:val="12"/>
              </w:rPr>
              <w:br/>
              <w:t>3.红外线波长≥870nm，电磁辐射符合EN 55032，电磁抗干扰符合EN 55024。</w:t>
            </w:r>
            <w:r w:rsidRPr="00B11503">
              <w:rPr>
                <w:rFonts w:ascii="仿宋" w:eastAsia="仿宋" w:hAnsi="仿宋" w:cs="宋体" w:hint="eastAsia"/>
                <w:color w:val="000000"/>
                <w:sz w:val="12"/>
                <w:szCs w:val="12"/>
              </w:rPr>
              <w:br/>
              <w:t>三、数字红外麦克风（1个）</w:t>
            </w:r>
            <w:r w:rsidRPr="00B11503">
              <w:rPr>
                <w:rFonts w:ascii="仿宋" w:eastAsia="仿宋" w:hAnsi="仿宋" w:cs="宋体" w:hint="eastAsia"/>
                <w:color w:val="000000"/>
                <w:sz w:val="12"/>
                <w:szCs w:val="12"/>
              </w:rPr>
              <w:br/>
              <w:t>1.采用五通道设计，红外线发射管≥8颗，麦克风接发射红外线波长≥870nm。</w:t>
            </w:r>
            <w:r w:rsidRPr="00B11503">
              <w:rPr>
                <w:rFonts w:ascii="仿宋" w:eastAsia="仿宋" w:hAnsi="仿宋" w:cs="宋体" w:hint="eastAsia"/>
                <w:color w:val="000000"/>
                <w:sz w:val="12"/>
                <w:szCs w:val="12"/>
              </w:rPr>
              <w:br/>
              <w:t>▲2.红外无线麦克风和有线麦克风为一体化结构，无线麦克风具备不限于电子锁锁扣等方式的防盗功能。（投标文件中提供所投产品高清彩色图片证明文件，加盖投标人公章）</w:t>
            </w:r>
            <w:r w:rsidRPr="00B11503">
              <w:rPr>
                <w:rFonts w:ascii="仿宋" w:eastAsia="仿宋" w:hAnsi="仿宋" w:cs="宋体" w:hint="eastAsia"/>
                <w:color w:val="000000"/>
                <w:sz w:val="12"/>
                <w:szCs w:val="12"/>
              </w:rPr>
              <w:br/>
              <w:t>3.麦克风采用按键式音量加减键，根据老师使用习惯按键调整音量，支持共用音量键实现PPT翻页功能，高效简洁。</w:t>
            </w:r>
            <w:r w:rsidRPr="00B11503">
              <w:rPr>
                <w:rFonts w:ascii="仿宋" w:eastAsia="仿宋" w:hAnsi="仿宋" w:cs="宋体" w:hint="eastAsia"/>
                <w:color w:val="000000"/>
                <w:sz w:val="12"/>
                <w:szCs w:val="12"/>
              </w:rPr>
              <w:br/>
              <w:t>4.无线麦克风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头外置凸显设计，拾音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头长度≥1.3cm，拾音距离更佳，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头适配外置防风罩，方便更换，高效卫生。</w:t>
            </w:r>
            <w:r w:rsidRPr="00B11503">
              <w:rPr>
                <w:rFonts w:ascii="仿宋" w:eastAsia="仿宋" w:hAnsi="仿宋" w:cs="宋体" w:hint="eastAsia"/>
                <w:color w:val="000000"/>
                <w:sz w:val="12"/>
                <w:szCs w:val="12"/>
              </w:rPr>
              <w:br/>
              <w:t>5.无线麦克风支持PTT功能，实现N+1互动交流功能，具有PPT翻页，MIC，L/M指示灯，可根据教师使用习惯进行切换。</w:t>
            </w:r>
            <w:r w:rsidRPr="00B11503">
              <w:rPr>
                <w:rFonts w:ascii="仿宋" w:eastAsia="仿宋" w:hAnsi="仿宋" w:cs="宋体" w:hint="eastAsia"/>
                <w:color w:val="000000"/>
                <w:sz w:val="12"/>
                <w:szCs w:val="12"/>
              </w:rPr>
              <w:br/>
              <w:t>6.无线</w:t>
            </w:r>
            <w:proofErr w:type="gramStart"/>
            <w:r w:rsidRPr="00B11503">
              <w:rPr>
                <w:rFonts w:ascii="仿宋" w:eastAsia="仿宋" w:hAnsi="仿宋" w:cs="宋体" w:hint="eastAsia"/>
                <w:color w:val="000000"/>
                <w:sz w:val="12"/>
                <w:szCs w:val="12"/>
              </w:rPr>
              <w:t>麦克风可颈挂</w:t>
            </w:r>
            <w:proofErr w:type="gramEnd"/>
            <w:r w:rsidRPr="00B11503">
              <w:rPr>
                <w:rFonts w:ascii="仿宋" w:eastAsia="仿宋" w:hAnsi="仿宋" w:cs="宋体" w:hint="eastAsia"/>
                <w:color w:val="000000"/>
                <w:sz w:val="12"/>
                <w:szCs w:val="12"/>
              </w:rPr>
              <w:t>和手持同时使用，整体长度≥14.5cm，可配置</w:t>
            </w:r>
            <w:proofErr w:type="gramStart"/>
            <w:r w:rsidRPr="00B11503">
              <w:rPr>
                <w:rFonts w:ascii="仿宋" w:eastAsia="仿宋" w:hAnsi="仿宋" w:cs="宋体" w:hint="eastAsia"/>
                <w:color w:val="000000"/>
                <w:sz w:val="12"/>
                <w:szCs w:val="12"/>
              </w:rPr>
              <w:t>磁吸颈挂</w:t>
            </w:r>
            <w:proofErr w:type="gramEnd"/>
            <w:r w:rsidRPr="00B11503">
              <w:rPr>
                <w:rFonts w:ascii="仿宋" w:eastAsia="仿宋" w:hAnsi="仿宋" w:cs="宋体" w:hint="eastAsia"/>
                <w:color w:val="000000"/>
                <w:sz w:val="12"/>
                <w:szCs w:val="12"/>
              </w:rPr>
              <w:t>绳和</w:t>
            </w:r>
            <w:proofErr w:type="gramStart"/>
            <w:r w:rsidRPr="00B11503">
              <w:rPr>
                <w:rFonts w:ascii="仿宋" w:eastAsia="仿宋" w:hAnsi="仿宋" w:cs="宋体" w:hint="eastAsia"/>
                <w:color w:val="000000"/>
                <w:sz w:val="12"/>
                <w:szCs w:val="12"/>
              </w:rPr>
              <w:t>磁吸</w:t>
            </w:r>
            <w:proofErr w:type="gramEnd"/>
            <w:r w:rsidRPr="00B11503">
              <w:rPr>
                <w:rFonts w:ascii="仿宋" w:eastAsia="仿宋" w:hAnsi="仿宋" w:cs="宋体" w:hint="eastAsia"/>
                <w:color w:val="000000"/>
                <w:sz w:val="12"/>
                <w:szCs w:val="12"/>
              </w:rPr>
              <w:t>领夹扣，方便拆卸清洗。</w:t>
            </w:r>
            <w:r w:rsidRPr="00B11503">
              <w:rPr>
                <w:rFonts w:ascii="仿宋" w:eastAsia="仿宋" w:hAnsi="仿宋" w:cs="宋体" w:hint="eastAsia"/>
                <w:color w:val="000000"/>
                <w:sz w:val="12"/>
                <w:szCs w:val="12"/>
              </w:rPr>
              <w:br/>
              <w:t xml:space="preserve">7.无线麦克风对节能灯光有良好的抗干扰性， 频率响应 100Hz-20kHz，信噪比 ＞98 </w:t>
            </w:r>
            <w:proofErr w:type="spellStart"/>
            <w:r w:rsidRPr="00B11503">
              <w:rPr>
                <w:rFonts w:ascii="仿宋" w:eastAsia="仿宋" w:hAnsi="仿宋" w:cs="宋体" w:hint="eastAsia"/>
                <w:color w:val="000000"/>
                <w:sz w:val="12"/>
                <w:szCs w:val="12"/>
              </w:rPr>
              <w:t>dBA</w:t>
            </w:r>
            <w:proofErr w:type="spellEnd"/>
            <w:r w:rsidRPr="00B11503">
              <w:rPr>
                <w:rFonts w:ascii="仿宋" w:eastAsia="仿宋" w:hAnsi="仿宋" w:cs="宋体" w:hint="eastAsia"/>
                <w:color w:val="000000"/>
                <w:sz w:val="12"/>
                <w:szCs w:val="12"/>
              </w:rPr>
              <w:t>，总谐波失真 ≤0.04%。</w:t>
            </w:r>
            <w:r w:rsidRPr="00B11503">
              <w:rPr>
                <w:rFonts w:ascii="仿宋" w:eastAsia="仿宋" w:hAnsi="仿宋" w:cs="宋体" w:hint="eastAsia"/>
                <w:color w:val="000000"/>
                <w:sz w:val="12"/>
                <w:szCs w:val="12"/>
              </w:rPr>
              <w:br/>
              <w:t>8.内置可充锂电池（不可拆卸，预防被盗），锂电池容量≥2300mAh，发言时间</w:t>
            </w:r>
            <w:r w:rsidRPr="00B11503">
              <w:rPr>
                <w:rFonts w:ascii="仿宋" w:eastAsia="仿宋" w:hAnsi="仿宋" w:cs="宋体" w:hint="eastAsia"/>
                <w:color w:val="000000"/>
                <w:sz w:val="12"/>
                <w:szCs w:val="12"/>
              </w:rPr>
              <w:lastRenderedPageBreak/>
              <w:t>不低于7小时。</w:t>
            </w:r>
            <w:r w:rsidRPr="00B11503">
              <w:rPr>
                <w:rFonts w:ascii="仿宋" w:eastAsia="仿宋" w:hAnsi="仿宋" w:cs="宋体" w:hint="eastAsia"/>
                <w:color w:val="000000"/>
                <w:sz w:val="12"/>
                <w:szCs w:val="12"/>
              </w:rPr>
              <w:br/>
              <w:t>9.无线麦克风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头与激光笔对立排列，老师可一边讲话同时使用激光笔。</w:t>
            </w:r>
            <w:r w:rsidRPr="00B11503">
              <w:rPr>
                <w:rFonts w:ascii="仿宋" w:eastAsia="仿宋" w:hAnsi="仿宋" w:cs="宋体" w:hint="eastAsia"/>
                <w:color w:val="000000"/>
                <w:sz w:val="12"/>
                <w:szCs w:val="12"/>
              </w:rPr>
              <w:br/>
              <w:t>四、有线麦克风（1个）</w:t>
            </w:r>
            <w:r w:rsidRPr="00B11503">
              <w:rPr>
                <w:rFonts w:ascii="仿宋" w:eastAsia="仿宋" w:hAnsi="仿宋" w:cs="宋体" w:hint="eastAsia"/>
                <w:color w:val="000000"/>
                <w:sz w:val="12"/>
                <w:szCs w:val="12"/>
              </w:rPr>
              <w:br/>
              <w:t>10.红外无线麦克风和有线麦克风为一体化结构，有限麦克风可拆卸，麦克风长度＞59CM，可与无线麦克风进行切换使用，灵敏度 -46dBV/Pa，麦克风频率响应30HZ-20KHz，方向性≥20dB(1kHz) (0°/180°)，等效噪声20dBA (SPL)， 最大声压级125dB (THD&lt;3%)。</w:t>
            </w:r>
            <w:r w:rsidRPr="00B11503">
              <w:rPr>
                <w:rFonts w:ascii="仿宋" w:eastAsia="仿宋" w:hAnsi="仿宋" w:cs="宋体" w:hint="eastAsia"/>
                <w:color w:val="000000"/>
                <w:sz w:val="12"/>
                <w:szCs w:val="12"/>
              </w:rPr>
              <w:br/>
              <w:t>11.麦秆做双级软管设计，连接底部和</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头处均可根据使用者习惯进行方向调整。</w:t>
            </w:r>
          </w:p>
        </w:tc>
        <w:tc>
          <w:tcPr>
            <w:tcW w:w="540" w:type="dxa"/>
            <w:shd w:val="clear" w:color="auto" w:fill="auto"/>
            <w:vAlign w:val="center"/>
            <w:hideMark/>
          </w:tcPr>
          <w:p w14:paraId="4D101B2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7DEEEF9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套</w:t>
            </w:r>
          </w:p>
        </w:tc>
        <w:tc>
          <w:tcPr>
            <w:tcW w:w="920" w:type="dxa"/>
            <w:shd w:val="clear" w:color="auto" w:fill="auto"/>
            <w:vAlign w:val="center"/>
            <w:hideMark/>
          </w:tcPr>
          <w:p w14:paraId="526ABC8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3CED81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1143BBE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5828B2B" w14:textId="77777777" w:rsidTr="00204E3E">
        <w:trPr>
          <w:trHeight w:val="4215"/>
        </w:trPr>
        <w:tc>
          <w:tcPr>
            <w:tcW w:w="400" w:type="dxa"/>
            <w:shd w:val="clear" w:color="auto" w:fill="auto"/>
            <w:vAlign w:val="center"/>
            <w:hideMark/>
          </w:tcPr>
          <w:p w14:paraId="38DC9DC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6</w:t>
            </w:r>
          </w:p>
        </w:tc>
        <w:tc>
          <w:tcPr>
            <w:tcW w:w="1160" w:type="dxa"/>
            <w:shd w:val="clear" w:color="auto" w:fill="auto"/>
            <w:vAlign w:val="center"/>
            <w:hideMark/>
          </w:tcPr>
          <w:p w14:paraId="029D256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AI</w:t>
            </w:r>
            <w:proofErr w:type="gramStart"/>
            <w:r w:rsidRPr="00B11503">
              <w:rPr>
                <w:rFonts w:ascii="仿宋" w:eastAsia="仿宋" w:hAnsi="仿宋" w:cs="宋体" w:hint="eastAsia"/>
                <w:color w:val="000000"/>
                <w:sz w:val="12"/>
                <w:szCs w:val="12"/>
              </w:rPr>
              <w:t>全景超清</w:t>
            </w:r>
            <w:proofErr w:type="gramEnd"/>
            <w:r w:rsidRPr="00B11503">
              <w:rPr>
                <w:rFonts w:ascii="仿宋" w:eastAsia="仿宋" w:hAnsi="仿宋" w:cs="宋体" w:hint="eastAsia"/>
                <w:color w:val="000000"/>
                <w:sz w:val="12"/>
                <w:szCs w:val="12"/>
              </w:rPr>
              <w:t>摄像机</w:t>
            </w:r>
          </w:p>
        </w:tc>
        <w:tc>
          <w:tcPr>
            <w:tcW w:w="4300" w:type="dxa"/>
            <w:shd w:val="clear" w:color="auto" w:fill="auto"/>
            <w:vAlign w:val="center"/>
            <w:hideMark/>
          </w:tcPr>
          <w:p w14:paraId="61B16312"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1.自</w:t>
            </w:r>
            <w:proofErr w:type="gramStart"/>
            <w:r w:rsidRPr="00B11503">
              <w:rPr>
                <w:rFonts w:ascii="仿宋" w:eastAsia="仿宋" w:hAnsi="仿宋" w:cs="宋体" w:hint="eastAsia"/>
                <w:color w:val="000000"/>
                <w:sz w:val="12"/>
                <w:szCs w:val="12"/>
              </w:rPr>
              <w:t>研</w:t>
            </w:r>
            <w:proofErr w:type="gramEnd"/>
            <w:r w:rsidRPr="00B11503">
              <w:rPr>
                <w:rFonts w:ascii="仿宋" w:eastAsia="仿宋" w:hAnsi="仿宋" w:cs="宋体" w:hint="eastAsia"/>
                <w:color w:val="000000"/>
                <w:sz w:val="12"/>
                <w:szCs w:val="12"/>
              </w:rPr>
              <w:t>超低功耗SOC，高性能智能影像，免布线，防水防尘，支持磁吸、桌摆、</w:t>
            </w:r>
            <w:proofErr w:type="gramStart"/>
            <w:r w:rsidRPr="00B11503">
              <w:rPr>
                <w:rFonts w:ascii="仿宋" w:eastAsia="仿宋" w:hAnsi="仿宋" w:cs="宋体" w:hint="eastAsia"/>
                <w:color w:val="000000"/>
                <w:sz w:val="12"/>
                <w:szCs w:val="12"/>
              </w:rPr>
              <w:t>黏</w:t>
            </w:r>
            <w:proofErr w:type="gramEnd"/>
            <w:r w:rsidRPr="00B11503">
              <w:rPr>
                <w:rFonts w:ascii="仿宋" w:eastAsia="仿宋" w:hAnsi="仿宋" w:cs="宋体" w:hint="eastAsia"/>
                <w:color w:val="000000"/>
                <w:sz w:val="12"/>
                <w:szCs w:val="12"/>
              </w:rPr>
              <w:t>贴、打孔等安装方式。</w:t>
            </w:r>
            <w:r w:rsidRPr="00B11503">
              <w:rPr>
                <w:rFonts w:ascii="仿宋" w:eastAsia="仿宋" w:hAnsi="仿宋" w:cs="宋体" w:hint="eastAsia"/>
                <w:color w:val="000000"/>
                <w:sz w:val="12"/>
                <w:szCs w:val="12"/>
              </w:rPr>
              <w:br/>
              <w:t>▲2.支持10倍混合变焦，AI-ISP</w:t>
            </w:r>
            <w:proofErr w:type="gramStart"/>
            <w:r w:rsidRPr="00B11503">
              <w:rPr>
                <w:rFonts w:ascii="仿宋" w:eastAsia="仿宋" w:hAnsi="仿宋" w:cs="宋体" w:hint="eastAsia"/>
                <w:color w:val="000000"/>
                <w:sz w:val="12"/>
                <w:szCs w:val="12"/>
              </w:rPr>
              <w:t>智能超清影像</w:t>
            </w:r>
            <w:proofErr w:type="gramEnd"/>
            <w:r w:rsidRPr="00B11503">
              <w:rPr>
                <w:rFonts w:ascii="仿宋" w:eastAsia="仿宋" w:hAnsi="仿宋" w:cs="宋体" w:hint="eastAsia"/>
                <w:color w:val="000000"/>
                <w:sz w:val="12"/>
                <w:szCs w:val="12"/>
              </w:rPr>
              <w:t>算法，暗光下无需开启白光灯也可全彩成像，内置5200mAH电池，保证在断电情况下可以工作2天。</w:t>
            </w:r>
            <w:r w:rsidRPr="00B11503">
              <w:rPr>
                <w:rFonts w:ascii="仿宋" w:eastAsia="仿宋" w:hAnsi="仿宋" w:cs="宋体" w:hint="eastAsia"/>
                <w:color w:val="000000"/>
                <w:sz w:val="12"/>
                <w:szCs w:val="12"/>
              </w:rPr>
              <w:br/>
              <w:t>3.双目800万极清像素，最大图像分辨率：≥2560*1440，云</w:t>
            </w:r>
            <w:proofErr w:type="gramStart"/>
            <w:r w:rsidRPr="00B11503">
              <w:rPr>
                <w:rFonts w:ascii="仿宋" w:eastAsia="仿宋" w:hAnsi="仿宋" w:cs="宋体" w:hint="eastAsia"/>
                <w:color w:val="000000"/>
                <w:sz w:val="12"/>
                <w:szCs w:val="12"/>
              </w:rPr>
              <w:t>台水平</w:t>
            </w:r>
            <w:proofErr w:type="gramEnd"/>
            <w:r w:rsidRPr="00B11503">
              <w:rPr>
                <w:rFonts w:ascii="仿宋" w:eastAsia="仿宋" w:hAnsi="仿宋" w:cs="宋体" w:hint="eastAsia"/>
                <w:color w:val="000000"/>
                <w:sz w:val="12"/>
                <w:szCs w:val="12"/>
              </w:rPr>
              <w:t>转动355°，支持人形跟踪&amp;画中画特写,3D数字降噪。</w:t>
            </w:r>
            <w:r w:rsidRPr="00B11503">
              <w:rPr>
                <w:rFonts w:ascii="仿宋" w:eastAsia="仿宋" w:hAnsi="仿宋" w:cs="宋体" w:hint="eastAsia"/>
                <w:color w:val="000000"/>
                <w:sz w:val="12"/>
                <w:szCs w:val="12"/>
              </w:rPr>
              <w:br/>
              <w:t>▲4.传感器：4MP像素超低照度CMOS，范围：暖光灯距离≥6米（AOR模式最远检测距离30米），镜头：双目，2.8mm@F1.6+ 8mm@ F1.6.</w:t>
            </w:r>
            <w:r w:rsidRPr="00B11503">
              <w:rPr>
                <w:rFonts w:ascii="仿宋" w:eastAsia="仿宋" w:hAnsi="仿宋" w:cs="宋体" w:hint="eastAsia"/>
                <w:color w:val="000000"/>
                <w:sz w:val="12"/>
                <w:szCs w:val="12"/>
              </w:rPr>
              <w:br/>
              <w:t>5.视频：压缩标准H.265，帧率：15FPS，压缩码率：超清（2.5K）、极清（1080P）、高清（720P）、标清（360P），支持自动、码率自适应功能。</w:t>
            </w:r>
            <w:r w:rsidRPr="00B11503">
              <w:rPr>
                <w:rFonts w:ascii="仿宋" w:eastAsia="仿宋" w:hAnsi="仿宋" w:cs="宋体" w:hint="eastAsia"/>
                <w:color w:val="000000"/>
                <w:sz w:val="12"/>
                <w:szCs w:val="12"/>
              </w:rPr>
              <w:br/>
              <w:t>▲6.内置高灵敏度麦克风；内置≥1.0W大功率扬声器，支持全双工语音对讲。（提供国家认可的第三方检测机构认证标识的检验（检测）报告复印件，加盖投标人公章）</w:t>
            </w:r>
            <w:r w:rsidRPr="00B11503">
              <w:rPr>
                <w:rFonts w:ascii="仿宋" w:eastAsia="仿宋" w:hAnsi="仿宋" w:cs="宋体" w:hint="eastAsia"/>
                <w:color w:val="000000"/>
                <w:sz w:val="12"/>
                <w:szCs w:val="12"/>
              </w:rPr>
              <w:br/>
              <w:t>7.支持啸叫回声抑制，支持智能、常电、AOR一直录模式、专家、省电等工作模式，AOR模式支持24小时持续录音录像，DC5V/2A电源，Type-C接口*1，Micro-CD存储卡*1。</w:t>
            </w:r>
            <w:r w:rsidRPr="00B11503">
              <w:rPr>
                <w:rFonts w:ascii="仿宋" w:eastAsia="仿宋" w:hAnsi="仿宋" w:cs="宋体" w:hint="eastAsia"/>
                <w:color w:val="000000"/>
                <w:sz w:val="12"/>
                <w:szCs w:val="12"/>
              </w:rPr>
              <w:br/>
              <w:t>8.内置2Tops@INT8超强算力，支持包裹检测、宠物检测、车辆检测、车牌检测、异声检测报警录像功能设置，支持KWS语音识别、手势识别、精彩抓拍、人脸</w:t>
            </w:r>
            <w:r w:rsidRPr="00B11503">
              <w:rPr>
                <w:rFonts w:ascii="仿宋" w:eastAsia="仿宋" w:hAnsi="仿宋" w:cs="宋体" w:hint="eastAsia"/>
                <w:color w:val="000000"/>
                <w:sz w:val="12"/>
                <w:szCs w:val="12"/>
              </w:rPr>
              <w:lastRenderedPageBreak/>
              <w:t>识别等。</w:t>
            </w:r>
            <w:r w:rsidRPr="00B11503">
              <w:rPr>
                <w:rFonts w:ascii="仿宋" w:eastAsia="仿宋" w:hAnsi="仿宋" w:cs="宋体" w:hint="eastAsia"/>
                <w:color w:val="000000"/>
                <w:sz w:val="12"/>
                <w:szCs w:val="12"/>
              </w:rPr>
              <w:br/>
              <w:t>▲9.支持人形检测,移动检测功能检查，在设定的区域内，有人物出现或目标移动时，能进行报警提示。（提供国家认可的第三方检测机构认证标识的检验（检测）报告复印件，加盖投标人公章）</w:t>
            </w:r>
            <w:r w:rsidRPr="00B11503">
              <w:rPr>
                <w:rFonts w:ascii="仿宋" w:eastAsia="仿宋" w:hAnsi="仿宋" w:cs="宋体" w:hint="eastAsia"/>
                <w:color w:val="000000"/>
                <w:sz w:val="12"/>
                <w:szCs w:val="12"/>
              </w:rPr>
              <w:br/>
              <w:t>10.手势识别：支持识别打电话和拍照两种手势，实现自动呼叫app或自动抓拍。</w:t>
            </w:r>
            <w:r w:rsidRPr="00B11503">
              <w:rPr>
                <w:rFonts w:ascii="仿宋" w:eastAsia="仿宋" w:hAnsi="仿宋" w:cs="宋体" w:hint="eastAsia"/>
                <w:color w:val="000000"/>
                <w:sz w:val="12"/>
                <w:szCs w:val="12"/>
              </w:rPr>
              <w:br/>
              <w:t>11.KWS语音控制：支持打电话、拍照、救命等语音命令词。</w:t>
            </w:r>
            <w:r w:rsidRPr="00B11503">
              <w:rPr>
                <w:rFonts w:ascii="仿宋" w:eastAsia="仿宋" w:hAnsi="仿宋" w:cs="宋体" w:hint="eastAsia"/>
                <w:color w:val="000000"/>
                <w:sz w:val="12"/>
                <w:szCs w:val="12"/>
              </w:rPr>
              <w:br/>
              <w:t>12.支持检测到笑脸时自动抓拍精彩照片，支持报警通知通过手机app推送消息，支持报警声警示及白光灯闪烁。</w:t>
            </w:r>
            <w:r w:rsidRPr="00B11503">
              <w:rPr>
                <w:rFonts w:ascii="仿宋" w:eastAsia="仿宋" w:hAnsi="仿宋" w:cs="宋体" w:hint="eastAsia"/>
                <w:color w:val="000000"/>
                <w:sz w:val="12"/>
                <w:szCs w:val="12"/>
              </w:rPr>
              <w:br/>
              <w:t>13.录像存储支持云端、MicroSD卡（最高支持512GB）、手机，4G终身免流，事件30天循环录制，支持PC端大屏进行实时观看，提供3年录像存储云端服务。</w:t>
            </w:r>
          </w:p>
        </w:tc>
        <w:tc>
          <w:tcPr>
            <w:tcW w:w="540" w:type="dxa"/>
            <w:shd w:val="clear" w:color="auto" w:fill="auto"/>
            <w:vAlign w:val="center"/>
            <w:hideMark/>
          </w:tcPr>
          <w:p w14:paraId="6D32844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4609875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769AC01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9C8333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062487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2FB9C1D" w14:textId="77777777" w:rsidTr="00204E3E">
        <w:trPr>
          <w:trHeight w:val="900"/>
        </w:trPr>
        <w:tc>
          <w:tcPr>
            <w:tcW w:w="400" w:type="dxa"/>
            <w:shd w:val="clear" w:color="auto" w:fill="auto"/>
            <w:vAlign w:val="center"/>
            <w:hideMark/>
          </w:tcPr>
          <w:p w14:paraId="0C21C23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7</w:t>
            </w:r>
          </w:p>
        </w:tc>
        <w:tc>
          <w:tcPr>
            <w:tcW w:w="1160" w:type="dxa"/>
            <w:shd w:val="clear" w:color="auto" w:fill="auto"/>
            <w:vAlign w:val="center"/>
            <w:hideMark/>
          </w:tcPr>
          <w:p w14:paraId="0624BF2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实训黑板</w:t>
            </w:r>
          </w:p>
        </w:tc>
        <w:tc>
          <w:tcPr>
            <w:tcW w:w="4300" w:type="dxa"/>
            <w:shd w:val="clear" w:color="auto" w:fill="auto"/>
            <w:vAlign w:val="center"/>
            <w:hideMark/>
          </w:tcPr>
          <w:p w14:paraId="4AC608B8"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60cm*45cm，或根据教室实际大小定制尺寸。粉笔书写双面绿板，配套粉笔刷，满足学生粉笔书写实</w:t>
            </w:r>
            <w:proofErr w:type="gramStart"/>
            <w:r w:rsidRPr="00B11503">
              <w:rPr>
                <w:rFonts w:ascii="仿宋" w:eastAsia="仿宋" w:hAnsi="仿宋" w:cs="宋体" w:hint="eastAsia"/>
                <w:color w:val="000000"/>
                <w:sz w:val="12"/>
                <w:szCs w:val="12"/>
              </w:rPr>
              <w:t>训</w:t>
            </w:r>
            <w:proofErr w:type="gramEnd"/>
            <w:r w:rsidRPr="00B11503">
              <w:rPr>
                <w:rFonts w:ascii="仿宋" w:eastAsia="仿宋" w:hAnsi="仿宋" w:cs="宋体" w:hint="eastAsia"/>
                <w:color w:val="000000"/>
                <w:sz w:val="12"/>
                <w:szCs w:val="12"/>
              </w:rPr>
              <w:t>要求。</w:t>
            </w:r>
          </w:p>
        </w:tc>
        <w:tc>
          <w:tcPr>
            <w:tcW w:w="540" w:type="dxa"/>
            <w:shd w:val="clear" w:color="auto" w:fill="auto"/>
            <w:vAlign w:val="center"/>
            <w:hideMark/>
          </w:tcPr>
          <w:p w14:paraId="2A49549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5A3FAF6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块</w:t>
            </w:r>
          </w:p>
        </w:tc>
        <w:tc>
          <w:tcPr>
            <w:tcW w:w="920" w:type="dxa"/>
            <w:shd w:val="clear" w:color="auto" w:fill="auto"/>
            <w:vAlign w:val="center"/>
            <w:hideMark/>
          </w:tcPr>
          <w:p w14:paraId="5837D36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0B54AD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604033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6D5BC07" w14:textId="77777777" w:rsidTr="00204E3E">
        <w:trPr>
          <w:trHeight w:val="900"/>
        </w:trPr>
        <w:tc>
          <w:tcPr>
            <w:tcW w:w="400" w:type="dxa"/>
            <w:shd w:val="clear" w:color="auto" w:fill="auto"/>
            <w:vAlign w:val="center"/>
            <w:hideMark/>
          </w:tcPr>
          <w:p w14:paraId="59A0BD41"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8</w:t>
            </w:r>
          </w:p>
        </w:tc>
        <w:tc>
          <w:tcPr>
            <w:tcW w:w="1160" w:type="dxa"/>
            <w:shd w:val="clear" w:color="auto" w:fill="auto"/>
            <w:vAlign w:val="center"/>
            <w:hideMark/>
          </w:tcPr>
          <w:p w14:paraId="068953B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学生镇尺</w:t>
            </w:r>
          </w:p>
        </w:tc>
        <w:tc>
          <w:tcPr>
            <w:tcW w:w="4300" w:type="dxa"/>
            <w:shd w:val="clear" w:color="auto" w:fill="auto"/>
            <w:vAlign w:val="center"/>
            <w:hideMark/>
          </w:tcPr>
          <w:p w14:paraId="5D5D3293"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方形实</w:t>
            </w:r>
            <w:proofErr w:type="gramStart"/>
            <w:r w:rsidRPr="00B11503">
              <w:rPr>
                <w:rFonts w:ascii="仿宋" w:eastAsia="仿宋" w:hAnsi="仿宋" w:cs="宋体" w:hint="eastAsia"/>
                <w:color w:val="000000"/>
                <w:sz w:val="12"/>
                <w:szCs w:val="12"/>
              </w:rPr>
              <w:t>木专业</w:t>
            </w:r>
            <w:proofErr w:type="gramEnd"/>
            <w:r w:rsidRPr="00B11503">
              <w:rPr>
                <w:rFonts w:ascii="仿宋" w:eastAsia="仿宋" w:hAnsi="仿宋" w:cs="宋体" w:hint="eastAsia"/>
                <w:color w:val="000000"/>
                <w:sz w:val="12"/>
                <w:szCs w:val="12"/>
              </w:rPr>
              <w:t>镇尺，尺寸≤310mm*45mm*30mm.</w:t>
            </w:r>
          </w:p>
        </w:tc>
        <w:tc>
          <w:tcPr>
            <w:tcW w:w="540" w:type="dxa"/>
            <w:shd w:val="clear" w:color="auto" w:fill="auto"/>
            <w:vAlign w:val="center"/>
            <w:hideMark/>
          </w:tcPr>
          <w:p w14:paraId="5B6A19D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21</w:t>
            </w:r>
          </w:p>
        </w:tc>
        <w:tc>
          <w:tcPr>
            <w:tcW w:w="540" w:type="dxa"/>
            <w:shd w:val="clear" w:color="auto" w:fill="auto"/>
            <w:vAlign w:val="center"/>
            <w:hideMark/>
          </w:tcPr>
          <w:p w14:paraId="106EA1F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7F48CF3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742FB5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FB17B5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7344DDA7" w14:textId="77777777" w:rsidTr="00204E3E">
        <w:trPr>
          <w:trHeight w:val="900"/>
        </w:trPr>
        <w:tc>
          <w:tcPr>
            <w:tcW w:w="400" w:type="dxa"/>
            <w:shd w:val="clear" w:color="auto" w:fill="auto"/>
            <w:vAlign w:val="center"/>
            <w:hideMark/>
          </w:tcPr>
          <w:p w14:paraId="309B495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9</w:t>
            </w:r>
          </w:p>
        </w:tc>
        <w:tc>
          <w:tcPr>
            <w:tcW w:w="1160" w:type="dxa"/>
            <w:shd w:val="clear" w:color="auto" w:fill="auto"/>
            <w:vAlign w:val="center"/>
            <w:hideMark/>
          </w:tcPr>
          <w:p w14:paraId="505843B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毛毡</w:t>
            </w:r>
          </w:p>
        </w:tc>
        <w:tc>
          <w:tcPr>
            <w:tcW w:w="4300" w:type="dxa"/>
            <w:shd w:val="clear" w:color="auto" w:fill="auto"/>
            <w:vAlign w:val="center"/>
            <w:hideMark/>
          </w:tcPr>
          <w:p w14:paraId="652A085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规格：≥30cm×50cm；纤维材质；不易起球，加厚5mm，包边，或根据实际桌面大小定制。</w:t>
            </w:r>
          </w:p>
        </w:tc>
        <w:tc>
          <w:tcPr>
            <w:tcW w:w="540" w:type="dxa"/>
            <w:shd w:val="clear" w:color="auto" w:fill="auto"/>
            <w:vAlign w:val="center"/>
            <w:hideMark/>
          </w:tcPr>
          <w:p w14:paraId="188FA59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59CF4D9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张</w:t>
            </w:r>
          </w:p>
        </w:tc>
        <w:tc>
          <w:tcPr>
            <w:tcW w:w="920" w:type="dxa"/>
            <w:shd w:val="clear" w:color="auto" w:fill="auto"/>
            <w:vAlign w:val="center"/>
            <w:hideMark/>
          </w:tcPr>
          <w:p w14:paraId="00E18B1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7A24314"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56F43FE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363BE4DE" w14:textId="77777777" w:rsidTr="00204E3E">
        <w:trPr>
          <w:trHeight w:val="2205"/>
        </w:trPr>
        <w:tc>
          <w:tcPr>
            <w:tcW w:w="400" w:type="dxa"/>
            <w:shd w:val="clear" w:color="auto" w:fill="auto"/>
            <w:vAlign w:val="center"/>
            <w:hideMark/>
          </w:tcPr>
          <w:p w14:paraId="33F8543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10</w:t>
            </w:r>
          </w:p>
        </w:tc>
        <w:tc>
          <w:tcPr>
            <w:tcW w:w="1160" w:type="dxa"/>
            <w:shd w:val="clear" w:color="auto" w:fill="auto"/>
            <w:vAlign w:val="center"/>
            <w:hideMark/>
          </w:tcPr>
          <w:p w14:paraId="58C3A84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护眼灯</w:t>
            </w:r>
          </w:p>
        </w:tc>
        <w:tc>
          <w:tcPr>
            <w:tcW w:w="4300" w:type="dxa"/>
            <w:shd w:val="clear" w:color="auto" w:fill="auto"/>
            <w:vAlign w:val="center"/>
            <w:hideMark/>
          </w:tcPr>
          <w:p w14:paraId="651AC37E"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1.采用优质光源，</w:t>
            </w:r>
            <w:proofErr w:type="gramStart"/>
            <w:r w:rsidRPr="00B11503">
              <w:rPr>
                <w:rFonts w:ascii="仿宋" w:eastAsia="仿宋" w:hAnsi="仿宋" w:cs="宋体" w:hint="eastAsia"/>
                <w:color w:val="000000"/>
                <w:sz w:val="12"/>
                <w:szCs w:val="12"/>
              </w:rPr>
              <w:t>一</w:t>
            </w:r>
            <w:proofErr w:type="gramEnd"/>
            <w:r w:rsidRPr="00B11503">
              <w:rPr>
                <w:rFonts w:ascii="仿宋" w:eastAsia="仿宋" w:hAnsi="仿宋" w:cs="宋体" w:hint="eastAsia"/>
                <w:color w:val="000000"/>
                <w:sz w:val="12"/>
                <w:szCs w:val="12"/>
              </w:rPr>
              <w:t>体式防眩平板灯；额定功率：36W；功率因数：&gt; 0.90；色温：4750K-5250K，显色指数：&gt;90(R9&gt;90)；光通量：&gt;3000lm；要求采用高精度、低纹波恒流技术供电；杜绝蓝光危害，约595mm*595mm*10mm或根据教室功能布局定制尺寸。</w:t>
            </w:r>
            <w:r w:rsidRPr="00B11503">
              <w:rPr>
                <w:rFonts w:ascii="仿宋" w:eastAsia="仿宋" w:hAnsi="仿宋" w:cs="宋体" w:hint="eastAsia"/>
                <w:color w:val="000000"/>
                <w:sz w:val="12"/>
                <w:szCs w:val="12"/>
              </w:rPr>
              <w:br/>
              <w:t>▲2.平均光束角满足83°±1.0°，以使教室课桌面达到最佳的照度均匀度与防眩效果，灯具20000小时光通量维持率需≥98%，【投标文件中提供所投产品第三方检测机构出具的合法检验（检测）报告复印件，加盖投标人公章】</w:t>
            </w:r>
            <w:r w:rsidRPr="00B11503">
              <w:rPr>
                <w:rFonts w:ascii="仿宋" w:eastAsia="仿宋" w:hAnsi="仿宋" w:cs="宋体" w:hint="eastAsia"/>
                <w:color w:val="000000"/>
                <w:sz w:val="12"/>
                <w:szCs w:val="12"/>
              </w:rPr>
              <w:br/>
              <w:t>3.产品通过CCC认证，光源</w:t>
            </w:r>
            <w:proofErr w:type="gramStart"/>
            <w:r w:rsidRPr="00B11503">
              <w:rPr>
                <w:rFonts w:ascii="仿宋" w:eastAsia="仿宋" w:hAnsi="仿宋" w:cs="宋体" w:hint="eastAsia"/>
                <w:color w:val="000000"/>
                <w:sz w:val="12"/>
                <w:szCs w:val="12"/>
              </w:rPr>
              <w:t>灯保证</w:t>
            </w:r>
            <w:proofErr w:type="gramEnd"/>
            <w:r w:rsidRPr="00B11503">
              <w:rPr>
                <w:rFonts w:ascii="仿宋" w:eastAsia="仿宋" w:hAnsi="仿宋" w:cs="宋体" w:hint="eastAsia"/>
                <w:color w:val="000000"/>
                <w:sz w:val="12"/>
                <w:szCs w:val="12"/>
              </w:rPr>
              <w:t>光源的均匀性，【投标文件中提供所投产品有效期内的CCC认证证书复印件，加盖投标人公章】</w:t>
            </w:r>
          </w:p>
        </w:tc>
        <w:tc>
          <w:tcPr>
            <w:tcW w:w="540" w:type="dxa"/>
            <w:shd w:val="clear" w:color="auto" w:fill="auto"/>
            <w:vAlign w:val="center"/>
            <w:hideMark/>
          </w:tcPr>
          <w:p w14:paraId="4ECA989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12</w:t>
            </w:r>
          </w:p>
        </w:tc>
        <w:tc>
          <w:tcPr>
            <w:tcW w:w="540" w:type="dxa"/>
            <w:shd w:val="clear" w:color="auto" w:fill="auto"/>
            <w:vAlign w:val="center"/>
            <w:hideMark/>
          </w:tcPr>
          <w:p w14:paraId="4D4D585C" w14:textId="77777777" w:rsidR="00B11503" w:rsidRPr="00B11503" w:rsidRDefault="00B11503" w:rsidP="00204E3E">
            <w:pPr>
              <w:spacing w:after="0" w:line="240" w:lineRule="auto"/>
              <w:jc w:val="center"/>
              <w:rPr>
                <w:rFonts w:ascii="仿宋" w:eastAsia="仿宋" w:hAnsi="仿宋" w:cs="宋体"/>
                <w:color w:val="000000"/>
                <w:sz w:val="12"/>
                <w:szCs w:val="12"/>
              </w:rPr>
            </w:pPr>
            <w:proofErr w:type="gramStart"/>
            <w:r w:rsidRPr="00B11503">
              <w:rPr>
                <w:rFonts w:ascii="仿宋" w:eastAsia="仿宋" w:hAnsi="仿宋" w:cs="宋体" w:hint="eastAsia"/>
                <w:color w:val="000000"/>
                <w:sz w:val="12"/>
                <w:szCs w:val="12"/>
              </w:rPr>
              <w:t>盏</w:t>
            </w:r>
            <w:proofErr w:type="gramEnd"/>
          </w:p>
        </w:tc>
        <w:tc>
          <w:tcPr>
            <w:tcW w:w="920" w:type="dxa"/>
            <w:shd w:val="clear" w:color="auto" w:fill="auto"/>
            <w:vAlign w:val="center"/>
            <w:hideMark/>
          </w:tcPr>
          <w:p w14:paraId="2B43AA6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5DECD0E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1167964"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38A07BC" w14:textId="77777777" w:rsidTr="00204E3E">
        <w:trPr>
          <w:trHeight w:val="885"/>
        </w:trPr>
        <w:tc>
          <w:tcPr>
            <w:tcW w:w="400" w:type="dxa"/>
            <w:shd w:val="clear" w:color="auto" w:fill="auto"/>
            <w:vAlign w:val="center"/>
            <w:hideMark/>
          </w:tcPr>
          <w:p w14:paraId="32C7F5E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11</w:t>
            </w:r>
          </w:p>
        </w:tc>
        <w:tc>
          <w:tcPr>
            <w:tcW w:w="1160" w:type="dxa"/>
            <w:shd w:val="clear" w:color="auto" w:fill="auto"/>
            <w:vAlign w:val="center"/>
            <w:hideMark/>
          </w:tcPr>
          <w:p w14:paraId="3C32B12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交换机</w:t>
            </w:r>
          </w:p>
        </w:tc>
        <w:tc>
          <w:tcPr>
            <w:tcW w:w="4300" w:type="dxa"/>
            <w:shd w:val="clear" w:color="auto" w:fill="auto"/>
            <w:vAlign w:val="center"/>
            <w:hideMark/>
          </w:tcPr>
          <w:p w14:paraId="7FC240F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8端口，10/100/1000Mbps千兆上联网络交换机，满足实验室网络功能需求。</w:t>
            </w:r>
          </w:p>
        </w:tc>
        <w:tc>
          <w:tcPr>
            <w:tcW w:w="540" w:type="dxa"/>
            <w:shd w:val="clear" w:color="auto" w:fill="auto"/>
            <w:vAlign w:val="center"/>
            <w:hideMark/>
          </w:tcPr>
          <w:p w14:paraId="5A44095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7F2844B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46E1446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4B0ACD8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87CB71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702A73CD" w14:textId="77777777" w:rsidTr="00204E3E">
        <w:trPr>
          <w:trHeight w:val="503"/>
        </w:trPr>
        <w:tc>
          <w:tcPr>
            <w:tcW w:w="400" w:type="dxa"/>
            <w:shd w:val="clear" w:color="auto" w:fill="auto"/>
            <w:vAlign w:val="center"/>
            <w:hideMark/>
          </w:tcPr>
          <w:p w14:paraId="4157B1A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16</w:t>
            </w:r>
          </w:p>
        </w:tc>
        <w:tc>
          <w:tcPr>
            <w:tcW w:w="6540" w:type="dxa"/>
            <w:gridSpan w:val="4"/>
            <w:shd w:val="clear" w:color="auto" w:fill="auto"/>
            <w:vAlign w:val="center"/>
            <w:hideMark/>
          </w:tcPr>
          <w:p w14:paraId="5C47454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合计</w:t>
            </w:r>
          </w:p>
        </w:tc>
        <w:tc>
          <w:tcPr>
            <w:tcW w:w="920" w:type="dxa"/>
            <w:shd w:val="clear" w:color="auto" w:fill="auto"/>
            <w:noWrap/>
            <w:vAlign w:val="center"/>
            <w:hideMark/>
          </w:tcPr>
          <w:p w14:paraId="3538DCE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17F614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0</w:t>
            </w:r>
          </w:p>
        </w:tc>
        <w:tc>
          <w:tcPr>
            <w:tcW w:w="960" w:type="dxa"/>
            <w:shd w:val="clear" w:color="auto" w:fill="auto"/>
            <w:vAlign w:val="center"/>
            <w:hideMark/>
          </w:tcPr>
          <w:p w14:paraId="6EC3FF6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1B3419" w:rsidRDefault="002B72DD" w:rsidP="002B72DD">
      <w:pPr>
        <w:pStyle w:val="af2"/>
        <w:numPr>
          <w:ilvl w:val="0"/>
          <w:numId w:val="7"/>
        </w:numPr>
        <w:spacing w:after="0" w:line="500" w:lineRule="exact"/>
        <w:ind w:firstLineChars="0"/>
        <w:rPr>
          <w:rFonts w:ascii="仿宋" w:eastAsia="仿宋" w:hAnsi="仿宋"/>
          <w:sz w:val="24"/>
          <w:szCs w:val="24"/>
        </w:rPr>
      </w:pPr>
      <w:r w:rsidRPr="001B3419">
        <w:rPr>
          <w:rFonts w:ascii="仿宋" w:eastAsia="仿宋" w:hAnsi="仿宋" w:hint="eastAsia"/>
          <w:sz w:val="24"/>
          <w:szCs w:val="24"/>
        </w:rPr>
        <w:t>其他相关材料。</w:t>
      </w:r>
    </w:p>
    <w:p w14:paraId="38F19DF3" w14:textId="521FA28E" w:rsidR="00CB3F43" w:rsidRPr="001B3419" w:rsidRDefault="00CB3F43" w:rsidP="002B72DD">
      <w:pPr>
        <w:pStyle w:val="af2"/>
        <w:numPr>
          <w:ilvl w:val="0"/>
          <w:numId w:val="7"/>
        </w:numPr>
        <w:spacing w:after="0" w:line="500" w:lineRule="exact"/>
        <w:ind w:firstLineChars="0"/>
        <w:rPr>
          <w:rFonts w:ascii="仿宋" w:eastAsia="仿宋" w:hAnsi="仿宋"/>
          <w:sz w:val="24"/>
          <w:szCs w:val="24"/>
        </w:rPr>
      </w:pPr>
      <w:r w:rsidRPr="001B3419">
        <w:rPr>
          <w:rFonts w:ascii="仿宋" w:eastAsia="仿宋" w:hAnsi="仿宋" w:hint="eastAsia"/>
          <w:sz w:val="24"/>
          <w:szCs w:val="24"/>
        </w:rPr>
        <w:t>项目施工方案</w:t>
      </w:r>
      <w:r w:rsidR="00AA024F" w:rsidRPr="001B3419">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8E926" w14:textId="77777777" w:rsidR="00185270" w:rsidRDefault="00185270" w:rsidP="00916532">
      <w:pPr>
        <w:spacing w:after="0" w:line="240" w:lineRule="auto"/>
      </w:pPr>
      <w:r>
        <w:separator/>
      </w:r>
    </w:p>
  </w:endnote>
  <w:endnote w:type="continuationSeparator" w:id="0">
    <w:p w14:paraId="110A2D72" w14:textId="77777777" w:rsidR="00185270" w:rsidRDefault="00185270"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90CBD">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90CBD">
              <w:rPr>
                <w:b/>
                <w:bCs/>
                <w:noProof/>
              </w:rPr>
              <w:t>16</w:t>
            </w:r>
            <w:r>
              <w:rPr>
                <w:b/>
                <w:bCs/>
                <w:sz w:val="24"/>
                <w:szCs w:val="24"/>
              </w:rPr>
              <w:fldChar w:fldCharType="end"/>
            </w:r>
            <w:r>
              <w:rPr>
                <w:b/>
                <w:bCs/>
                <w:sz w:val="24"/>
                <w:szCs w:val="24"/>
              </w:rPr>
              <w:t xml:space="preserve">        </w:t>
            </w:r>
          </w:p>
          <w:p w14:paraId="63A28357" w14:textId="77777777" w:rsidR="00553405" w:rsidRDefault="00185270"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B75F5" w14:textId="77777777" w:rsidR="00185270" w:rsidRDefault="00185270" w:rsidP="00916532">
      <w:pPr>
        <w:spacing w:after="0" w:line="240" w:lineRule="auto"/>
      </w:pPr>
      <w:r>
        <w:separator/>
      </w:r>
    </w:p>
  </w:footnote>
  <w:footnote w:type="continuationSeparator" w:id="0">
    <w:p w14:paraId="7987118E" w14:textId="77777777" w:rsidR="00185270" w:rsidRDefault="00185270"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5762"/>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85270"/>
    <w:rsid w:val="00194440"/>
    <w:rsid w:val="001A4F2A"/>
    <w:rsid w:val="001A5B43"/>
    <w:rsid w:val="001B0EF1"/>
    <w:rsid w:val="001B3419"/>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A02"/>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3655F"/>
    <w:rsid w:val="00441955"/>
    <w:rsid w:val="00447890"/>
    <w:rsid w:val="00460493"/>
    <w:rsid w:val="004A6FB6"/>
    <w:rsid w:val="004B66B1"/>
    <w:rsid w:val="004D66E2"/>
    <w:rsid w:val="004E7941"/>
    <w:rsid w:val="004F6AE0"/>
    <w:rsid w:val="00501CFE"/>
    <w:rsid w:val="00502F52"/>
    <w:rsid w:val="00517558"/>
    <w:rsid w:val="0052786B"/>
    <w:rsid w:val="00553405"/>
    <w:rsid w:val="005607D2"/>
    <w:rsid w:val="005731BD"/>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54C06"/>
    <w:rsid w:val="0069669C"/>
    <w:rsid w:val="006B5DFB"/>
    <w:rsid w:val="006C3F20"/>
    <w:rsid w:val="006D2FCE"/>
    <w:rsid w:val="006D62D7"/>
    <w:rsid w:val="006F3C71"/>
    <w:rsid w:val="006F5FBA"/>
    <w:rsid w:val="00731C3D"/>
    <w:rsid w:val="00734EEB"/>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0CBD"/>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2C8E"/>
    <w:rsid w:val="00A95B94"/>
    <w:rsid w:val="00AA024F"/>
    <w:rsid w:val="00AC1FE8"/>
    <w:rsid w:val="00AD29A3"/>
    <w:rsid w:val="00AD4EC0"/>
    <w:rsid w:val="00AE654A"/>
    <w:rsid w:val="00AF3C2A"/>
    <w:rsid w:val="00B11503"/>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E6B4D"/>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94183520">
      <w:bodyDiv w:val="1"/>
      <w:marLeft w:val="0"/>
      <w:marRight w:val="0"/>
      <w:marTop w:val="0"/>
      <w:marBottom w:val="0"/>
      <w:divBdr>
        <w:top w:val="none" w:sz="0" w:space="0" w:color="auto"/>
        <w:left w:val="none" w:sz="0" w:space="0" w:color="auto"/>
        <w:bottom w:val="none" w:sz="0" w:space="0" w:color="auto"/>
        <w:right w:val="none" w:sz="0" w:space="0" w:color="auto"/>
      </w:divBdr>
    </w:div>
    <w:div w:id="20460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C0F1F-7439-4113-AC24-E3BAD721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16</Pages>
  <Words>1509</Words>
  <Characters>8604</Characters>
  <Application>Microsoft Office Word</Application>
  <DocSecurity>0</DocSecurity>
  <Lines>71</Lines>
  <Paragraphs>20</Paragraphs>
  <ScaleCrop>false</ScaleCrop>
  <Company/>
  <LinksUpToDate>false</LinksUpToDate>
  <CharactersWithSpaces>10093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92</cp:revision>
  <dcterms:created xsi:type="dcterms:W3CDTF">2020-04-22T10:27:00Z</dcterms:created>
  <dcterms:modified xsi:type="dcterms:W3CDTF">2026-06-02T07:39:00Z</dcterms:modified>
</cp:coreProperties>
</file>