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1ABF9B0" w14:textId="77777777" w:rsidR="00894764" w:rsidRDefault="00894764" w:rsidP="00894764">
      <w:pPr>
        <w:spacing w:line="240" w:lineRule="auto"/>
        <w:rPr>
          <w:rFonts w:ascii="仿宋" w:eastAsia="仿宋" w:hAnsi="仿宋"/>
          <w:b/>
          <w:color w:val="000000" w:themeColor="text1"/>
        </w:rPr>
      </w:pPr>
      <w:bookmarkStart w:id="0" w:name="_Toc212456146"/>
      <w:bookmarkStart w:id="1" w:name="_Toc212526081"/>
      <w:bookmarkStart w:id="2" w:name="_Toc212530253"/>
      <w:bookmarkStart w:id="3" w:name="_Toc216241307"/>
      <w:bookmarkStart w:id="4" w:name="_Toc217891359"/>
      <w:bookmarkStart w:id="5" w:name="_Toc219800200"/>
      <w:bookmarkStart w:id="6" w:name="_Toc223146565"/>
      <w:bookmarkStart w:id="7" w:name="_Toc225669277"/>
      <w:bookmarkStart w:id="8" w:name="_Toc227058483"/>
      <w:bookmarkStart w:id="9" w:name="_Toc235437942"/>
      <w:bookmarkStart w:id="10" w:name="_Toc160880487"/>
      <w:bookmarkStart w:id="11" w:name="_Toc169332794"/>
      <w:bookmarkStart w:id="12" w:name="_Toc169332904"/>
      <w:bookmarkStart w:id="13" w:name="_Toc170798743"/>
      <w:bookmarkStart w:id="14" w:name="_Toc177985424"/>
      <w:bookmarkStart w:id="15" w:name="_Toc207014580"/>
      <w:bookmarkStart w:id="16" w:name="_Toc211937196"/>
      <w:bookmarkStart w:id="17" w:name="_Toc212454753"/>
      <w:bookmarkStart w:id="18" w:name="_Toc235438227"/>
      <w:bookmarkStart w:id="19" w:name="_Toc235438297"/>
      <w:bookmarkStart w:id="20" w:name="_Toc236021402"/>
      <w:bookmarkStart w:id="21" w:name="_Toc249325665"/>
      <w:bookmarkStart w:id="22" w:name="_Toc251586187"/>
      <w:bookmarkStart w:id="23" w:name="_Toc251613780"/>
      <w:bookmarkStart w:id="24" w:name="_Toc253066567"/>
      <w:bookmarkStart w:id="25" w:name="_Toc254790852"/>
      <w:bookmarkStart w:id="26" w:name="_Toc255974963"/>
      <w:bookmarkStart w:id="27" w:name="_Toc258401210"/>
      <w:bookmarkStart w:id="28" w:name="_Toc259520819"/>
      <w:bookmarkStart w:id="29" w:name="_Toc259692600"/>
      <w:bookmarkStart w:id="30" w:name="_Toc259692693"/>
      <w:bookmarkStart w:id="31" w:name="_Toc266868624"/>
      <w:bookmarkStart w:id="32" w:name="_Toc266868924"/>
      <w:bookmarkStart w:id="33" w:name="_Toc266870386"/>
      <w:bookmarkStart w:id="34" w:name="_Toc266870861"/>
      <w:bookmarkStart w:id="35" w:name="_Toc267059010"/>
      <w:bookmarkStart w:id="36" w:name="_Toc267059161"/>
      <w:bookmarkStart w:id="37" w:name="_Toc267059519"/>
      <w:bookmarkStart w:id="38" w:name="_Toc267059633"/>
      <w:bookmarkStart w:id="39" w:name="_Toc267059786"/>
      <w:bookmarkStart w:id="40" w:name="_Toc267059899"/>
      <w:bookmarkStart w:id="41" w:name="_Toc267060022"/>
      <w:bookmarkStart w:id="42" w:name="_Toc267060162"/>
      <w:bookmarkStart w:id="43" w:name="_Toc267060407"/>
      <w:bookmarkStart w:id="44" w:name="_Toc273178686"/>
    </w:p>
    <w:p w14:paraId="2D969DFE" w14:textId="10C4B874" w:rsidR="00894764" w:rsidRDefault="00A92C8E" w:rsidP="00894764">
      <w:pPr>
        <w:spacing w:line="240" w:lineRule="auto"/>
        <w:jc w:val="center"/>
        <w:rPr>
          <w:rFonts w:ascii="仿宋" w:eastAsia="仿宋" w:hAnsi="仿宋"/>
          <w:b/>
          <w:color w:val="000000" w:themeColor="text1"/>
          <w:sz w:val="40"/>
          <w:szCs w:val="40"/>
        </w:rPr>
      </w:pPr>
      <w:r>
        <w:rPr>
          <w:rFonts w:ascii="仿宋" w:eastAsia="仿宋" w:hAnsi="仿宋" w:hint="eastAsia"/>
          <w:b/>
          <w:noProof/>
          <w:color w:val="000000" w:themeColor="text1"/>
          <w:sz w:val="40"/>
          <w:szCs w:val="40"/>
        </w:rPr>
        <w:t>重庆外语外事学院</w:t>
      </w:r>
      <w:r w:rsidR="00822832">
        <w:rPr>
          <w:rFonts w:ascii="仿宋" w:eastAsia="仿宋" w:hAnsi="仿宋" w:hint="eastAsia"/>
          <w:b/>
          <w:noProof/>
          <w:color w:val="000000" w:themeColor="text1"/>
          <w:sz w:val="40"/>
          <w:szCs w:val="40"/>
        </w:rPr>
        <w:t>汉语书写技能实训室建设采购项目（二次）</w:t>
      </w:r>
      <w:r w:rsidR="00894764" w:rsidRPr="009E4D29">
        <w:rPr>
          <w:rFonts w:ascii="仿宋" w:eastAsia="仿宋" w:hAnsi="仿宋"/>
          <w:b/>
          <w:noProof/>
          <w:color w:val="000000" w:themeColor="text1"/>
          <w:sz w:val="40"/>
          <w:szCs w:val="40"/>
          <w:highlight w:val="yellow"/>
        </w:rPr>
        <w:drawing>
          <wp:anchor distT="0" distB="0" distL="114300" distR="114300" simplePos="0" relativeHeight="251659264" behindDoc="0" locked="0" layoutInCell="1" allowOverlap="1" wp14:anchorId="70C7EDA5" wp14:editId="40F4B9F8">
            <wp:simplePos x="0" y="0"/>
            <wp:positionH relativeFrom="column">
              <wp:posOffset>2540</wp:posOffset>
            </wp:positionH>
            <wp:positionV relativeFrom="paragraph">
              <wp:posOffset>-194310</wp:posOffset>
            </wp:positionV>
            <wp:extent cx="5939790" cy="1324610"/>
            <wp:effectExtent l="0" t="0" r="3810" b="8890"/>
            <wp:wrapSquare wrapText="bothSides"/>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45" w:name="_Hlk38472698"/>
    </w:p>
    <w:p w14:paraId="0637F6F0" w14:textId="77777777" w:rsidR="00894764" w:rsidRPr="005E1436" w:rsidRDefault="00894764" w:rsidP="00894764"/>
    <w:bookmarkEnd w:id="45"/>
    <w:p w14:paraId="2C090A9D"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71E8F0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104E9D83" w14:textId="77777777" w:rsidR="00894764" w:rsidRDefault="00894764" w:rsidP="00894764">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32FD5C45"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3CC986F4"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1A4B07D9"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4B78D511" w14:textId="77777777" w:rsidR="00894764" w:rsidRDefault="00894764" w:rsidP="00894764">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7592C0B8" w14:textId="77777777" w:rsidR="00894764" w:rsidRDefault="00894764" w:rsidP="00894764"/>
    <w:p w14:paraId="19F840FE" w14:textId="28EE0787" w:rsidR="00894764" w:rsidRPr="005731BD" w:rsidRDefault="00894764" w:rsidP="00894764">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sidRPr="005731BD">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822832">
        <w:rPr>
          <w:rFonts w:ascii="Times New Roman" w:eastAsia="仿宋" w:hAnsi="Times New Roman" w:cs="Times New Roman"/>
          <w:b/>
          <w:color w:val="000000" w:themeColor="text1"/>
          <w:sz w:val="28"/>
          <w:szCs w:val="32"/>
          <w:shd w:val="clear" w:color="auto" w:fill="FFFFFF" w:themeFill="background1"/>
        </w:rPr>
        <w:t>IFS-2026030</w:t>
      </w:r>
    </w:p>
    <w:p w14:paraId="33A1A111" w14:textId="1EA6DEFF" w:rsidR="00894764" w:rsidRPr="00E54DE2"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sidRPr="005731BD">
        <w:rPr>
          <w:rFonts w:ascii="Times New Roman" w:eastAsia="仿宋" w:hint="eastAsia"/>
          <w:b/>
          <w:color w:val="000000" w:themeColor="text1"/>
          <w:sz w:val="28"/>
          <w:szCs w:val="32"/>
          <w:shd w:val="clear" w:color="auto" w:fill="FFFFFF" w:themeFill="background1"/>
        </w:rPr>
        <w:t>项目名称</w:t>
      </w:r>
      <w:bookmarkEnd w:id="46"/>
      <w:bookmarkEnd w:id="47"/>
      <w:bookmarkEnd w:id="48"/>
      <w:r w:rsidRPr="005731BD">
        <w:rPr>
          <w:rFonts w:ascii="Times New Roman" w:eastAsia="仿宋" w:hint="eastAsia"/>
          <w:b/>
          <w:color w:val="000000" w:themeColor="text1"/>
          <w:sz w:val="28"/>
          <w:szCs w:val="32"/>
          <w:shd w:val="clear" w:color="auto" w:fill="FFFFFF" w:themeFill="background1"/>
        </w:rPr>
        <w:t>：</w:t>
      </w:r>
      <w:r w:rsidR="00822832">
        <w:rPr>
          <w:rFonts w:ascii="Times New Roman" w:eastAsia="仿宋" w:hint="eastAsia"/>
          <w:b/>
          <w:color w:val="000000" w:themeColor="text1"/>
          <w:sz w:val="28"/>
          <w:szCs w:val="32"/>
          <w:shd w:val="clear" w:color="auto" w:fill="FFFFFF" w:themeFill="background1"/>
        </w:rPr>
        <w:t>汉语书写技能实训室建设采购项目（二次）</w:t>
      </w:r>
      <w:r w:rsidR="009E4D29" w:rsidRPr="00E54DE2">
        <w:rPr>
          <w:rFonts w:ascii="Times New Roman" w:eastAsia="仿宋"/>
          <w:b/>
          <w:color w:val="000000" w:themeColor="text1"/>
          <w:sz w:val="28"/>
          <w:szCs w:val="32"/>
          <w:shd w:val="clear" w:color="auto" w:fill="FFFFFF" w:themeFill="background1"/>
        </w:rPr>
        <w:t xml:space="preserve"> </w:t>
      </w:r>
    </w:p>
    <w:p w14:paraId="63E20432" w14:textId="5AACC5DE" w:rsidR="00894764" w:rsidRDefault="00894764" w:rsidP="0089476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b/>
          <w:color w:val="000000" w:themeColor="text1"/>
          <w:sz w:val="28"/>
          <w:szCs w:val="32"/>
          <w:shd w:val="clear" w:color="auto" w:fill="FFFFFF" w:themeFill="background1"/>
        </w:rPr>
        <w:t xml:space="preserve"> </w:t>
      </w:r>
    </w:p>
    <w:p w14:paraId="07D25D06" w14:textId="4BAB8425" w:rsidR="00916532" w:rsidRDefault="005F125A" w:rsidP="005F125A">
      <w:pPr>
        <w:pStyle w:val="Default"/>
        <w:spacing w:line="360" w:lineRule="auto"/>
        <w:jc w:val="center"/>
        <w:outlineLvl w:val="0"/>
        <w:rPr>
          <w:rFonts w:ascii="仿宋" w:eastAsia="仿宋" w:hAnsi="仿宋"/>
          <w:b/>
          <w:color w:val="auto"/>
          <w:sz w:val="44"/>
          <w:szCs w:val="44"/>
        </w:rPr>
      </w:pPr>
      <w:r>
        <w:rPr>
          <w:rFonts w:ascii="仿宋" w:eastAsia="仿宋" w:hAnsi="仿宋" w:hint="eastAsia"/>
          <w:b/>
          <w:color w:val="auto"/>
          <w:sz w:val="44"/>
          <w:szCs w:val="44"/>
        </w:rPr>
        <w:lastRenderedPageBreak/>
        <w:t>公开</w:t>
      </w:r>
      <w:r w:rsidR="00A64A5B">
        <w:rPr>
          <w:rFonts w:ascii="仿宋" w:eastAsia="仿宋" w:hAnsi="仿宋" w:hint="eastAsia"/>
          <w:b/>
          <w:color w:val="auto"/>
          <w:sz w:val="44"/>
          <w:szCs w:val="44"/>
        </w:rPr>
        <w:t>询价</w:t>
      </w:r>
      <w:r w:rsidR="00916532">
        <w:rPr>
          <w:rFonts w:ascii="仿宋" w:eastAsia="仿宋" w:hAnsi="仿宋" w:hint="eastAsia"/>
          <w:b/>
          <w:color w:val="auto"/>
          <w:sz w:val="44"/>
          <w:szCs w:val="44"/>
        </w:rPr>
        <w:t>邀请</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r w:rsidR="00A64A5B">
        <w:rPr>
          <w:rFonts w:ascii="仿宋" w:eastAsia="仿宋" w:hAnsi="仿宋" w:hint="eastAsia"/>
          <w:b/>
          <w:color w:val="auto"/>
          <w:sz w:val="44"/>
          <w:szCs w:val="44"/>
        </w:rPr>
        <w:t>函</w:t>
      </w:r>
    </w:p>
    <w:p w14:paraId="2CE79F5A" w14:textId="43D3B8AD" w:rsidR="00B25B87" w:rsidRPr="00E54DE2" w:rsidRDefault="00B25B87" w:rsidP="00B25B87">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w:t>
      </w:r>
      <w:r>
        <w:rPr>
          <w:rFonts w:ascii="仿宋" w:eastAsia="仿宋" w:hAnsi="仿宋" w:hint="eastAsia"/>
          <w:color w:val="000000" w:themeColor="text1"/>
          <w:sz w:val="24"/>
          <w:szCs w:val="24"/>
        </w:rPr>
        <w:t>4万余人。根据需要，对</w:t>
      </w:r>
      <w:r w:rsidR="00822832">
        <w:rPr>
          <w:rFonts w:ascii="仿宋" w:eastAsia="仿宋" w:hAnsi="仿宋" w:hint="eastAsia"/>
          <w:color w:val="000000" w:themeColor="text1"/>
          <w:sz w:val="24"/>
          <w:szCs w:val="24"/>
        </w:rPr>
        <w:t>汉语书写技能实训室建设采购项目（二次）</w:t>
      </w:r>
      <w:r w:rsidRPr="00E54DE2">
        <w:rPr>
          <w:rFonts w:ascii="仿宋" w:eastAsia="仿宋" w:hAnsi="仿宋" w:hint="eastAsia"/>
          <w:color w:val="000000" w:themeColor="text1"/>
          <w:sz w:val="24"/>
          <w:szCs w:val="24"/>
        </w:rPr>
        <w:t>进行公开询价，欢迎国内合格参与人参与。</w:t>
      </w:r>
    </w:p>
    <w:p w14:paraId="4B7DC33C" w14:textId="77777777" w:rsidR="00A4220E" w:rsidRPr="00E54DE2" w:rsidRDefault="00A4220E" w:rsidP="00A4220E">
      <w:pPr>
        <w:spacing w:after="0" w:line="500" w:lineRule="exact"/>
        <w:ind w:firstLineChars="152" w:firstLine="365"/>
        <w:jc w:val="lef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一、项目说明</w:t>
      </w:r>
    </w:p>
    <w:p w14:paraId="32B7B4A2" w14:textId="5E7B3204" w:rsidR="00916532" w:rsidRPr="002C2A02" w:rsidRDefault="00A64A5B" w:rsidP="001B0EF1">
      <w:pPr>
        <w:widowControl w:val="0"/>
        <w:numPr>
          <w:ilvl w:val="1"/>
          <w:numId w:val="1"/>
        </w:numPr>
        <w:spacing w:after="0" w:line="500" w:lineRule="exact"/>
        <w:rPr>
          <w:rFonts w:ascii="仿宋" w:eastAsia="仿宋" w:hAnsi="仿宋"/>
          <w:color w:val="000000" w:themeColor="text1"/>
          <w:sz w:val="24"/>
          <w:szCs w:val="24"/>
        </w:rPr>
      </w:pPr>
      <w:r w:rsidRPr="00E54DE2">
        <w:rPr>
          <w:rFonts w:ascii="仿宋" w:eastAsia="仿宋" w:hAnsi="仿宋" w:hint="eastAsia"/>
          <w:color w:val="000000" w:themeColor="text1"/>
          <w:sz w:val="24"/>
          <w:szCs w:val="24"/>
        </w:rPr>
        <w:t>项目</w:t>
      </w:r>
      <w:r w:rsidR="00916532" w:rsidRPr="00E54DE2">
        <w:rPr>
          <w:rFonts w:ascii="仿宋" w:eastAsia="仿宋" w:hAnsi="仿宋" w:hint="eastAsia"/>
          <w:color w:val="000000" w:themeColor="text1"/>
          <w:sz w:val="24"/>
          <w:szCs w:val="24"/>
        </w:rPr>
        <w:t>编号：</w:t>
      </w:r>
      <w:r w:rsidR="00822832">
        <w:rPr>
          <w:rFonts w:ascii="仿宋" w:eastAsia="仿宋" w:hAnsi="仿宋"/>
          <w:color w:val="000000" w:themeColor="text1"/>
          <w:sz w:val="24"/>
          <w:szCs w:val="24"/>
        </w:rPr>
        <w:t>IFS-2026030</w:t>
      </w:r>
    </w:p>
    <w:p w14:paraId="4C996A8A" w14:textId="109DC428" w:rsidR="000F4F45" w:rsidRPr="002C2A02" w:rsidRDefault="00A64A5B" w:rsidP="003A5DF4">
      <w:pPr>
        <w:widowControl w:val="0"/>
        <w:numPr>
          <w:ilvl w:val="1"/>
          <w:numId w:val="1"/>
        </w:numPr>
        <w:spacing w:after="0" w:line="500" w:lineRule="exact"/>
        <w:rPr>
          <w:rFonts w:ascii="仿宋" w:eastAsia="仿宋" w:hAnsi="仿宋"/>
          <w:color w:val="000000" w:themeColor="text1"/>
          <w:sz w:val="24"/>
          <w:szCs w:val="24"/>
        </w:rPr>
      </w:pPr>
      <w:r w:rsidRPr="002C2A02">
        <w:rPr>
          <w:rFonts w:ascii="仿宋" w:eastAsia="仿宋" w:hAnsi="仿宋" w:hint="eastAsia"/>
          <w:color w:val="000000" w:themeColor="text1"/>
          <w:sz w:val="24"/>
          <w:szCs w:val="24"/>
        </w:rPr>
        <w:t>项目</w:t>
      </w:r>
      <w:r w:rsidR="00916532" w:rsidRPr="002C2A02">
        <w:rPr>
          <w:rFonts w:ascii="仿宋" w:eastAsia="仿宋" w:hAnsi="仿宋" w:hint="eastAsia"/>
          <w:color w:val="000000" w:themeColor="text1"/>
          <w:sz w:val="24"/>
          <w:szCs w:val="24"/>
        </w:rPr>
        <w:t>名称</w:t>
      </w:r>
      <w:r w:rsidR="000F4F45" w:rsidRPr="002C2A02">
        <w:rPr>
          <w:rFonts w:ascii="仿宋" w:eastAsia="仿宋" w:hAnsi="仿宋" w:hint="eastAsia"/>
          <w:color w:val="000000" w:themeColor="text1"/>
          <w:sz w:val="24"/>
          <w:szCs w:val="24"/>
        </w:rPr>
        <w:t>：</w:t>
      </w:r>
      <w:r w:rsidR="00822832">
        <w:rPr>
          <w:rFonts w:ascii="仿宋" w:eastAsia="仿宋" w:hAnsi="仿宋" w:hint="eastAsia"/>
          <w:color w:val="000000" w:themeColor="text1"/>
          <w:sz w:val="24"/>
          <w:szCs w:val="24"/>
        </w:rPr>
        <w:t>汉语书写技能实训室建设采购项目（二次）</w:t>
      </w:r>
    </w:p>
    <w:p w14:paraId="3499191C" w14:textId="08EEF327" w:rsidR="00916532" w:rsidRPr="00FB2CC4" w:rsidRDefault="00916532" w:rsidP="002657F7">
      <w:pPr>
        <w:widowControl w:val="0"/>
        <w:numPr>
          <w:ilvl w:val="1"/>
          <w:numId w:val="1"/>
        </w:numPr>
        <w:spacing w:after="0" w:line="500" w:lineRule="exact"/>
        <w:rPr>
          <w:rFonts w:ascii="仿宋" w:eastAsia="仿宋" w:hAnsi="仿宋"/>
          <w:sz w:val="24"/>
          <w:szCs w:val="24"/>
        </w:rPr>
      </w:pPr>
      <w:r w:rsidRPr="002C2A02">
        <w:rPr>
          <w:rFonts w:ascii="仿宋" w:eastAsia="仿宋" w:hAnsi="仿宋" w:hint="eastAsia"/>
          <w:sz w:val="24"/>
          <w:szCs w:val="24"/>
        </w:rPr>
        <w:t>数量及主要技术要求:详见</w:t>
      </w:r>
      <w:r w:rsidR="008902DC" w:rsidRPr="002C2A02">
        <w:rPr>
          <w:rFonts w:ascii="仿宋" w:eastAsia="仿宋" w:hAnsi="仿宋" w:hint="eastAsia"/>
          <w:sz w:val="24"/>
          <w:szCs w:val="24"/>
        </w:rPr>
        <w:t>《公开询价货物一览</w:t>
      </w:r>
      <w:r w:rsidR="008902DC" w:rsidRPr="00FB2CC4">
        <w:rPr>
          <w:rFonts w:ascii="仿宋" w:eastAsia="仿宋" w:hAnsi="仿宋" w:hint="eastAsia"/>
          <w:sz w:val="24"/>
          <w:szCs w:val="24"/>
        </w:rPr>
        <w:t>表》</w:t>
      </w:r>
      <w:r w:rsidRPr="00FB2CC4">
        <w:rPr>
          <w:rFonts w:ascii="仿宋" w:eastAsia="仿宋" w:hAnsi="仿宋" w:hint="eastAsia"/>
          <w:sz w:val="24"/>
          <w:szCs w:val="24"/>
        </w:rPr>
        <w:t>。</w:t>
      </w:r>
    </w:p>
    <w:p w14:paraId="70650D01" w14:textId="3BA1DF49" w:rsidR="00916532" w:rsidRPr="00E54DE2" w:rsidRDefault="00916532" w:rsidP="002657F7">
      <w:pPr>
        <w:widowControl w:val="0"/>
        <w:numPr>
          <w:ilvl w:val="1"/>
          <w:numId w:val="1"/>
        </w:numPr>
        <w:spacing w:after="0" w:line="500" w:lineRule="exact"/>
        <w:rPr>
          <w:rFonts w:ascii="仿宋" w:eastAsia="仿宋" w:hAnsi="仿宋"/>
          <w:sz w:val="24"/>
          <w:szCs w:val="24"/>
        </w:rPr>
      </w:pPr>
      <w:r w:rsidRPr="00E47041">
        <w:rPr>
          <w:rFonts w:ascii="仿宋" w:eastAsia="仿宋" w:hAnsi="仿宋" w:hint="eastAsia"/>
          <w:sz w:val="24"/>
          <w:szCs w:val="24"/>
        </w:rPr>
        <w:t>参与人资格标准：</w:t>
      </w:r>
      <w:r w:rsidR="00E54DE2" w:rsidRPr="00E54DE2">
        <w:rPr>
          <w:rFonts w:ascii="仿宋" w:eastAsia="仿宋" w:hAnsi="仿宋"/>
          <w:sz w:val="24"/>
          <w:szCs w:val="24"/>
        </w:rPr>
        <w:t xml:space="preserve"> </w:t>
      </w:r>
    </w:p>
    <w:p w14:paraId="0183EBC5" w14:textId="102D6C27" w:rsidR="00013721" w:rsidRPr="00FB2CC4" w:rsidRDefault="00013721" w:rsidP="00013721">
      <w:pPr>
        <w:widowControl w:val="0"/>
        <w:spacing w:after="0" w:line="500" w:lineRule="exact"/>
        <w:ind w:left="839"/>
        <w:rPr>
          <w:rFonts w:ascii="仿宋" w:eastAsia="仿宋" w:hAnsi="仿宋"/>
          <w:sz w:val="24"/>
          <w:szCs w:val="24"/>
        </w:rPr>
      </w:pPr>
      <w:r w:rsidRPr="00013721">
        <w:rPr>
          <w:rFonts w:ascii="仿宋" w:eastAsia="仿宋" w:hAnsi="仿宋" w:hint="eastAsia"/>
          <w:sz w:val="24"/>
          <w:szCs w:val="24"/>
        </w:rPr>
        <w:t>本项目不接受联合体参与并采用资格预审制，发布公告后，各潜在参与人提供以下相关证明资料（扫描件），经审核通过后方可</w:t>
      </w:r>
      <w:r w:rsidR="00307D2E">
        <w:rPr>
          <w:rFonts w:ascii="仿宋" w:eastAsia="仿宋" w:hAnsi="仿宋" w:hint="eastAsia"/>
          <w:sz w:val="24"/>
          <w:szCs w:val="24"/>
        </w:rPr>
        <w:t>参与</w:t>
      </w:r>
      <w:r w:rsidRPr="00013721">
        <w:rPr>
          <w:rFonts w:ascii="仿宋" w:eastAsia="仿宋" w:hAnsi="仿宋" w:hint="eastAsia"/>
          <w:sz w:val="24"/>
          <w:szCs w:val="24"/>
        </w:rPr>
        <w:t>。</w:t>
      </w:r>
    </w:p>
    <w:p w14:paraId="635A239B" w14:textId="77777777" w:rsidR="00FB2CC4"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在中国境内注册具有独立法人资格且注册时间超过三年，具有有效的营业执照、税务登记证、组织机构代码证或具有“三证合一”营业执照；</w:t>
      </w:r>
    </w:p>
    <w:p w14:paraId="17570F41" w14:textId="22C7BAE8" w:rsidR="00FB2CC4" w:rsidRPr="000D76C5" w:rsidRDefault="00FB2CC4" w:rsidP="00FB2CC4">
      <w:pPr>
        <w:pStyle w:val="af2"/>
        <w:numPr>
          <w:ilvl w:val="0"/>
          <w:numId w:val="5"/>
        </w:numPr>
        <w:spacing w:after="0" w:line="460" w:lineRule="exact"/>
        <w:ind w:left="1276" w:firstLineChars="0"/>
        <w:rPr>
          <w:rFonts w:ascii="仿宋" w:eastAsia="仿宋" w:hAnsi="仿宋"/>
          <w:sz w:val="24"/>
          <w:szCs w:val="24"/>
        </w:rPr>
      </w:pPr>
      <w:r w:rsidRPr="000D76C5">
        <w:rPr>
          <w:rFonts w:ascii="仿宋" w:eastAsia="仿宋" w:hAnsi="仿宋" w:hint="eastAsia"/>
          <w:sz w:val="24"/>
          <w:szCs w:val="24"/>
        </w:rPr>
        <w:t>参与人为代理商的，则必须具有设备厂家针对所投主要产品的授权书及售后服务承诺书；</w:t>
      </w:r>
    </w:p>
    <w:p w14:paraId="2ABC9780" w14:textId="4A634FA3" w:rsidR="00FB2CC4" w:rsidRPr="00C30877" w:rsidRDefault="00FB2CC4" w:rsidP="00FB2CC4">
      <w:pPr>
        <w:pStyle w:val="af2"/>
        <w:numPr>
          <w:ilvl w:val="0"/>
          <w:numId w:val="5"/>
        </w:numPr>
        <w:spacing w:after="0" w:line="460" w:lineRule="exact"/>
        <w:ind w:left="1276" w:firstLineChars="0"/>
        <w:rPr>
          <w:rFonts w:ascii="仿宋" w:eastAsia="仿宋" w:hAnsi="仿宋"/>
          <w:sz w:val="24"/>
          <w:szCs w:val="24"/>
        </w:rPr>
      </w:pPr>
      <w:r w:rsidRPr="00FB2CC4">
        <w:rPr>
          <w:rFonts w:ascii="仿宋" w:eastAsia="仿宋" w:hAnsi="仿宋" w:hint="eastAsia"/>
          <w:sz w:val="24"/>
          <w:szCs w:val="24"/>
        </w:rPr>
        <w:t>参与人在本公告发布之日起算的三年内，同时满足以下三个条件：1）未受到行政机关以下种类行政处罚的：暂扣许可证件、降低资质等级、吊销许可证件、限制开展生产经营活动、责令停产停业、责令关闭、限制从业；2）</w:t>
      </w:r>
      <w:r w:rsidR="003B7C42" w:rsidRPr="00FB2CC4">
        <w:rPr>
          <w:rFonts w:ascii="仿宋" w:eastAsia="仿宋" w:hAnsi="仿宋" w:hint="eastAsia"/>
          <w:sz w:val="24"/>
          <w:szCs w:val="24"/>
        </w:rPr>
        <w:t>未处于或未曾经处于“失信被执行人”状态的；</w:t>
      </w:r>
      <w:r w:rsidRPr="00FB2CC4">
        <w:rPr>
          <w:rFonts w:ascii="仿宋" w:eastAsia="仿宋" w:hAnsi="仿宋" w:hint="eastAsia"/>
          <w:sz w:val="24"/>
          <w:szCs w:val="24"/>
        </w:rPr>
        <w:t>3）未处于或未曾</w:t>
      </w:r>
      <w:proofErr w:type="gramStart"/>
      <w:r w:rsidRPr="00FB2CC4">
        <w:rPr>
          <w:rFonts w:ascii="仿宋" w:eastAsia="仿宋" w:hAnsi="仿宋" w:hint="eastAsia"/>
          <w:sz w:val="24"/>
          <w:szCs w:val="24"/>
        </w:rPr>
        <w:t>经处于</w:t>
      </w:r>
      <w:proofErr w:type="gramEnd"/>
      <w:r w:rsidRPr="00FB2CC4">
        <w:rPr>
          <w:rFonts w:ascii="仿宋" w:eastAsia="仿宋" w:hAnsi="仿宋" w:hint="eastAsia"/>
          <w:sz w:val="24"/>
          <w:szCs w:val="24"/>
        </w:rPr>
        <w:t>重大税收违法案件当事人名单或政府采购严重违法失信行为记录名单状态的。</w:t>
      </w:r>
      <w:r w:rsidRPr="00FB2CC4">
        <w:rPr>
          <w:rFonts w:ascii="仿宋" w:eastAsia="仿宋" w:hAnsi="仿宋" w:hint="eastAsia"/>
          <w:b/>
          <w:bCs/>
          <w:sz w:val="24"/>
          <w:szCs w:val="24"/>
        </w:rPr>
        <w:t>参与人需对以上情况提供《承诺书》</w:t>
      </w:r>
      <w:r w:rsidRPr="00FB2CC4">
        <w:rPr>
          <w:rFonts w:ascii="仿宋" w:eastAsia="仿宋" w:hAnsi="仿宋" w:hint="eastAsia"/>
          <w:sz w:val="24"/>
          <w:szCs w:val="24"/>
        </w:rPr>
        <w:t>，</w:t>
      </w:r>
      <w:r w:rsidRPr="009F0B36">
        <w:rPr>
          <w:rFonts w:ascii="仿宋" w:eastAsia="仿宋" w:hAnsi="仿宋" w:hint="eastAsia"/>
          <w:color w:val="ED0000"/>
          <w:sz w:val="24"/>
          <w:szCs w:val="24"/>
        </w:rPr>
        <w:t>以及“信用中国”</w:t>
      </w:r>
      <w:r w:rsidR="009F0B36" w:rsidRPr="009F0B36">
        <w:rPr>
          <w:rFonts w:ascii="仿宋" w:eastAsia="仿宋" w:hAnsi="仿宋" w:hint="eastAsia"/>
          <w:color w:val="ED0000"/>
          <w:sz w:val="24"/>
          <w:szCs w:val="24"/>
        </w:rPr>
        <w:t>征信报告。</w:t>
      </w:r>
    </w:p>
    <w:p w14:paraId="67C88CD4" w14:textId="3349C8C0" w:rsidR="00C30877" w:rsidRPr="0015694C" w:rsidRDefault="00102688" w:rsidP="00102688">
      <w:pPr>
        <w:pStyle w:val="af2"/>
        <w:numPr>
          <w:ilvl w:val="0"/>
          <w:numId w:val="5"/>
        </w:numPr>
        <w:spacing w:after="0" w:line="460" w:lineRule="exact"/>
        <w:ind w:firstLineChars="0"/>
        <w:rPr>
          <w:rFonts w:ascii="仿宋" w:eastAsia="仿宋" w:hAnsi="仿宋"/>
          <w:sz w:val="24"/>
          <w:szCs w:val="24"/>
        </w:rPr>
      </w:pPr>
      <w:r w:rsidRPr="002C2A02">
        <w:rPr>
          <w:rFonts w:ascii="仿宋" w:eastAsia="仿宋" w:hAnsi="仿宋" w:hint="eastAsia"/>
          <w:sz w:val="24"/>
          <w:szCs w:val="24"/>
        </w:rPr>
        <w:t>参与人应具有</w:t>
      </w:r>
      <w:r w:rsidR="002C2A02" w:rsidRPr="002C2A02">
        <w:rPr>
          <w:rFonts w:ascii="仿宋" w:eastAsia="仿宋" w:hAnsi="仿宋" w:hint="eastAsia"/>
          <w:color w:val="000000" w:themeColor="text1"/>
          <w:sz w:val="24"/>
          <w:szCs w:val="24"/>
        </w:rPr>
        <w:t>技能实训室建设</w:t>
      </w:r>
      <w:r w:rsidRPr="002C2A02">
        <w:rPr>
          <w:rFonts w:ascii="仿宋" w:eastAsia="仿宋" w:hAnsi="仿宋" w:hint="eastAsia"/>
          <w:sz w:val="24"/>
          <w:szCs w:val="24"/>
        </w:rPr>
        <w:t>的资格及能力</w:t>
      </w:r>
      <w:r w:rsidR="00C30877" w:rsidRPr="0015694C">
        <w:rPr>
          <w:rFonts w:ascii="仿宋" w:eastAsia="仿宋" w:hAnsi="仿宋" w:hint="eastAsia"/>
          <w:sz w:val="24"/>
          <w:szCs w:val="24"/>
        </w:rPr>
        <w:t>。</w:t>
      </w:r>
    </w:p>
    <w:p w14:paraId="79274468" w14:textId="5C9F8D31" w:rsidR="004E7941" w:rsidRPr="00926862" w:rsidRDefault="00926862" w:rsidP="00926862">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926862">
        <w:rPr>
          <w:rFonts w:ascii="仿宋" w:eastAsia="仿宋" w:hAnsi="仿宋" w:hint="eastAsia"/>
          <w:color w:val="000000" w:themeColor="text1"/>
          <w:sz w:val="24"/>
          <w:szCs w:val="24"/>
        </w:rPr>
        <w:t>参与单位应成立</w:t>
      </w:r>
      <w:r w:rsidR="009844E2">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年以上，自2</w:t>
      </w:r>
      <w:r>
        <w:rPr>
          <w:rFonts w:ascii="仿宋" w:eastAsia="仿宋" w:hAnsi="仿宋"/>
          <w:color w:val="000000" w:themeColor="text1"/>
          <w:sz w:val="24"/>
          <w:szCs w:val="24"/>
        </w:rPr>
        <w:t>02</w:t>
      </w:r>
      <w:r w:rsidR="00077D01">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w:t>
      </w:r>
      <w:r w:rsidR="009844E2">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个及以上（含</w:t>
      </w:r>
      <w:r w:rsidR="009844E2">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个）同类项目和良好的售后服务应用成功案例（提供完整合同、发票复印件)，近三年未发生重大安全或质量事故。</w:t>
      </w:r>
    </w:p>
    <w:p w14:paraId="6DC40506" w14:textId="6A7BE2E2" w:rsidR="00013721" w:rsidRDefault="00013721" w:rsidP="00013721">
      <w:pPr>
        <w:pStyle w:val="af2"/>
        <w:widowControl w:val="0"/>
        <w:numPr>
          <w:ilvl w:val="1"/>
          <w:numId w:val="1"/>
        </w:numPr>
        <w:spacing w:after="0" w:line="500" w:lineRule="exact"/>
        <w:ind w:firstLineChars="0"/>
        <w:rPr>
          <w:rFonts w:ascii="仿宋" w:eastAsia="仿宋" w:hAnsi="仿宋"/>
          <w:color w:val="000000" w:themeColor="text1"/>
          <w:sz w:val="24"/>
          <w:szCs w:val="24"/>
        </w:rPr>
      </w:pPr>
      <w:r w:rsidRPr="004E7941">
        <w:rPr>
          <w:rFonts w:ascii="仿宋" w:eastAsia="仿宋" w:hAnsi="仿宋" w:hint="eastAsia"/>
          <w:sz w:val="24"/>
          <w:szCs w:val="24"/>
        </w:rPr>
        <w:t>资格预审：请参与人在以上第4条所列的证明材料以电子扫描件形式发送给采购人进行审核，审核通过后根据本项目联系人指引，注册中教集团SRM采购</w:t>
      </w:r>
      <w:r w:rsidRPr="004E7941">
        <w:rPr>
          <w:rFonts w:ascii="仿宋" w:eastAsia="仿宋" w:hAnsi="仿宋" w:hint="eastAsia"/>
          <w:color w:val="000000" w:themeColor="text1"/>
          <w:sz w:val="24"/>
          <w:szCs w:val="24"/>
        </w:rPr>
        <w:t>平台。联系人：</w:t>
      </w:r>
      <w:r w:rsidR="00944D1B" w:rsidRPr="004E7941">
        <w:rPr>
          <w:rFonts w:ascii="仿宋" w:eastAsia="仿宋" w:hAnsi="仿宋" w:hint="eastAsia"/>
          <w:color w:val="000000" w:themeColor="text1"/>
          <w:sz w:val="24"/>
          <w:szCs w:val="24"/>
        </w:rPr>
        <w:t>马跃</w:t>
      </w:r>
      <w:r w:rsidRPr="004E7941">
        <w:rPr>
          <w:rFonts w:ascii="仿宋" w:eastAsia="仿宋" w:hAnsi="仿宋" w:hint="eastAsia"/>
          <w:color w:val="000000" w:themeColor="text1"/>
          <w:sz w:val="24"/>
          <w:szCs w:val="24"/>
        </w:rPr>
        <w:t>，电话：</w:t>
      </w:r>
      <w:r w:rsidR="00944D1B" w:rsidRPr="004E7941">
        <w:rPr>
          <w:rFonts w:ascii="仿宋" w:eastAsia="仿宋" w:hAnsi="仿宋" w:hint="eastAsia"/>
          <w:color w:val="000000" w:themeColor="text1"/>
          <w:sz w:val="24"/>
          <w:szCs w:val="24"/>
        </w:rPr>
        <w:t>15170245690</w:t>
      </w:r>
      <w:r w:rsidR="00307D2E" w:rsidRPr="004E7941">
        <w:rPr>
          <w:rFonts w:ascii="仿宋" w:eastAsia="仿宋" w:hAnsi="仿宋" w:hint="eastAsia"/>
          <w:color w:val="000000" w:themeColor="text1"/>
          <w:sz w:val="24"/>
          <w:szCs w:val="24"/>
        </w:rPr>
        <w:t>。</w:t>
      </w:r>
    </w:p>
    <w:p w14:paraId="1A0CF639" w14:textId="33764B96" w:rsidR="00264A08" w:rsidRPr="002C2A02" w:rsidRDefault="00264A08" w:rsidP="00264A08">
      <w:pPr>
        <w:widowControl w:val="0"/>
        <w:numPr>
          <w:ilvl w:val="1"/>
          <w:numId w:val="1"/>
        </w:numPr>
        <w:spacing w:after="0" w:line="500" w:lineRule="exact"/>
        <w:rPr>
          <w:rFonts w:ascii="仿宋" w:eastAsia="仿宋" w:hAnsi="仿宋"/>
          <w:sz w:val="24"/>
          <w:szCs w:val="24"/>
          <w:shd w:val="clear" w:color="auto" w:fill="FFFFFF"/>
        </w:rPr>
      </w:pPr>
      <w:r w:rsidRPr="002C2A02">
        <w:rPr>
          <w:rFonts w:ascii="仿宋" w:eastAsia="仿宋" w:hAnsi="仿宋" w:hint="eastAsia"/>
          <w:sz w:val="24"/>
          <w:szCs w:val="24"/>
        </w:rPr>
        <w:lastRenderedPageBreak/>
        <w:t>报价响应文件递交方式：</w:t>
      </w:r>
      <w:r w:rsidRPr="002C2A02">
        <w:rPr>
          <w:rFonts w:ascii="MS Gothic" w:eastAsia="MS Gothic" w:hAnsi="MS Gothic" w:cs="MS Gothic" w:hint="eastAsia"/>
          <w:sz w:val="24"/>
          <w:szCs w:val="24"/>
        </w:rPr>
        <w:t>☑</w:t>
      </w:r>
      <w:r w:rsidRPr="002C2A02">
        <w:rPr>
          <w:rFonts w:ascii="仿宋" w:eastAsia="仿宋" w:hAnsi="仿宋"/>
          <w:sz w:val="24"/>
          <w:szCs w:val="24"/>
        </w:rPr>
        <w:t>SRM</w:t>
      </w:r>
      <w:r w:rsidRPr="002C2A02">
        <w:rPr>
          <w:rFonts w:ascii="仿宋" w:eastAsia="仿宋" w:hAnsi="仿宋" w:hint="eastAsia"/>
          <w:sz w:val="24"/>
          <w:szCs w:val="24"/>
        </w:rPr>
        <w:t>采购平台</w:t>
      </w:r>
      <w:r w:rsidR="00DC4327" w:rsidRPr="002C2A02">
        <w:rPr>
          <w:rFonts w:ascii="仿宋" w:eastAsia="仿宋" w:hAnsi="仿宋"/>
          <w:sz w:val="24"/>
          <w:szCs w:val="24"/>
        </w:rPr>
        <w:t>、</w:t>
      </w:r>
      <w:r w:rsidRPr="002C2A02">
        <w:rPr>
          <w:rFonts w:ascii="MS Gothic" w:eastAsia="MS Gothic" w:hAnsi="MS Gothic" w:cs="MS Gothic" w:hint="eastAsia"/>
          <w:sz w:val="24"/>
          <w:szCs w:val="24"/>
        </w:rPr>
        <w:t>☑</w:t>
      </w:r>
      <w:r w:rsidRPr="002C2A02">
        <w:rPr>
          <w:rFonts w:ascii="仿宋" w:eastAsia="仿宋" w:hAnsi="仿宋" w:hint="eastAsia"/>
          <w:sz w:val="24"/>
          <w:szCs w:val="24"/>
        </w:rPr>
        <w:t>按规定时间送达或邮寄</w:t>
      </w:r>
      <w:r w:rsidR="00DC4327" w:rsidRPr="002C2A02">
        <w:rPr>
          <w:rFonts w:ascii="仿宋" w:eastAsia="仿宋" w:hAnsi="仿宋" w:hint="eastAsia"/>
          <w:sz w:val="24"/>
          <w:szCs w:val="24"/>
        </w:rPr>
        <w:t>。</w:t>
      </w:r>
    </w:p>
    <w:p w14:paraId="2EC65A4A" w14:textId="3FAC731B" w:rsidR="00916532" w:rsidRPr="00A15175" w:rsidRDefault="003F20A6" w:rsidP="002657F7">
      <w:pPr>
        <w:widowControl w:val="0"/>
        <w:numPr>
          <w:ilvl w:val="1"/>
          <w:numId w:val="1"/>
        </w:numPr>
        <w:spacing w:after="0" w:line="500" w:lineRule="exact"/>
        <w:rPr>
          <w:rFonts w:ascii="仿宋" w:eastAsia="仿宋" w:hAnsi="仿宋"/>
          <w:sz w:val="24"/>
          <w:szCs w:val="24"/>
          <w:shd w:val="clear" w:color="auto" w:fill="FFFFFF"/>
        </w:rPr>
      </w:pPr>
      <w:r w:rsidRPr="002C2A02">
        <w:rPr>
          <w:rFonts w:ascii="仿宋" w:eastAsia="仿宋" w:hAnsi="仿宋" w:hint="eastAsia"/>
          <w:sz w:val="24"/>
          <w:szCs w:val="24"/>
        </w:rPr>
        <w:t>报价响应文件</w:t>
      </w:r>
      <w:r w:rsidR="00916532" w:rsidRPr="002C2A02">
        <w:rPr>
          <w:rFonts w:ascii="仿宋" w:eastAsia="仿宋" w:hAnsi="仿宋" w:hint="eastAsia"/>
          <w:sz w:val="24"/>
          <w:szCs w:val="24"/>
        </w:rPr>
        <w:t>递交截止时间</w:t>
      </w:r>
      <w:r w:rsidR="00916532" w:rsidRPr="002C2A02">
        <w:rPr>
          <w:rFonts w:ascii="仿宋" w:eastAsia="仿宋" w:hAnsi="仿宋" w:hint="eastAsia"/>
          <w:sz w:val="24"/>
          <w:szCs w:val="24"/>
          <w:shd w:val="clear" w:color="auto" w:fill="FFFFFF"/>
        </w:rPr>
        <w:t>：</w:t>
      </w:r>
      <w:r w:rsidR="00077D01" w:rsidRPr="002C2A02">
        <w:rPr>
          <w:rFonts w:ascii="仿宋" w:eastAsia="仿宋" w:hAnsi="仿宋" w:hint="eastAsia"/>
          <w:color w:val="FF0000"/>
          <w:sz w:val="24"/>
          <w:szCs w:val="24"/>
          <w:shd w:val="clear" w:color="auto" w:fill="FFFFFF"/>
        </w:rPr>
        <w:t>2026</w:t>
      </w:r>
      <w:r w:rsidR="00916532" w:rsidRPr="002C2A02">
        <w:rPr>
          <w:rFonts w:ascii="仿宋" w:eastAsia="仿宋" w:hAnsi="仿宋" w:hint="eastAsia"/>
          <w:sz w:val="24"/>
          <w:szCs w:val="24"/>
          <w:shd w:val="clear" w:color="auto" w:fill="FFFFFF"/>
        </w:rPr>
        <w:t>年</w:t>
      </w:r>
      <w:r w:rsidR="003C069F" w:rsidRPr="002C2A02">
        <w:rPr>
          <w:rFonts w:ascii="仿宋" w:eastAsia="仿宋" w:hAnsi="仿宋" w:hint="eastAsia"/>
          <w:color w:val="FF0000"/>
          <w:sz w:val="24"/>
          <w:szCs w:val="24"/>
          <w:shd w:val="clear" w:color="auto" w:fill="FFFFFF"/>
        </w:rPr>
        <w:t>0</w:t>
      </w:r>
      <w:r w:rsidR="006C3F20" w:rsidRPr="002C2A02">
        <w:rPr>
          <w:rFonts w:ascii="仿宋" w:eastAsia="仿宋" w:hAnsi="仿宋" w:hint="eastAsia"/>
          <w:color w:val="FF0000"/>
          <w:sz w:val="24"/>
          <w:szCs w:val="24"/>
          <w:shd w:val="clear" w:color="auto" w:fill="FFFFFF"/>
        </w:rPr>
        <w:t>6</w:t>
      </w:r>
      <w:r w:rsidR="00916532" w:rsidRPr="002C2A02">
        <w:rPr>
          <w:rFonts w:ascii="仿宋" w:eastAsia="仿宋" w:hAnsi="仿宋"/>
          <w:sz w:val="24"/>
          <w:szCs w:val="24"/>
          <w:shd w:val="clear" w:color="auto" w:fill="FFFFFF"/>
        </w:rPr>
        <w:t>月</w:t>
      </w:r>
      <w:r w:rsidR="009844E2">
        <w:rPr>
          <w:rFonts w:ascii="仿宋" w:eastAsia="仿宋" w:hAnsi="仿宋" w:hint="eastAsia"/>
          <w:color w:val="FF0000"/>
          <w:sz w:val="24"/>
          <w:szCs w:val="24"/>
          <w:shd w:val="clear" w:color="auto" w:fill="FFFFFF"/>
        </w:rPr>
        <w:t>30</w:t>
      </w:r>
      <w:r w:rsidR="00916532" w:rsidRPr="002C2A02">
        <w:rPr>
          <w:rFonts w:ascii="仿宋" w:eastAsia="仿宋" w:hAnsi="仿宋"/>
          <w:sz w:val="24"/>
          <w:szCs w:val="24"/>
          <w:shd w:val="clear" w:color="auto" w:fill="FFFFFF"/>
        </w:rPr>
        <w:t>日</w:t>
      </w:r>
      <w:r w:rsidR="00916532" w:rsidRPr="002C2A02">
        <w:rPr>
          <w:rFonts w:ascii="仿宋" w:eastAsia="仿宋" w:hAnsi="仿宋" w:hint="eastAsia"/>
          <w:sz w:val="24"/>
          <w:szCs w:val="24"/>
          <w:shd w:val="clear" w:color="auto" w:fill="FFFFFF"/>
        </w:rPr>
        <w:t>下午</w:t>
      </w:r>
      <w:r w:rsidR="00916532" w:rsidRPr="002C2A02">
        <w:rPr>
          <w:rFonts w:ascii="仿宋" w:eastAsia="仿宋" w:hAnsi="仿宋"/>
          <w:sz w:val="24"/>
          <w:szCs w:val="24"/>
          <w:shd w:val="clear" w:color="auto" w:fill="FFFFFF"/>
        </w:rPr>
        <w:t>16</w:t>
      </w:r>
      <w:r w:rsidR="00916532" w:rsidRPr="002C2A02">
        <w:rPr>
          <w:rFonts w:ascii="仿宋" w:eastAsia="仿宋" w:hAnsi="仿宋" w:hint="eastAsia"/>
          <w:sz w:val="24"/>
          <w:szCs w:val="24"/>
          <w:shd w:val="clear" w:color="auto" w:fill="FFFFFF"/>
        </w:rPr>
        <w:t>:</w:t>
      </w:r>
      <w:r w:rsidR="00916532" w:rsidRPr="002C2A02">
        <w:rPr>
          <w:rFonts w:ascii="仿宋" w:eastAsia="仿宋" w:hAnsi="仿宋"/>
          <w:sz w:val="24"/>
          <w:szCs w:val="24"/>
          <w:shd w:val="clear" w:color="auto" w:fill="FFFFFF"/>
        </w:rPr>
        <w:t>00</w:t>
      </w:r>
      <w:r w:rsidR="00916532" w:rsidRPr="002C2A02">
        <w:rPr>
          <w:rFonts w:ascii="仿宋" w:eastAsia="仿宋" w:hAnsi="仿宋" w:hint="eastAsia"/>
          <w:sz w:val="24"/>
          <w:szCs w:val="24"/>
          <w:shd w:val="clear" w:color="auto" w:fill="FFFFFF"/>
        </w:rPr>
        <w:t>前</w:t>
      </w:r>
      <w:r w:rsidR="005F35BA" w:rsidRPr="002C2A02">
        <w:rPr>
          <w:rFonts w:ascii="仿宋" w:eastAsia="仿宋" w:hAnsi="仿宋" w:hint="eastAsia"/>
          <w:sz w:val="24"/>
          <w:szCs w:val="24"/>
          <w:shd w:val="clear" w:color="auto" w:fill="FFFFFF"/>
        </w:rPr>
        <w:t>（以参与</w:t>
      </w:r>
      <w:r w:rsidR="005F35BA" w:rsidRPr="00A15175">
        <w:rPr>
          <w:rFonts w:ascii="仿宋" w:eastAsia="仿宋" w:hAnsi="仿宋" w:hint="eastAsia"/>
          <w:sz w:val="24"/>
          <w:szCs w:val="24"/>
          <w:shd w:val="clear" w:color="auto" w:fill="FFFFFF"/>
        </w:rPr>
        <w:t>人快递邮寄到达时间为准，邮寄时应提前告知</w:t>
      </w:r>
      <w:r w:rsidR="00C676BA" w:rsidRPr="00A15175">
        <w:rPr>
          <w:rFonts w:ascii="仿宋" w:eastAsia="仿宋" w:hAnsi="仿宋" w:hint="eastAsia"/>
          <w:sz w:val="24"/>
          <w:szCs w:val="24"/>
          <w:shd w:val="clear" w:color="auto" w:fill="FFFFFF"/>
        </w:rPr>
        <w:t>）</w:t>
      </w:r>
      <w:r w:rsidRPr="00A15175">
        <w:rPr>
          <w:rFonts w:ascii="仿宋" w:eastAsia="仿宋" w:hAnsi="仿宋" w:hint="eastAsia"/>
          <w:sz w:val="24"/>
          <w:szCs w:val="24"/>
          <w:shd w:val="clear" w:color="auto" w:fill="FFFFFF"/>
        </w:rPr>
        <w:t>。</w:t>
      </w:r>
    </w:p>
    <w:p w14:paraId="5E466C24" w14:textId="54614BD9" w:rsidR="00D260D0" w:rsidRPr="00A15175" w:rsidRDefault="003F20A6" w:rsidP="00D260D0">
      <w:pPr>
        <w:pStyle w:val="af2"/>
        <w:numPr>
          <w:ilvl w:val="1"/>
          <w:numId w:val="1"/>
        </w:numPr>
        <w:spacing w:after="0" w:line="500" w:lineRule="exact"/>
        <w:ind w:firstLineChars="0"/>
        <w:rPr>
          <w:rFonts w:ascii="仿宋" w:eastAsia="仿宋" w:hAnsi="仿宋"/>
          <w:sz w:val="24"/>
          <w:szCs w:val="24"/>
        </w:rPr>
      </w:pPr>
      <w:r w:rsidRPr="00A15175">
        <w:rPr>
          <w:rFonts w:ascii="仿宋" w:eastAsia="仿宋" w:hAnsi="仿宋" w:hint="eastAsia"/>
          <w:sz w:val="24"/>
          <w:szCs w:val="24"/>
        </w:rPr>
        <w:t>报价响应文件</w:t>
      </w:r>
      <w:r w:rsidR="00916532" w:rsidRPr="00A15175">
        <w:rPr>
          <w:rFonts w:ascii="仿宋" w:eastAsia="仿宋" w:hAnsi="仿宋" w:hint="eastAsia"/>
          <w:sz w:val="24"/>
          <w:szCs w:val="24"/>
        </w:rPr>
        <w:t>递交地点：</w:t>
      </w:r>
      <w:r w:rsidR="006D62D7" w:rsidRPr="00A15175">
        <w:rPr>
          <w:rFonts w:ascii="仿宋" w:eastAsia="仿宋" w:hAnsi="仿宋" w:hint="eastAsia"/>
          <w:color w:val="000000" w:themeColor="text1"/>
          <w:sz w:val="24"/>
          <w:szCs w:val="24"/>
        </w:rPr>
        <w:t>重庆市渝北区龙石路18号办公楼203室</w:t>
      </w:r>
    </w:p>
    <w:p w14:paraId="50342EBB" w14:textId="3637CBC8" w:rsidR="00D260D0" w:rsidRPr="00A15175" w:rsidRDefault="00916532" w:rsidP="00D260D0">
      <w:pPr>
        <w:pStyle w:val="af2"/>
        <w:spacing w:after="0" w:line="500" w:lineRule="exact"/>
        <w:ind w:left="839" w:firstLineChars="0" w:firstLine="0"/>
        <w:rPr>
          <w:rFonts w:ascii="仿宋" w:eastAsia="仿宋" w:hAnsi="仿宋"/>
          <w:color w:val="FF0000"/>
          <w:sz w:val="24"/>
          <w:szCs w:val="24"/>
        </w:rPr>
      </w:pPr>
      <w:r w:rsidRPr="00A15175">
        <w:rPr>
          <w:rFonts w:ascii="仿宋" w:eastAsia="仿宋" w:hAnsi="仿宋" w:hint="eastAsia"/>
          <w:sz w:val="24"/>
          <w:szCs w:val="24"/>
        </w:rPr>
        <w:t>联系人：</w:t>
      </w:r>
      <w:r w:rsidR="006D62D7" w:rsidRPr="00A15175">
        <w:rPr>
          <w:rFonts w:ascii="仿宋" w:eastAsia="仿宋" w:hAnsi="仿宋" w:hint="eastAsia"/>
          <w:sz w:val="24"/>
          <w:szCs w:val="24"/>
        </w:rPr>
        <w:t>马跃</w:t>
      </w:r>
      <w:r w:rsidR="00B54440" w:rsidRPr="00A15175">
        <w:rPr>
          <w:rFonts w:ascii="仿宋" w:eastAsia="仿宋" w:hAnsi="仿宋" w:hint="eastAsia"/>
          <w:sz w:val="24"/>
          <w:szCs w:val="24"/>
        </w:rPr>
        <w:t>；联系</w:t>
      </w:r>
      <w:r w:rsidR="00B54440" w:rsidRPr="00A15175">
        <w:rPr>
          <w:rFonts w:ascii="仿宋" w:eastAsia="仿宋" w:hAnsi="仿宋" w:hint="eastAsia"/>
          <w:color w:val="000000" w:themeColor="text1"/>
          <w:sz w:val="24"/>
          <w:szCs w:val="24"/>
        </w:rPr>
        <w:t>电话：</w:t>
      </w:r>
      <w:r w:rsidR="006D62D7" w:rsidRPr="00A15175">
        <w:rPr>
          <w:rFonts w:ascii="仿宋" w:eastAsia="仿宋" w:hAnsi="仿宋" w:hint="eastAsia"/>
          <w:color w:val="000000" w:themeColor="text1"/>
          <w:sz w:val="24"/>
          <w:szCs w:val="24"/>
        </w:rPr>
        <w:t>15170245690</w:t>
      </w:r>
    </w:p>
    <w:p w14:paraId="25BB671D" w14:textId="1C633386" w:rsidR="00307D2E" w:rsidRPr="00A15175" w:rsidRDefault="00D260D0" w:rsidP="00307D2E">
      <w:pPr>
        <w:widowControl w:val="0"/>
        <w:numPr>
          <w:ilvl w:val="1"/>
          <w:numId w:val="1"/>
        </w:numPr>
        <w:tabs>
          <w:tab w:val="left" w:pos="839"/>
        </w:tabs>
        <w:spacing w:after="0" w:line="460" w:lineRule="exact"/>
        <w:rPr>
          <w:rFonts w:ascii="仿宋" w:eastAsia="仿宋" w:hAnsi="仿宋"/>
          <w:sz w:val="24"/>
          <w:szCs w:val="24"/>
        </w:rPr>
      </w:pPr>
      <w:r w:rsidRPr="00A15175">
        <w:rPr>
          <w:rFonts w:ascii="仿宋" w:eastAsia="仿宋" w:hAnsi="仿宋" w:hint="eastAsia"/>
          <w:sz w:val="24"/>
          <w:szCs w:val="24"/>
        </w:rPr>
        <w:t>参加本项目的参与人如对公开询价邀请函列示内容存有疑问的</w:t>
      </w:r>
      <w:bookmarkStart w:id="50" w:name="_Hlk97917519"/>
      <w:r w:rsidR="00267B5A" w:rsidRPr="00A15175">
        <w:rPr>
          <w:rFonts w:ascii="仿宋" w:eastAsia="仿宋" w:hAnsi="仿宋" w:hint="eastAsia"/>
          <w:color w:val="000000" w:themeColor="text1"/>
          <w:sz w:val="24"/>
          <w:szCs w:val="24"/>
        </w:rPr>
        <w:t>请在报价响应文件递交截止之日前，</w:t>
      </w:r>
      <w:r w:rsidR="00307D2E" w:rsidRPr="00A15175">
        <w:rPr>
          <w:rFonts w:ascii="仿宋" w:eastAsia="仿宋" w:hAnsi="仿宋" w:hint="eastAsia"/>
          <w:sz w:val="24"/>
          <w:szCs w:val="24"/>
        </w:rPr>
        <w:t>将问题以书面形式（有效签署的原件并加盖公章）提交，采购人不对超时提交及未加盖公章的质疑文件进行回复。</w:t>
      </w:r>
    </w:p>
    <w:p w14:paraId="499027E3" w14:textId="031785E6" w:rsidR="00287B4F" w:rsidRPr="00A15175"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项目联系人：马跃，电话：15170245690</w:t>
      </w:r>
    </w:p>
    <w:p w14:paraId="387876B6" w14:textId="574C1484" w:rsidR="00287B4F" w:rsidRPr="002C2A02" w:rsidRDefault="00287B4F" w:rsidP="00287B4F">
      <w:pPr>
        <w:widowControl w:val="0"/>
        <w:tabs>
          <w:tab w:val="left" w:pos="839"/>
        </w:tabs>
        <w:spacing w:after="0" w:line="460" w:lineRule="exact"/>
        <w:ind w:left="839"/>
        <w:rPr>
          <w:rFonts w:ascii="仿宋" w:eastAsia="仿宋" w:hAnsi="仿宋"/>
          <w:sz w:val="24"/>
          <w:szCs w:val="24"/>
        </w:rPr>
      </w:pPr>
      <w:r w:rsidRPr="00A15175">
        <w:rPr>
          <w:rFonts w:ascii="仿宋" w:eastAsia="仿宋" w:hAnsi="仿宋" w:hint="eastAsia"/>
          <w:sz w:val="24"/>
          <w:szCs w:val="24"/>
        </w:rPr>
        <w:t xml:space="preserve">  </w:t>
      </w:r>
      <w:r w:rsidRPr="002C2A02">
        <w:rPr>
          <w:rFonts w:ascii="仿宋" w:eastAsia="仿宋" w:hAnsi="仿宋" w:hint="eastAsia"/>
          <w:sz w:val="24"/>
          <w:szCs w:val="24"/>
        </w:rPr>
        <w:t>后勤部监督人：门树亮，电话：13133833090</w:t>
      </w:r>
    </w:p>
    <w:p w14:paraId="34DAA4CC" w14:textId="2B0905D7" w:rsidR="00D95E73" w:rsidRPr="002C2A02" w:rsidRDefault="00D95E73" w:rsidP="00287B4F">
      <w:pPr>
        <w:widowControl w:val="0"/>
        <w:numPr>
          <w:ilvl w:val="1"/>
          <w:numId w:val="1"/>
        </w:numPr>
        <w:tabs>
          <w:tab w:val="left" w:pos="839"/>
        </w:tabs>
        <w:spacing w:after="0" w:line="460" w:lineRule="exact"/>
        <w:rPr>
          <w:rFonts w:ascii="仿宋" w:eastAsia="仿宋" w:hAnsi="仿宋"/>
          <w:sz w:val="24"/>
          <w:szCs w:val="24"/>
        </w:rPr>
      </w:pPr>
      <w:r w:rsidRPr="002C2A02">
        <w:rPr>
          <w:rFonts w:ascii="仿宋" w:eastAsia="仿宋" w:hAnsi="仿宋" w:hint="eastAsia"/>
          <w:sz w:val="24"/>
          <w:szCs w:val="24"/>
        </w:rPr>
        <w:t>本</w:t>
      </w:r>
      <w:r w:rsidRPr="002C2A02">
        <w:rPr>
          <w:rFonts w:ascii="仿宋" w:eastAsia="仿宋" w:hAnsi="仿宋" w:hint="eastAsia"/>
          <w:color w:val="000000" w:themeColor="text1"/>
          <w:sz w:val="24"/>
          <w:szCs w:val="24"/>
        </w:rPr>
        <w:t>项目需参与人进行现场踏勘，进行现场踏勘人员需至少提前1天与探勘联系人沟通，严格按照学校要求进场。参与人踏勘现场发生的费用自理，参与人自行负责在踏勘现场中所发生的人员伤亡和财产损失。未对现场踏勘的视为对现场充分了解，且对所投响应文件负责。</w:t>
      </w:r>
    </w:p>
    <w:p w14:paraId="42F0FEE6" w14:textId="766709C9" w:rsidR="00D95E73" w:rsidRPr="002C2A02"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C2A02">
        <w:rPr>
          <w:rFonts w:ascii="仿宋" w:eastAsia="仿宋" w:hAnsi="仿宋" w:hint="eastAsia"/>
          <w:color w:val="000000" w:themeColor="text1"/>
          <w:sz w:val="24"/>
          <w:szCs w:val="24"/>
        </w:rPr>
        <w:t>踏勘地点：重庆市</w:t>
      </w:r>
      <w:r w:rsidR="00A92C8E" w:rsidRPr="002C2A02">
        <w:rPr>
          <w:rFonts w:ascii="仿宋" w:eastAsia="仿宋" w:hAnsi="仿宋" w:hint="eastAsia"/>
          <w:color w:val="000000" w:themeColor="text1"/>
          <w:sz w:val="24"/>
          <w:szCs w:val="24"/>
        </w:rPr>
        <w:t>两江新区</w:t>
      </w:r>
      <w:r w:rsidRPr="002C2A02">
        <w:rPr>
          <w:rFonts w:ascii="仿宋" w:eastAsia="仿宋" w:hAnsi="仿宋" w:hint="eastAsia"/>
          <w:color w:val="000000" w:themeColor="text1"/>
          <w:sz w:val="24"/>
          <w:szCs w:val="24"/>
        </w:rPr>
        <w:t>龙石路18号</w:t>
      </w:r>
      <w:r w:rsidR="00A92C8E" w:rsidRPr="002C2A02">
        <w:rPr>
          <w:rFonts w:ascii="仿宋" w:eastAsia="仿宋" w:hAnsi="仿宋" w:hint="eastAsia"/>
          <w:color w:val="000000" w:themeColor="text1"/>
          <w:sz w:val="24"/>
          <w:szCs w:val="24"/>
        </w:rPr>
        <w:t>、文龙街道学府路1号綦江校区</w:t>
      </w:r>
    </w:p>
    <w:p w14:paraId="326FA0C3" w14:textId="4E958FC9" w:rsidR="00D95E73" w:rsidRPr="002C2A02"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C2A02">
        <w:rPr>
          <w:rFonts w:ascii="仿宋" w:eastAsia="仿宋" w:hAnsi="仿宋" w:hint="eastAsia"/>
          <w:color w:val="000000" w:themeColor="text1"/>
          <w:sz w:val="24"/>
          <w:szCs w:val="24"/>
        </w:rPr>
        <w:t>踏勘时间：202</w:t>
      </w:r>
      <w:r w:rsidR="00077D01" w:rsidRPr="002C2A02">
        <w:rPr>
          <w:rFonts w:ascii="仿宋" w:eastAsia="仿宋" w:hAnsi="仿宋" w:hint="eastAsia"/>
          <w:color w:val="000000" w:themeColor="text1"/>
          <w:sz w:val="24"/>
          <w:szCs w:val="24"/>
        </w:rPr>
        <w:t>6</w:t>
      </w:r>
      <w:r w:rsidRPr="002C2A02">
        <w:rPr>
          <w:rFonts w:ascii="仿宋" w:eastAsia="仿宋" w:hAnsi="仿宋" w:hint="eastAsia"/>
          <w:color w:val="000000" w:themeColor="text1"/>
          <w:sz w:val="24"/>
          <w:szCs w:val="24"/>
        </w:rPr>
        <w:t>年</w:t>
      </w:r>
      <w:r w:rsidR="00A92C8E" w:rsidRPr="002C2A02">
        <w:rPr>
          <w:rFonts w:ascii="仿宋" w:eastAsia="仿宋" w:hAnsi="仿宋" w:hint="eastAsia"/>
          <w:color w:val="000000" w:themeColor="text1"/>
          <w:sz w:val="24"/>
          <w:szCs w:val="24"/>
        </w:rPr>
        <w:t>6</w:t>
      </w:r>
      <w:r w:rsidRPr="002C2A02">
        <w:rPr>
          <w:rFonts w:ascii="仿宋" w:eastAsia="仿宋" w:hAnsi="仿宋" w:hint="eastAsia"/>
          <w:color w:val="000000" w:themeColor="text1"/>
          <w:sz w:val="24"/>
          <w:szCs w:val="24"/>
        </w:rPr>
        <w:t>月</w:t>
      </w:r>
      <w:r w:rsidR="009844E2">
        <w:rPr>
          <w:rFonts w:ascii="仿宋" w:eastAsia="仿宋" w:hAnsi="仿宋" w:hint="eastAsia"/>
          <w:color w:val="000000" w:themeColor="text1"/>
          <w:sz w:val="24"/>
          <w:szCs w:val="24"/>
        </w:rPr>
        <w:t>26</w:t>
      </w:r>
      <w:r w:rsidRPr="002C2A02">
        <w:rPr>
          <w:rFonts w:ascii="仿宋" w:eastAsia="仿宋" w:hAnsi="仿宋" w:hint="eastAsia"/>
          <w:color w:val="000000" w:themeColor="text1"/>
          <w:sz w:val="24"/>
          <w:szCs w:val="24"/>
        </w:rPr>
        <w:t>日</w:t>
      </w:r>
      <w:r w:rsidR="00A92C8E" w:rsidRPr="002C2A02">
        <w:rPr>
          <w:rFonts w:ascii="仿宋" w:eastAsia="仿宋" w:hAnsi="仿宋" w:hint="eastAsia"/>
          <w:color w:val="000000" w:themeColor="text1"/>
          <w:sz w:val="24"/>
          <w:szCs w:val="24"/>
        </w:rPr>
        <w:t>至6月</w:t>
      </w:r>
      <w:r w:rsidR="009844E2">
        <w:rPr>
          <w:rFonts w:ascii="仿宋" w:eastAsia="仿宋" w:hAnsi="仿宋" w:hint="eastAsia"/>
          <w:color w:val="000000" w:themeColor="text1"/>
          <w:sz w:val="24"/>
          <w:szCs w:val="24"/>
        </w:rPr>
        <w:t>30</w:t>
      </w:r>
      <w:r w:rsidR="00A92C8E" w:rsidRPr="002C2A02">
        <w:rPr>
          <w:rFonts w:ascii="仿宋" w:eastAsia="仿宋" w:hAnsi="仿宋" w:hint="eastAsia"/>
          <w:color w:val="000000" w:themeColor="text1"/>
          <w:sz w:val="24"/>
          <w:szCs w:val="24"/>
        </w:rPr>
        <w:t>日</w:t>
      </w:r>
      <w:r w:rsidRPr="002C2A02">
        <w:rPr>
          <w:rFonts w:ascii="仿宋" w:eastAsia="仿宋" w:hAnsi="仿宋" w:hint="eastAsia"/>
          <w:color w:val="000000" w:themeColor="text1"/>
          <w:sz w:val="24"/>
          <w:szCs w:val="24"/>
        </w:rPr>
        <w:t>上午8：30-12：00，下午14：</w:t>
      </w:r>
      <w:r w:rsidR="0058135C" w:rsidRPr="002C2A02">
        <w:rPr>
          <w:rFonts w:ascii="仿宋" w:eastAsia="仿宋" w:hAnsi="仿宋" w:hint="eastAsia"/>
          <w:color w:val="000000" w:themeColor="text1"/>
          <w:sz w:val="24"/>
          <w:szCs w:val="24"/>
        </w:rPr>
        <w:t>30-16</w:t>
      </w:r>
      <w:r w:rsidRPr="002C2A02">
        <w:rPr>
          <w:rFonts w:ascii="仿宋" w:eastAsia="仿宋" w:hAnsi="仿宋" w:hint="eastAsia"/>
          <w:color w:val="000000" w:themeColor="text1"/>
          <w:sz w:val="24"/>
          <w:szCs w:val="24"/>
        </w:rPr>
        <w:t>：00</w:t>
      </w:r>
    </w:p>
    <w:p w14:paraId="7F771F32" w14:textId="074D1FA3" w:rsidR="00D95E73" w:rsidRPr="00D0057A" w:rsidRDefault="00D95E73" w:rsidP="00D95E73">
      <w:pPr>
        <w:pStyle w:val="af2"/>
        <w:widowControl w:val="0"/>
        <w:spacing w:after="0" w:line="410" w:lineRule="exact"/>
        <w:ind w:left="845" w:firstLineChars="0" w:firstLine="0"/>
        <w:rPr>
          <w:rFonts w:ascii="仿宋" w:eastAsia="仿宋" w:hAnsi="仿宋"/>
          <w:color w:val="000000" w:themeColor="text1"/>
          <w:sz w:val="24"/>
          <w:szCs w:val="24"/>
        </w:rPr>
      </w:pPr>
      <w:r w:rsidRPr="002C2A02">
        <w:rPr>
          <w:rFonts w:ascii="仿宋" w:eastAsia="仿宋" w:hAnsi="仿宋" w:hint="eastAsia"/>
          <w:color w:val="000000" w:themeColor="text1"/>
          <w:sz w:val="24"/>
          <w:szCs w:val="24"/>
        </w:rPr>
        <w:t>踏勘联系人：</w:t>
      </w:r>
      <w:r w:rsidR="002C2A02" w:rsidRPr="002C2A02">
        <w:rPr>
          <w:rFonts w:ascii="仿宋" w:eastAsia="仿宋" w:hAnsi="仿宋" w:hint="eastAsia"/>
          <w:color w:val="000000" w:themeColor="text1"/>
          <w:sz w:val="24"/>
          <w:szCs w:val="24"/>
        </w:rPr>
        <w:t>邓菂</w:t>
      </w:r>
      <w:r w:rsidRPr="002C2A02">
        <w:rPr>
          <w:rFonts w:ascii="仿宋" w:eastAsia="仿宋" w:hAnsi="仿宋" w:hint="eastAsia"/>
          <w:color w:val="000000" w:themeColor="text1"/>
          <w:sz w:val="24"/>
          <w:szCs w:val="24"/>
        </w:rPr>
        <w:t xml:space="preserve">  电话：</w:t>
      </w:r>
      <w:r w:rsidR="002C2A02" w:rsidRPr="002C2A02">
        <w:rPr>
          <w:rFonts w:ascii="微软雅黑" w:eastAsia="微软雅黑" w:hAnsi="微软雅黑" w:hint="eastAsia"/>
          <w:color w:val="060606"/>
          <w:sz w:val="21"/>
          <w:szCs w:val="21"/>
          <w:shd w:val="clear" w:color="auto" w:fill="FFFFFF"/>
        </w:rPr>
        <w:t>18580871317</w:t>
      </w:r>
    </w:p>
    <w:p w14:paraId="17F4B083" w14:textId="5D4A6AC0" w:rsidR="00D95E73" w:rsidRPr="009D6C32" w:rsidRDefault="00D95E73" w:rsidP="00D95E73">
      <w:pPr>
        <w:widowControl w:val="0"/>
        <w:numPr>
          <w:ilvl w:val="1"/>
          <w:numId w:val="1"/>
        </w:numPr>
        <w:tabs>
          <w:tab w:val="left" w:pos="839"/>
        </w:tabs>
        <w:spacing w:after="0" w:line="460" w:lineRule="exact"/>
        <w:rPr>
          <w:rFonts w:ascii="仿宋" w:eastAsia="仿宋" w:hAnsi="仿宋"/>
          <w:sz w:val="24"/>
          <w:szCs w:val="24"/>
        </w:rPr>
      </w:pPr>
      <w:r w:rsidRPr="009D6C32">
        <w:rPr>
          <w:rFonts w:ascii="仿宋" w:eastAsia="仿宋" w:hAnsi="仿宋" w:hint="eastAsia"/>
          <w:sz w:val="24"/>
          <w:szCs w:val="24"/>
        </w:rPr>
        <w:t>本项目最终成交结果会在中教集团旗下各平台公示，网址：https://srm.educationgroup.cn。参加本项目的参与人如对</w:t>
      </w:r>
      <w:r w:rsidRPr="009D6C32">
        <w:rPr>
          <w:rFonts w:ascii="仿宋" w:eastAsia="仿宋" w:hAnsi="仿宋" w:hint="eastAsia"/>
          <w:b/>
          <w:bCs/>
          <w:sz w:val="24"/>
          <w:szCs w:val="24"/>
        </w:rPr>
        <w:t>采购过程和成交结果有异议的，</w:t>
      </w:r>
      <w:r w:rsidRPr="009D6C32">
        <w:rPr>
          <w:rFonts w:ascii="仿宋" w:eastAsia="仿宋" w:hAnsi="仿宋" w:hint="eastAsia"/>
          <w:sz w:val="24"/>
          <w:szCs w:val="24"/>
        </w:rPr>
        <w:t>请以书面形式（有效签署的原件并加盖公章），并附有相关的证据材料，提交至集团</w:t>
      </w:r>
      <w:r>
        <w:rPr>
          <w:rFonts w:ascii="仿宋" w:eastAsia="仿宋" w:hAnsi="仿宋" w:hint="eastAsia"/>
          <w:sz w:val="24"/>
          <w:szCs w:val="24"/>
        </w:rPr>
        <w:t>监察审计部。</w:t>
      </w:r>
    </w:p>
    <w:p w14:paraId="212441EC" w14:textId="77777777" w:rsidR="00D95E73" w:rsidRPr="00307D2E" w:rsidRDefault="00D95E73" w:rsidP="00D95E73">
      <w:pPr>
        <w:widowControl w:val="0"/>
        <w:tabs>
          <w:tab w:val="left" w:pos="839"/>
        </w:tabs>
        <w:spacing w:after="0" w:line="460" w:lineRule="exact"/>
        <w:ind w:left="839"/>
        <w:rPr>
          <w:rFonts w:ascii="仿宋" w:eastAsia="仿宋" w:hAnsi="仿宋"/>
          <w:sz w:val="24"/>
          <w:szCs w:val="24"/>
        </w:rPr>
      </w:pPr>
      <w:r w:rsidRPr="00307D2E">
        <w:rPr>
          <w:rFonts w:ascii="仿宋" w:eastAsia="仿宋" w:hAnsi="仿宋" w:hint="eastAsia"/>
          <w:sz w:val="24"/>
          <w:szCs w:val="24"/>
        </w:rPr>
        <w:t>投诉受理部门：中教集团</w:t>
      </w:r>
      <w:r>
        <w:rPr>
          <w:rFonts w:ascii="仿宋" w:eastAsia="仿宋" w:hAnsi="仿宋" w:hint="eastAsia"/>
          <w:sz w:val="24"/>
          <w:szCs w:val="24"/>
        </w:rPr>
        <w:t>监察审计</w:t>
      </w:r>
      <w:r w:rsidRPr="00307D2E">
        <w:rPr>
          <w:rFonts w:ascii="仿宋" w:eastAsia="仿宋" w:hAnsi="仿宋" w:hint="eastAsia"/>
          <w:sz w:val="24"/>
          <w:szCs w:val="24"/>
        </w:rPr>
        <w:t>部，投诉电话： 0791-88106510 /0791-88102608</w:t>
      </w:r>
    </w:p>
    <w:p w14:paraId="4E8E44BB" w14:textId="2CC25159" w:rsidR="00307D2E" w:rsidRPr="00D95E73" w:rsidRDefault="00307D2E" w:rsidP="00307D2E">
      <w:pPr>
        <w:widowControl w:val="0"/>
        <w:tabs>
          <w:tab w:val="left" w:pos="839"/>
        </w:tabs>
        <w:spacing w:after="0" w:line="460" w:lineRule="exact"/>
        <w:ind w:left="839"/>
        <w:rPr>
          <w:rFonts w:ascii="仿宋" w:eastAsia="仿宋" w:hAnsi="仿宋"/>
          <w:color w:val="000000" w:themeColor="text1"/>
          <w:sz w:val="24"/>
          <w:szCs w:val="24"/>
        </w:rPr>
      </w:pPr>
    </w:p>
    <w:bookmarkEnd w:id="50"/>
    <w:p w14:paraId="3791894A" w14:textId="21210279" w:rsidR="00A4220E" w:rsidRPr="00F21640" w:rsidRDefault="00A4220E" w:rsidP="000C3E2B">
      <w:pPr>
        <w:widowControl w:val="0"/>
        <w:tabs>
          <w:tab w:val="left" w:pos="839"/>
        </w:tabs>
        <w:spacing w:after="0" w:line="460" w:lineRule="exact"/>
        <w:ind w:left="420"/>
        <w:rPr>
          <w:rFonts w:ascii="仿宋" w:eastAsia="仿宋" w:hAnsi="仿宋"/>
          <w:b/>
          <w:bCs/>
          <w:color w:val="FF0000"/>
          <w:sz w:val="24"/>
          <w:szCs w:val="24"/>
        </w:rPr>
      </w:pPr>
      <w:r w:rsidRPr="00F21640">
        <w:rPr>
          <w:rFonts w:ascii="仿宋" w:eastAsia="仿宋" w:hAnsi="仿宋" w:hint="eastAsia"/>
          <w:color w:val="000000"/>
          <w:sz w:val="24"/>
          <w:szCs w:val="24"/>
        </w:rPr>
        <w:t>二、参与人须知</w:t>
      </w:r>
    </w:p>
    <w:p w14:paraId="1614C1E4" w14:textId="76798E14"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355F027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18EFA498"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3C8A289F" w14:textId="77777777" w:rsid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w:t>
      </w:r>
      <w:r>
        <w:rPr>
          <w:rFonts w:ascii="仿宋" w:eastAsia="仿宋" w:hAnsi="仿宋" w:hint="eastAsia"/>
          <w:color w:val="000000" w:themeColor="text1"/>
          <w:sz w:val="24"/>
          <w:szCs w:val="24"/>
        </w:rPr>
        <w:lastRenderedPageBreak/>
        <w:t>处理及未加盖公章的视为无效报价；</w:t>
      </w:r>
    </w:p>
    <w:p w14:paraId="1A3E88B9" w14:textId="14B4C86C" w:rsidR="00590957" w:rsidRPr="005C24EC" w:rsidRDefault="005C24EC" w:rsidP="005C24EC">
      <w:pPr>
        <w:widowControl w:val="0"/>
        <w:numPr>
          <w:ilvl w:val="1"/>
          <w:numId w:val="6"/>
        </w:numPr>
        <w:tabs>
          <w:tab w:val="left" w:pos="839"/>
        </w:tabs>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6C0FE58A" w14:textId="130FB2DE" w:rsidR="00590957" w:rsidRPr="00E47041" w:rsidRDefault="00590957" w:rsidP="00590957">
      <w:pPr>
        <w:spacing w:after="0" w:line="500" w:lineRule="exact"/>
        <w:ind w:firstLineChars="152" w:firstLine="365"/>
        <w:jc w:val="left"/>
        <w:rPr>
          <w:rFonts w:ascii="仿宋" w:eastAsia="仿宋" w:hAnsi="仿宋"/>
          <w:color w:val="FF0000"/>
          <w:sz w:val="24"/>
          <w:szCs w:val="24"/>
        </w:rPr>
      </w:pPr>
      <w:r w:rsidRPr="00E47041">
        <w:rPr>
          <w:rFonts w:ascii="仿宋" w:eastAsia="仿宋" w:hAnsi="仿宋" w:hint="eastAsia"/>
          <w:sz w:val="24"/>
          <w:szCs w:val="24"/>
        </w:rPr>
        <w:t>三、售后服务要求</w:t>
      </w:r>
    </w:p>
    <w:p w14:paraId="38E5D226" w14:textId="1A13CA21" w:rsidR="00590957" w:rsidRPr="00890CBD" w:rsidRDefault="009D6C32" w:rsidP="004F6AE0">
      <w:pPr>
        <w:pStyle w:val="af2"/>
        <w:widowControl w:val="0"/>
        <w:numPr>
          <w:ilvl w:val="3"/>
          <w:numId w:val="10"/>
        </w:numPr>
        <w:spacing w:after="0" w:line="500" w:lineRule="exact"/>
        <w:ind w:left="851" w:firstLineChars="0" w:hanging="425"/>
        <w:jc w:val="left"/>
        <w:rPr>
          <w:rFonts w:ascii="仿宋" w:eastAsia="仿宋" w:hAnsi="仿宋"/>
          <w:sz w:val="24"/>
          <w:szCs w:val="24"/>
        </w:rPr>
      </w:pPr>
      <w:r w:rsidRPr="00890CBD">
        <w:rPr>
          <w:rFonts w:ascii="仿宋" w:eastAsia="仿宋" w:hAnsi="仿宋" w:hint="eastAsia"/>
          <w:sz w:val="24"/>
          <w:szCs w:val="24"/>
        </w:rPr>
        <w:t>质保期</w:t>
      </w:r>
      <w:r w:rsidR="0069669C" w:rsidRPr="00890CBD">
        <w:rPr>
          <w:rFonts w:ascii="仿宋" w:eastAsia="仿宋" w:hAnsi="仿宋" w:hint="eastAsia"/>
          <w:sz w:val="24"/>
          <w:szCs w:val="24"/>
        </w:rPr>
        <w:t>:</w:t>
      </w:r>
      <w:r w:rsidR="00055762" w:rsidRPr="00890CBD">
        <w:rPr>
          <w:rFonts w:ascii="仿宋" w:eastAsia="仿宋" w:hAnsi="仿宋" w:hint="eastAsia"/>
          <w:color w:val="FF0000"/>
          <w:sz w:val="24"/>
          <w:szCs w:val="24"/>
        </w:rPr>
        <w:t>36</w:t>
      </w:r>
      <w:r w:rsidR="0069669C" w:rsidRPr="00890CBD">
        <w:rPr>
          <w:rFonts w:ascii="仿宋" w:eastAsia="仿宋" w:hAnsi="仿宋" w:hint="eastAsia"/>
          <w:sz w:val="24"/>
          <w:szCs w:val="24"/>
        </w:rPr>
        <w:t>个月</w:t>
      </w:r>
    </w:p>
    <w:p w14:paraId="63BBCEC0" w14:textId="3B331097" w:rsidR="00590957" w:rsidRPr="00890CBD"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890CBD">
        <w:rPr>
          <w:rFonts w:ascii="仿宋" w:eastAsia="仿宋" w:hAnsi="仿宋" w:hint="eastAsia"/>
          <w:sz w:val="24"/>
          <w:szCs w:val="24"/>
        </w:rPr>
        <w:t>应急维修时间安排</w:t>
      </w:r>
      <w:r w:rsidR="0069669C" w:rsidRPr="00890CBD">
        <w:rPr>
          <w:rFonts w:ascii="仿宋" w:eastAsia="仿宋" w:hAnsi="仿宋" w:hint="eastAsia"/>
          <w:sz w:val="24"/>
          <w:szCs w:val="24"/>
        </w:rPr>
        <w:t>：</w:t>
      </w:r>
    </w:p>
    <w:p w14:paraId="4ED70E7C" w14:textId="679F72FA" w:rsidR="00590957" w:rsidRPr="00890CBD"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890CBD">
        <w:rPr>
          <w:rFonts w:ascii="仿宋" w:eastAsia="仿宋" w:hAnsi="仿宋" w:hint="eastAsia"/>
          <w:sz w:val="24"/>
          <w:szCs w:val="24"/>
        </w:rPr>
        <w:t>维修地点、地址、联系电话及联系人员</w:t>
      </w:r>
      <w:r w:rsidR="0069669C" w:rsidRPr="00890CBD">
        <w:rPr>
          <w:rFonts w:ascii="仿宋" w:eastAsia="仿宋" w:hAnsi="仿宋" w:hint="eastAsia"/>
          <w:sz w:val="24"/>
          <w:szCs w:val="24"/>
        </w:rPr>
        <w:t>：</w:t>
      </w:r>
    </w:p>
    <w:p w14:paraId="2B537D2B" w14:textId="28265133" w:rsidR="00590957" w:rsidRPr="00890CBD" w:rsidRDefault="00590957" w:rsidP="004F6AE0">
      <w:pPr>
        <w:pStyle w:val="af2"/>
        <w:widowControl w:val="0"/>
        <w:numPr>
          <w:ilvl w:val="0"/>
          <w:numId w:val="10"/>
        </w:numPr>
        <w:spacing w:after="0" w:line="500" w:lineRule="exact"/>
        <w:ind w:firstLineChars="0"/>
        <w:jc w:val="left"/>
        <w:rPr>
          <w:rFonts w:ascii="仿宋" w:eastAsia="仿宋" w:hAnsi="仿宋"/>
          <w:sz w:val="24"/>
          <w:szCs w:val="24"/>
        </w:rPr>
      </w:pPr>
      <w:r w:rsidRPr="00890CBD">
        <w:rPr>
          <w:rFonts w:ascii="仿宋" w:eastAsia="仿宋" w:hAnsi="仿宋" w:hint="eastAsia"/>
          <w:sz w:val="24"/>
          <w:szCs w:val="24"/>
        </w:rPr>
        <w:t>维修服务收费标准</w:t>
      </w:r>
      <w:r w:rsidR="0069669C" w:rsidRPr="00890CBD">
        <w:rPr>
          <w:rFonts w:ascii="仿宋" w:eastAsia="仿宋" w:hAnsi="仿宋" w:hint="eastAsia"/>
          <w:sz w:val="24"/>
          <w:szCs w:val="24"/>
        </w:rPr>
        <w:t>：</w:t>
      </w:r>
    </w:p>
    <w:p w14:paraId="4F767BCC" w14:textId="77777777" w:rsidR="00B51EE9" w:rsidRPr="00890CBD" w:rsidRDefault="008902DC" w:rsidP="00B51EE9">
      <w:pPr>
        <w:spacing w:after="0" w:line="500" w:lineRule="exact"/>
        <w:ind w:firstLineChars="152" w:firstLine="365"/>
        <w:jc w:val="left"/>
        <w:rPr>
          <w:rFonts w:ascii="仿宋" w:eastAsia="仿宋" w:hAnsi="仿宋"/>
          <w:color w:val="000000"/>
          <w:sz w:val="24"/>
          <w:szCs w:val="24"/>
        </w:rPr>
      </w:pPr>
      <w:r w:rsidRPr="00890CBD">
        <w:rPr>
          <w:rFonts w:ascii="仿宋" w:eastAsia="仿宋" w:hAnsi="仿宋" w:hint="eastAsia"/>
          <w:color w:val="000000"/>
          <w:sz w:val="24"/>
          <w:szCs w:val="24"/>
        </w:rPr>
        <w:t>四、确定成交参与人标准及原则：</w:t>
      </w:r>
    </w:p>
    <w:p w14:paraId="7AB12AD8" w14:textId="77777777" w:rsidR="00B51EE9" w:rsidRPr="00890CBD" w:rsidRDefault="004F6AE0" w:rsidP="00B51EE9">
      <w:pPr>
        <w:pStyle w:val="af2"/>
        <w:numPr>
          <w:ilvl w:val="0"/>
          <w:numId w:val="12"/>
        </w:numPr>
        <w:spacing w:after="0" w:line="500" w:lineRule="exact"/>
        <w:ind w:left="851" w:firstLineChars="0" w:hanging="425"/>
        <w:jc w:val="left"/>
        <w:rPr>
          <w:rFonts w:ascii="仿宋" w:eastAsia="仿宋" w:hAnsi="仿宋"/>
          <w:sz w:val="24"/>
          <w:szCs w:val="24"/>
        </w:rPr>
      </w:pPr>
      <w:r w:rsidRPr="00890CBD">
        <w:rPr>
          <w:rFonts w:ascii="仿宋" w:eastAsia="仿宋" w:hAnsi="仿宋" w:hint="eastAsia"/>
          <w:sz w:val="24"/>
          <w:szCs w:val="24"/>
        </w:rPr>
        <w:t>本项目为自有资金而非财政性资金采购，采购人按企业内部规定的标准进行评定</w:t>
      </w:r>
      <w:r w:rsidRPr="00890CBD">
        <w:rPr>
          <w:rFonts w:ascii="仿宋" w:eastAsia="仿宋" w:hAnsi="仿宋"/>
          <w:sz w:val="24"/>
          <w:szCs w:val="24"/>
        </w:rPr>
        <w:t xml:space="preserve"> </w:t>
      </w:r>
      <w:r w:rsidR="00B51EE9" w:rsidRPr="00890CBD">
        <w:rPr>
          <w:rFonts w:ascii="仿宋" w:eastAsia="仿宋" w:hAnsi="仿宋" w:hint="eastAsia"/>
          <w:sz w:val="24"/>
          <w:szCs w:val="24"/>
        </w:rPr>
        <w:t>。</w:t>
      </w:r>
    </w:p>
    <w:p w14:paraId="0BDB34E6" w14:textId="77777777" w:rsidR="00B83714" w:rsidRPr="00890CBD" w:rsidRDefault="00B51EE9" w:rsidP="00B83714">
      <w:pPr>
        <w:pStyle w:val="af2"/>
        <w:numPr>
          <w:ilvl w:val="0"/>
          <w:numId w:val="12"/>
        </w:numPr>
        <w:spacing w:after="0" w:line="500" w:lineRule="exact"/>
        <w:ind w:left="851" w:firstLineChars="0" w:hanging="425"/>
        <w:jc w:val="left"/>
        <w:rPr>
          <w:rFonts w:ascii="仿宋" w:eastAsia="仿宋" w:hAnsi="仿宋"/>
          <w:sz w:val="24"/>
          <w:szCs w:val="24"/>
        </w:rPr>
      </w:pPr>
      <w:r w:rsidRPr="00890CBD">
        <w:rPr>
          <w:rFonts w:ascii="仿宋" w:eastAsia="仿宋" w:hAnsi="仿宋" w:hint="eastAsia"/>
          <w:sz w:val="24"/>
          <w:szCs w:val="24"/>
        </w:rPr>
        <w:t>参与人</w:t>
      </w:r>
      <w:r w:rsidR="00E34C27" w:rsidRPr="00890CBD">
        <w:rPr>
          <w:rFonts w:ascii="仿宋" w:eastAsia="仿宋" w:hAnsi="仿宋" w:hint="eastAsia"/>
          <w:sz w:val="24"/>
          <w:szCs w:val="24"/>
        </w:rPr>
        <w:t>所投物品符合需求、质量和服务</w:t>
      </w:r>
      <w:r w:rsidRPr="00890CBD">
        <w:rPr>
          <w:rFonts w:ascii="仿宋" w:eastAsia="仿宋" w:hAnsi="仿宋" w:hint="eastAsia"/>
          <w:sz w:val="24"/>
          <w:szCs w:val="24"/>
        </w:rPr>
        <w:t>等的</w:t>
      </w:r>
      <w:r w:rsidR="00E34C27" w:rsidRPr="00890CBD">
        <w:rPr>
          <w:rFonts w:ascii="仿宋" w:eastAsia="仿宋" w:hAnsi="仿宋" w:hint="eastAsia"/>
          <w:sz w:val="24"/>
          <w:szCs w:val="24"/>
        </w:rPr>
        <w:t>要求,经过磋商所报价格为合理价格的参与人为成交参与人</w:t>
      </w:r>
      <w:r w:rsidRPr="00890CBD">
        <w:rPr>
          <w:rFonts w:ascii="仿宋" w:eastAsia="仿宋" w:hAnsi="仿宋" w:hint="eastAsia"/>
          <w:sz w:val="24"/>
          <w:szCs w:val="24"/>
        </w:rPr>
        <w:t>。</w:t>
      </w:r>
    </w:p>
    <w:p w14:paraId="1009EA20" w14:textId="77777777" w:rsidR="0069669C" w:rsidRPr="00890CBD" w:rsidRDefault="00E34C27" w:rsidP="00B83714">
      <w:pPr>
        <w:pStyle w:val="af2"/>
        <w:numPr>
          <w:ilvl w:val="0"/>
          <w:numId w:val="12"/>
        </w:numPr>
        <w:spacing w:after="0" w:line="500" w:lineRule="exact"/>
        <w:ind w:left="851" w:firstLineChars="0" w:hanging="425"/>
        <w:jc w:val="left"/>
        <w:rPr>
          <w:rFonts w:ascii="仿宋" w:eastAsia="仿宋" w:hAnsi="仿宋"/>
          <w:sz w:val="24"/>
          <w:szCs w:val="24"/>
        </w:rPr>
      </w:pPr>
      <w:r w:rsidRPr="00890CBD">
        <w:rPr>
          <w:rFonts w:ascii="仿宋" w:eastAsia="仿宋" w:hAnsi="仿宋" w:hint="eastAsia"/>
          <w:sz w:val="24"/>
          <w:szCs w:val="24"/>
        </w:rPr>
        <w:t>最低报价不作为成交的保证。</w:t>
      </w:r>
    </w:p>
    <w:p w14:paraId="2C26A14E" w14:textId="77777777" w:rsidR="0069669C" w:rsidRPr="00890CBD" w:rsidRDefault="0069669C" w:rsidP="0069669C">
      <w:pPr>
        <w:pStyle w:val="af2"/>
        <w:spacing w:after="0" w:line="500" w:lineRule="exact"/>
        <w:ind w:left="851" w:firstLineChars="0" w:firstLine="0"/>
        <w:jc w:val="left"/>
        <w:rPr>
          <w:rFonts w:ascii="仿宋" w:eastAsia="仿宋" w:hAnsi="仿宋"/>
          <w:sz w:val="24"/>
          <w:szCs w:val="24"/>
        </w:rPr>
      </w:pPr>
    </w:p>
    <w:p w14:paraId="659CBBAA" w14:textId="77777777" w:rsidR="0069669C" w:rsidRPr="00890CBD" w:rsidRDefault="0069669C" w:rsidP="0069669C">
      <w:pPr>
        <w:pStyle w:val="af2"/>
        <w:spacing w:after="0" w:line="500" w:lineRule="exact"/>
        <w:ind w:left="851" w:firstLineChars="0" w:firstLine="0"/>
        <w:jc w:val="left"/>
        <w:rPr>
          <w:rFonts w:ascii="仿宋" w:eastAsia="仿宋" w:hAnsi="仿宋"/>
          <w:sz w:val="24"/>
          <w:szCs w:val="24"/>
        </w:rPr>
      </w:pPr>
    </w:p>
    <w:p w14:paraId="2E84F677" w14:textId="77777777" w:rsidR="0069669C" w:rsidRPr="00890CBD" w:rsidRDefault="0069669C" w:rsidP="0069669C">
      <w:pPr>
        <w:pStyle w:val="af2"/>
        <w:spacing w:after="0" w:line="500" w:lineRule="exact"/>
        <w:ind w:left="851" w:firstLineChars="0" w:firstLine="0"/>
        <w:jc w:val="left"/>
        <w:rPr>
          <w:rFonts w:ascii="仿宋" w:eastAsia="仿宋" w:hAnsi="仿宋"/>
          <w:sz w:val="24"/>
          <w:szCs w:val="24"/>
        </w:rPr>
      </w:pPr>
    </w:p>
    <w:p w14:paraId="3DB95722" w14:textId="77777777" w:rsidR="0069669C" w:rsidRPr="00890CBD" w:rsidRDefault="0069669C" w:rsidP="0069669C">
      <w:pPr>
        <w:pStyle w:val="af2"/>
        <w:spacing w:after="0" w:line="500" w:lineRule="exact"/>
        <w:ind w:left="851" w:firstLineChars="0" w:firstLine="0"/>
        <w:jc w:val="left"/>
        <w:rPr>
          <w:rFonts w:ascii="仿宋" w:eastAsia="仿宋" w:hAnsi="仿宋"/>
          <w:sz w:val="24"/>
          <w:szCs w:val="24"/>
        </w:rPr>
      </w:pPr>
    </w:p>
    <w:p w14:paraId="0C8AE92F" w14:textId="187CA097" w:rsidR="0069669C" w:rsidRPr="00890CBD" w:rsidRDefault="00EA0699" w:rsidP="0069669C">
      <w:pPr>
        <w:pStyle w:val="af2"/>
        <w:spacing w:after="0" w:line="500" w:lineRule="exact"/>
        <w:ind w:left="7513" w:firstLineChars="59" w:firstLine="142"/>
        <w:jc w:val="left"/>
        <w:rPr>
          <w:rFonts w:ascii="仿宋" w:eastAsia="仿宋" w:hAnsi="仿宋"/>
          <w:color w:val="000000" w:themeColor="text1"/>
          <w:sz w:val="24"/>
          <w:szCs w:val="24"/>
        </w:rPr>
      </w:pPr>
      <w:r w:rsidRPr="00890CBD">
        <w:rPr>
          <w:rFonts w:ascii="仿宋" w:eastAsia="仿宋" w:hAnsi="仿宋" w:hint="eastAsia"/>
          <w:color w:val="000000" w:themeColor="text1"/>
          <w:sz w:val="24"/>
          <w:szCs w:val="24"/>
        </w:rPr>
        <w:t>重庆外语外事学院</w:t>
      </w:r>
    </w:p>
    <w:p w14:paraId="3765FF2F" w14:textId="143EE903" w:rsidR="0069669C" w:rsidRDefault="001E109B" w:rsidP="00EA0699">
      <w:pPr>
        <w:pStyle w:val="af2"/>
        <w:spacing w:after="0" w:line="500" w:lineRule="exact"/>
        <w:ind w:left="7371" w:firstLine="480"/>
        <w:jc w:val="left"/>
        <w:rPr>
          <w:rFonts w:ascii="仿宋" w:eastAsia="仿宋" w:hAnsi="仿宋"/>
          <w:sz w:val="24"/>
          <w:szCs w:val="24"/>
        </w:rPr>
      </w:pPr>
      <w:r w:rsidRPr="00890CBD">
        <w:rPr>
          <w:rFonts w:ascii="仿宋" w:eastAsia="仿宋" w:hAnsi="仿宋" w:hint="eastAsia"/>
          <w:color w:val="FF0000"/>
          <w:sz w:val="24"/>
          <w:szCs w:val="24"/>
        </w:rPr>
        <w:t>202</w:t>
      </w:r>
      <w:r w:rsidR="00077D01" w:rsidRPr="00890CBD">
        <w:rPr>
          <w:rFonts w:ascii="仿宋" w:eastAsia="仿宋" w:hAnsi="仿宋" w:hint="eastAsia"/>
          <w:color w:val="FF0000"/>
          <w:sz w:val="24"/>
          <w:szCs w:val="24"/>
        </w:rPr>
        <w:t>6</w:t>
      </w:r>
      <w:r w:rsidR="0069669C" w:rsidRPr="00890CBD">
        <w:rPr>
          <w:rFonts w:ascii="仿宋" w:eastAsia="仿宋" w:hAnsi="仿宋" w:hint="eastAsia"/>
          <w:sz w:val="24"/>
          <w:szCs w:val="24"/>
        </w:rPr>
        <w:t>年</w:t>
      </w:r>
      <w:r w:rsidRPr="00890CBD">
        <w:rPr>
          <w:rFonts w:ascii="仿宋" w:eastAsia="仿宋" w:hAnsi="仿宋" w:hint="eastAsia"/>
          <w:color w:val="FF0000"/>
          <w:sz w:val="24"/>
          <w:szCs w:val="24"/>
        </w:rPr>
        <w:t>0</w:t>
      </w:r>
      <w:r w:rsidR="00A92C8E" w:rsidRPr="00890CBD">
        <w:rPr>
          <w:rFonts w:ascii="仿宋" w:eastAsia="仿宋" w:hAnsi="仿宋" w:hint="eastAsia"/>
          <w:color w:val="FF0000"/>
          <w:sz w:val="24"/>
          <w:szCs w:val="24"/>
        </w:rPr>
        <w:t>6</w:t>
      </w:r>
      <w:r w:rsidR="0069669C" w:rsidRPr="00890CBD">
        <w:rPr>
          <w:rFonts w:ascii="仿宋" w:eastAsia="仿宋" w:hAnsi="仿宋" w:hint="eastAsia"/>
          <w:sz w:val="24"/>
          <w:szCs w:val="24"/>
        </w:rPr>
        <w:t>月</w:t>
      </w:r>
      <w:r w:rsidR="009844E2">
        <w:rPr>
          <w:rFonts w:ascii="仿宋" w:eastAsia="仿宋" w:hAnsi="仿宋" w:hint="eastAsia"/>
          <w:color w:val="FF0000"/>
          <w:sz w:val="24"/>
          <w:szCs w:val="24"/>
        </w:rPr>
        <w:t>26</w:t>
      </w:r>
      <w:r w:rsidR="0069669C" w:rsidRPr="00890CBD">
        <w:rPr>
          <w:rFonts w:ascii="仿宋" w:eastAsia="仿宋" w:hAnsi="仿宋" w:hint="eastAsia"/>
          <w:sz w:val="24"/>
          <w:szCs w:val="24"/>
        </w:rPr>
        <w:t>日</w:t>
      </w:r>
    </w:p>
    <w:p w14:paraId="2B892282" w14:textId="0837BF81" w:rsidR="00E33C1C" w:rsidRPr="00B83714" w:rsidRDefault="00A40610" w:rsidP="00307D2E">
      <w:pPr>
        <w:pStyle w:val="af2"/>
        <w:spacing w:after="0" w:line="500" w:lineRule="exact"/>
        <w:ind w:left="851" w:firstLineChars="0" w:firstLine="0"/>
        <w:jc w:val="center"/>
        <w:rPr>
          <w:rFonts w:ascii="仿宋" w:eastAsia="仿宋" w:hAnsi="仿宋"/>
          <w:sz w:val="24"/>
          <w:szCs w:val="24"/>
        </w:rPr>
      </w:pPr>
      <w:r w:rsidRPr="00B83714">
        <w:rPr>
          <w:rFonts w:ascii="仿宋" w:eastAsia="仿宋" w:hAnsi="仿宋"/>
          <w:color w:val="FF0000"/>
          <w:sz w:val="28"/>
          <w:szCs w:val="28"/>
        </w:rPr>
        <w:br w:type="page"/>
      </w:r>
      <w:r w:rsidR="00EE3803" w:rsidRPr="00B83714">
        <w:rPr>
          <w:rFonts w:ascii="仿宋" w:eastAsia="仿宋" w:hAnsi="仿宋" w:hint="eastAsia"/>
          <w:b/>
          <w:color w:val="FF0000"/>
          <w:sz w:val="44"/>
          <w:szCs w:val="44"/>
        </w:rPr>
        <w:lastRenderedPageBreak/>
        <w:t>公开询价货物一览表</w:t>
      </w:r>
      <w:bookmarkEnd w:id="49"/>
    </w:p>
    <w:tbl>
      <w:tblPr>
        <w:tblW w:w="974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160"/>
        <w:gridCol w:w="4300"/>
        <w:gridCol w:w="540"/>
        <w:gridCol w:w="540"/>
        <w:gridCol w:w="920"/>
        <w:gridCol w:w="920"/>
        <w:gridCol w:w="960"/>
      </w:tblGrid>
      <w:tr w:rsidR="00B11503" w:rsidRPr="00B11503" w14:paraId="757C3ED2" w14:textId="77777777" w:rsidTr="00B11503">
        <w:trPr>
          <w:trHeight w:val="900"/>
        </w:trPr>
        <w:tc>
          <w:tcPr>
            <w:tcW w:w="400" w:type="dxa"/>
            <w:shd w:val="clear" w:color="auto" w:fill="auto"/>
            <w:vAlign w:val="center"/>
          </w:tcPr>
          <w:p w14:paraId="040317A1" w14:textId="64790380"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序号</w:t>
            </w:r>
          </w:p>
        </w:tc>
        <w:tc>
          <w:tcPr>
            <w:tcW w:w="1160" w:type="dxa"/>
            <w:shd w:val="clear" w:color="auto" w:fill="auto"/>
            <w:vAlign w:val="center"/>
          </w:tcPr>
          <w:p w14:paraId="05AE31BE" w14:textId="11882530"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名称</w:t>
            </w:r>
          </w:p>
        </w:tc>
        <w:tc>
          <w:tcPr>
            <w:tcW w:w="4300" w:type="dxa"/>
            <w:shd w:val="clear" w:color="auto" w:fill="auto"/>
            <w:noWrap/>
            <w:vAlign w:val="center"/>
          </w:tcPr>
          <w:p w14:paraId="06B6E69F" w14:textId="7047401D"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b/>
                <w:bCs/>
                <w:color w:val="000000"/>
                <w:sz w:val="12"/>
                <w:szCs w:val="12"/>
              </w:rPr>
              <w:t>规格参数</w:t>
            </w:r>
          </w:p>
        </w:tc>
        <w:tc>
          <w:tcPr>
            <w:tcW w:w="540" w:type="dxa"/>
            <w:shd w:val="clear" w:color="auto" w:fill="auto"/>
            <w:vAlign w:val="center"/>
          </w:tcPr>
          <w:p w14:paraId="31BA15C3" w14:textId="3A94B781"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数量</w:t>
            </w:r>
          </w:p>
        </w:tc>
        <w:tc>
          <w:tcPr>
            <w:tcW w:w="540" w:type="dxa"/>
            <w:shd w:val="clear" w:color="auto" w:fill="auto"/>
            <w:vAlign w:val="center"/>
          </w:tcPr>
          <w:p w14:paraId="4AE1B5ED" w14:textId="76509A90"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单位</w:t>
            </w:r>
          </w:p>
        </w:tc>
        <w:tc>
          <w:tcPr>
            <w:tcW w:w="920" w:type="dxa"/>
            <w:shd w:val="clear" w:color="auto" w:fill="auto"/>
            <w:vAlign w:val="center"/>
          </w:tcPr>
          <w:p w14:paraId="500D2801" w14:textId="0D468A31"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单价</w:t>
            </w:r>
          </w:p>
        </w:tc>
        <w:tc>
          <w:tcPr>
            <w:tcW w:w="920" w:type="dxa"/>
            <w:shd w:val="clear" w:color="auto" w:fill="auto"/>
            <w:vAlign w:val="center"/>
          </w:tcPr>
          <w:p w14:paraId="23C47F37" w14:textId="66302149"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小计</w:t>
            </w:r>
          </w:p>
        </w:tc>
        <w:tc>
          <w:tcPr>
            <w:tcW w:w="960" w:type="dxa"/>
            <w:shd w:val="clear" w:color="auto" w:fill="auto"/>
            <w:vAlign w:val="center"/>
          </w:tcPr>
          <w:p w14:paraId="44511415" w14:textId="5F79E328" w:rsidR="00B11503" w:rsidRPr="00B11503" w:rsidRDefault="00B11503" w:rsidP="00B11503">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备注</w:t>
            </w:r>
          </w:p>
        </w:tc>
      </w:tr>
      <w:tr w:rsidR="00B11503" w:rsidRPr="00B11503" w14:paraId="62FBCABA" w14:textId="77777777" w:rsidTr="00B11503">
        <w:trPr>
          <w:trHeight w:val="900"/>
        </w:trPr>
        <w:tc>
          <w:tcPr>
            <w:tcW w:w="400" w:type="dxa"/>
            <w:shd w:val="clear" w:color="auto" w:fill="auto"/>
            <w:vAlign w:val="center"/>
          </w:tcPr>
          <w:p w14:paraId="147F303A" w14:textId="7D861842"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1160" w:type="dxa"/>
            <w:shd w:val="clear" w:color="auto" w:fill="auto"/>
            <w:vAlign w:val="center"/>
          </w:tcPr>
          <w:p w14:paraId="6E69E986" w14:textId="1C5DA0E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书法教学展台</w:t>
            </w:r>
          </w:p>
        </w:tc>
        <w:tc>
          <w:tcPr>
            <w:tcW w:w="4300" w:type="dxa"/>
            <w:shd w:val="clear" w:color="auto" w:fill="auto"/>
            <w:noWrap/>
            <w:vAlign w:val="bottom"/>
          </w:tcPr>
          <w:p w14:paraId="7030AC51" w14:textId="718BD02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≥800万光学镜头，自动对焦无损放大，分辨率≥19200*1080，提供4K高清流畅画质，镜头自由旋转，内置≥7寸屏幕、麦克风，可同步大屏，输出接口 HDMI*≥1，USB*≥1，支持放大、缩小、旋转等功能。尺寸≤310mm（长）*250mm（宽）*600mm（高）*500mm（横面），可折叠，易收纳。</w:t>
            </w:r>
          </w:p>
        </w:tc>
        <w:tc>
          <w:tcPr>
            <w:tcW w:w="540" w:type="dxa"/>
            <w:shd w:val="clear" w:color="auto" w:fill="auto"/>
            <w:vAlign w:val="center"/>
          </w:tcPr>
          <w:p w14:paraId="164F9C2F" w14:textId="04C5B4DD"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tcPr>
          <w:p w14:paraId="07277B30" w14:textId="2FB83DC8"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tcPr>
          <w:p w14:paraId="10AD9830" w14:textId="77777777" w:rsidR="00B11503" w:rsidRPr="00B11503" w:rsidRDefault="00B11503" w:rsidP="00B11503">
            <w:pPr>
              <w:spacing w:after="0" w:line="240" w:lineRule="auto"/>
              <w:jc w:val="center"/>
              <w:rPr>
                <w:rFonts w:ascii="仿宋" w:eastAsia="仿宋" w:hAnsi="仿宋" w:cs="宋体"/>
                <w:color w:val="000000"/>
                <w:sz w:val="12"/>
                <w:szCs w:val="12"/>
              </w:rPr>
            </w:pPr>
          </w:p>
        </w:tc>
        <w:tc>
          <w:tcPr>
            <w:tcW w:w="920" w:type="dxa"/>
            <w:shd w:val="clear" w:color="auto" w:fill="auto"/>
            <w:vAlign w:val="center"/>
          </w:tcPr>
          <w:p w14:paraId="6EB4224E" w14:textId="77777777" w:rsidR="00B11503" w:rsidRPr="00B11503" w:rsidRDefault="00B11503" w:rsidP="00B11503">
            <w:pPr>
              <w:spacing w:after="0" w:line="240" w:lineRule="auto"/>
              <w:jc w:val="center"/>
              <w:rPr>
                <w:rFonts w:ascii="仿宋" w:eastAsia="仿宋" w:hAnsi="仿宋" w:cs="宋体"/>
                <w:color w:val="000000"/>
                <w:sz w:val="12"/>
                <w:szCs w:val="12"/>
              </w:rPr>
            </w:pPr>
          </w:p>
        </w:tc>
        <w:tc>
          <w:tcPr>
            <w:tcW w:w="960" w:type="dxa"/>
            <w:shd w:val="clear" w:color="auto" w:fill="auto"/>
            <w:vAlign w:val="center"/>
          </w:tcPr>
          <w:p w14:paraId="0F95055F" w14:textId="77777777" w:rsidR="00B11503" w:rsidRPr="00B11503" w:rsidRDefault="00B11503" w:rsidP="00B11503">
            <w:pPr>
              <w:spacing w:after="0" w:line="240" w:lineRule="auto"/>
              <w:jc w:val="center"/>
              <w:rPr>
                <w:rFonts w:ascii="仿宋" w:eastAsia="仿宋" w:hAnsi="仿宋" w:cs="宋体"/>
                <w:color w:val="000000"/>
                <w:sz w:val="12"/>
                <w:szCs w:val="12"/>
              </w:rPr>
            </w:pPr>
          </w:p>
        </w:tc>
      </w:tr>
      <w:tr w:rsidR="00B11503" w:rsidRPr="00B11503" w14:paraId="20C20BB8" w14:textId="77777777" w:rsidTr="00B11503">
        <w:trPr>
          <w:trHeight w:val="690"/>
        </w:trPr>
        <w:tc>
          <w:tcPr>
            <w:tcW w:w="400" w:type="dxa"/>
            <w:shd w:val="clear" w:color="auto" w:fill="auto"/>
            <w:vAlign w:val="center"/>
          </w:tcPr>
          <w:p w14:paraId="647BD3C2" w14:textId="1353FFA8"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2</w:t>
            </w:r>
          </w:p>
        </w:tc>
        <w:tc>
          <w:tcPr>
            <w:tcW w:w="1160" w:type="dxa"/>
            <w:shd w:val="clear" w:color="auto" w:fill="auto"/>
            <w:vAlign w:val="center"/>
          </w:tcPr>
          <w:p w14:paraId="7D77A479" w14:textId="18839485"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书法桌</w:t>
            </w:r>
          </w:p>
        </w:tc>
        <w:tc>
          <w:tcPr>
            <w:tcW w:w="4300" w:type="dxa"/>
            <w:shd w:val="clear" w:color="auto" w:fill="auto"/>
            <w:noWrap/>
            <w:vAlign w:val="bottom"/>
          </w:tcPr>
          <w:p w14:paraId="71ED9E7B" w14:textId="1D9BAD21"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≥1600mm*800mm*750mm或根据教室实际大小定制，颜色可选，</w:t>
            </w:r>
            <w:r w:rsidRPr="00B11503">
              <w:rPr>
                <w:rFonts w:ascii="仿宋" w:eastAsia="仿宋" w:hAnsi="仿宋" w:cs="宋体" w:hint="eastAsia"/>
                <w:sz w:val="12"/>
                <w:szCs w:val="12"/>
              </w:rPr>
              <w:t>木质结构，环保材质，1套书法</w:t>
            </w:r>
            <w:proofErr w:type="gramStart"/>
            <w:r w:rsidRPr="00B11503">
              <w:rPr>
                <w:rFonts w:ascii="仿宋" w:eastAsia="仿宋" w:hAnsi="仿宋" w:cs="宋体" w:hint="eastAsia"/>
                <w:sz w:val="12"/>
                <w:szCs w:val="12"/>
              </w:rPr>
              <w:t>桌配套</w:t>
            </w:r>
            <w:proofErr w:type="gramEnd"/>
            <w:r w:rsidRPr="00B11503">
              <w:rPr>
                <w:rFonts w:ascii="仿宋" w:eastAsia="仿宋" w:hAnsi="仿宋" w:cs="宋体" w:hint="eastAsia"/>
                <w:sz w:val="12"/>
                <w:szCs w:val="12"/>
              </w:rPr>
              <w:t>2个木凳子。</w:t>
            </w:r>
          </w:p>
        </w:tc>
        <w:tc>
          <w:tcPr>
            <w:tcW w:w="540" w:type="dxa"/>
            <w:shd w:val="clear" w:color="auto" w:fill="auto"/>
            <w:vAlign w:val="center"/>
          </w:tcPr>
          <w:p w14:paraId="43E5BD82" w14:textId="4F7AF298" w:rsidR="00B11503" w:rsidRPr="00B11503" w:rsidRDefault="00B11503" w:rsidP="00B11503">
            <w:pPr>
              <w:spacing w:after="0" w:line="240" w:lineRule="auto"/>
              <w:jc w:val="center"/>
              <w:rPr>
                <w:rFonts w:ascii="仿宋" w:eastAsia="仿宋" w:hAnsi="仿宋" w:cs="宋体"/>
                <w:color w:val="000000"/>
                <w:sz w:val="12"/>
                <w:szCs w:val="12"/>
              </w:rPr>
            </w:pPr>
            <w:r>
              <w:rPr>
                <w:rFonts w:ascii="仿宋" w:eastAsia="仿宋" w:hAnsi="仿宋" w:cs="宋体" w:hint="eastAsia"/>
                <w:color w:val="000000"/>
                <w:sz w:val="12"/>
                <w:szCs w:val="12"/>
              </w:rPr>
              <w:t>20</w:t>
            </w:r>
          </w:p>
        </w:tc>
        <w:tc>
          <w:tcPr>
            <w:tcW w:w="540" w:type="dxa"/>
            <w:shd w:val="clear" w:color="auto" w:fill="auto"/>
            <w:vAlign w:val="center"/>
          </w:tcPr>
          <w:p w14:paraId="5FA4028F" w14:textId="3AB9801E" w:rsidR="00B11503" w:rsidRPr="00B11503" w:rsidRDefault="00B11503" w:rsidP="00B11503">
            <w:pPr>
              <w:spacing w:after="0" w:line="240" w:lineRule="auto"/>
              <w:jc w:val="center"/>
              <w:rPr>
                <w:rFonts w:ascii="仿宋" w:eastAsia="仿宋" w:hAnsi="仿宋" w:cs="宋体"/>
                <w:color w:val="000000"/>
                <w:sz w:val="12"/>
                <w:szCs w:val="12"/>
              </w:rPr>
            </w:pPr>
            <w:r>
              <w:rPr>
                <w:rFonts w:ascii="仿宋" w:eastAsia="仿宋" w:hAnsi="仿宋" w:cs="宋体" w:hint="eastAsia"/>
                <w:color w:val="000000"/>
                <w:sz w:val="12"/>
                <w:szCs w:val="12"/>
              </w:rPr>
              <w:t>套</w:t>
            </w:r>
          </w:p>
        </w:tc>
        <w:tc>
          <w:tcPr>
            <w:tcW w:w="920" w:type="dxa"/>
            <w:shd w:val="clear" w:color="auto" w:fill="auto"/>
            <w:vAlign w:val="center"/>
          </w:tcPr>
          <w:p w14:paraId="32031C17" w14:textId="77777777" w:rsidR="00B11503" w:rsidRPr="00B11503" w:rsidRDefault="00B11503" w:rsidP="00B11503">
            <w:pPr>
              <w:spacing w:after="0" w:line="240" w:lineRule="auto"/>
              <w:jc w:val="center"/>
              <w:rPr>
                <w:rFonts w:ascii="仿宋" w:eastAsia="仿宋" w:hAnsi="仿宋" w:cs="宋体"/>
                <w:color w:val="000000"/>
                <w:sz w:val="12"/>
                <w:szCs w:val="12"/>
              </w:rPr>
            </w:pPr>
          </w:p>
        </w:tc>
        <w:tc>
          <w:tcPr>
            <w:tcW w:w="920" w:type="dxa"/>
            <w:shd w:val="clear" w:color="auto" w:fill="auto"/>
            <w:vAlign w:val="center"/>
          </w:tcPr>
          <w:p w14:paraId="3C5966A9" w14:textId="77777777" w:rsidR="00B11503" w:rsidRPr="00B11503" w:rsidRDefault="00B11503" w:rsidP="00B11503">
            <w:pPr>
              <w:spacing w:after="0" w:line="240" w:lineRule="auto"/>
              <w:jc w:val="center"/>
              <w:rPr>
                <w:rFonts w:ascii="仿宋" w:eastAsia="仿宋" w:hAnsi="仿宋" w:cs="宋体"/>
                <w:color w:val="000000"/>
                <w:sz w:val="12"/>
                <w:szCs w:val="12"/>
              </w:rPr>
            </w:pPr>
          </w:p>
        </w:tc>
        <w:tc>
          <w:tcPr>
            <w:tcW w:w="960" w:type="dxa"/>
            <w:shd w:val="clear" w:color="auto" w:fill="auto"/>
            <w:vAlign w:val="center"/>
          </w:tcPr>
          <w:p w14:paraId="4CC44619" w14:textId="77777777" w:rsidR="00B11503" w:rsidRPr="00B11503" w:rsidRDefault="00B11503" w:rsidP="00B11503">
            <w:pPr>
              <w:spacing w:after="0" w:line="240" w:lineRule="auto"/>
              <w:jc w:val="center"/>
              <w:rPr>
                <w:rFonts w:ascii="仿宋" w:eastAsia="仿宋" w:hAnsi="仿宋" w:cs="宋体"/>
                <w:color w:val="000000"/>
                <w:sz w:val="12"/>
                <w:szCs w:val="12"/>
              </w:rPr>
            </w:pPr>
          </w:p>
        </w:tc>
      </w:tr>
      <w:tr w:rsidR="00B11503" w:rsidRPr="00B11503" w14:paraId="5D16DC95" w14:textId="77777777" w:rsidTr="00B11503">
        <w:trPr>
          <w:trHeight w:val="810"/>
        </w:trPr>
        <w:tc>
          <w:tcPr>
            <w:tcW w:w="400" w:type="dxa"/>
            <w:shd w:val="clear" w:color="auto" w:fill="auto"/>
            <w:vAlign w:val="center"/>
            <w:hideMark/>
          </w:tcPr>
          <w:p w14:paraId="0F698D62"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3</w:t>
            </w:r>
          </w:p>
        </w:tc>
        <w:tc>
          <w:tcPr>
            <w:tcW w:w="1160" w:type="dxa"/>
            <w:shd w:val="clear" w:color="auto" w:fill="auto"/>
            <w:vAlign w:val="center"/>
            <w:hideMark/>
          </w:tcPr>
          <w:p w14:paraId="5F61999A"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音响</w:t>
            </w:r>
          </w:p>
        </w:tc>
        <w:tc>
          <w:tcPr>
            <w:tcW w:w="4300" w:type="dxa"/>
            <w:shd w:val="clear" w:color="auto" w:fill="auto"/>
            <w:vAlign w:val="center"/>
            <w:hideMark/>
          </w:tcPr>
          <w:p w14:paraId="3E4EA135"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额定功率：≥60W，额定阻抗：8Ω，灵敏度：90dB/m/w，有效频率范围：70hz-17KHz。</w:t>
            </w:r>
          </w:p>
        </w:tc>
        <w:tc>
          <w:tcPr>
            <w:tcW w:w="540" w:type="dxa"/>
            <w:shd w:val="clear" w:color="auto" w:fill="auto"/>
            <w:vAlign w:val="center"/>
            <w:hideMark/>
          </w:tcPr>
          <w:p w14:paraId="698B362F"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hideMark/>
          </w:tcPr>
          <w:p w14:paraId="1CAA914D"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对</w:t>
            </w:r>
          </w:p>
        </w:tc>
        <w:tc>
          <w:tcPr>
            <w:tcW w:w="920" w:type="dxa"/>
            <w:shd w:val="clear" w:color="auto" w:fill="auto"/>
            <w:vAlign w:val="center"/>
            <w:hideMark/>
          </w:tcPr>
          <w:p w14:paraId="569503D9"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2DC1839C"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73E2C119"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4F0EA439" w14:textId="77777777" w:rsidTr="00B11503">
        <w:trPr>
          <w:trHeight w:val="1050"/>
        </w:trPr>
        <w:tc>
          <w:tcPr>
            <w:tcW w:w="400" w:type="dxa"/>
            <w:shd w:val="clear" w:color="auto" w:fill="auto"/>
            <w:vAlign w:val="center"/>
            <w:hideMark/>
          </w:tcPr>
          <w:p w14:paraId="51192DC0"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4</w:t>
            </w:r>
          </w:p>
        </w:tc>
        <w:tc>
          <w:tcPr>
            <w:tcW w:w="1160" w:type="dxa"/>
            <w:shd w:val="clear" w:color="auto" w:fill="auto"/>
            <w:vAlign w:val="center"/>
            <w:hideMark/>
          </w:tcPr>
          <w:p w14:paraId="4DFCEE9F"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功放</w:t>
            </w:r>
          </w:p>
        </w:tc>
        <w:tc>
          <w:tcPr>
            <w:tcW w:w="4300" w:type="dxa"/>
            <w:shd w:val="clear" w:color="auto" w:fill="auto"/>
            <w:vAlign w:val="center"/>
            <w:hideMark/>
          </w:tcPr>
          <w:p w14:paraId="7B5B3BB9"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60W，两组音源输入，两路话筒输入，一组前置录音输出及A\B组功率输出，反馈/混响功能，话筒/线路的音量实现独立调节，带话筒中控接口，话筒插口自带</w:t>
            </w:r>
            <w:proofErr w:type="gramStart"/>
            <w:r w:rsidRPr="00B11503">
              <w:rPr>
                <w:rFonts w:ascii="仿宋" w:eastAsia="仿宋" w:hAnsi="仿宋" w:cs="宋体" w:hint="eastAsia"/>
                <w:color w:val="000000"/>
                <w:sz w:val="12"/>
                <w:szCs w:val="12"/>
              </w:rPr>
              <w:t>幻像</w:t>
            </w:r>
            <w:proofErr w:type="gramEnd"/>
            <w:r w:rsidRPr="00B11503">
              <w:rPr>
                <w:rFonts w:ascii="仿宋" w:eastAsia="仿宋" w:hAnsi="仿宋" w:cs="宋体" w:hint="eastAsia"/>
                <w:color w:val="000000"/>
                <w:sz w:val="12"/>
                <w:szCs w:val="12"/>
              </w:rPr>
              <w:t>直流电源。</w:t>
            </w:r>
          </w:p>
        </w:tc>
        <w:tc>
          <w:tcPr>
            <w:tcW w:w="540" w:type="dxa"/>
            <w:shd w:val="clear" w:color="auto" w:fill="auto"/>
            <w:vAlign w:val="center"/>
            <w:hideMark/>
          </w:tcPr>
          <w:p w14:paraId="760F32F9"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hideMark/>
          </w:tcPr>
          <w:p w14:paraId="4023639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hideMark/>
          </w:tcPr>
          <w:p w14:paraId="28B01EFA"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07A11A1E"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4A739457"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1F2F4EC5" w14:textId="77777777" w:rsidTr="00B11503">
        <w:trPr>
          <w:trHeight w:val="7650"/>
        </w:trPr>
        <w:tc>
          <w:tcPr>
            <w:tcW w:w="400" w:type="dxa"/>
            <w:shd w:val="clear" w:color="auto" w:fill="auto"/>
            <w:vAlign w:val="center"/>
            <w:hideMark/>
          </w:tcPr>
          <w:p w14:paraId="7FBEF7A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5</w:t>
            </w:r>
          </w:p>
        </w:tc>
        <w:tc>
          <w:tcPr>
            <w:tcW w:w="1160" w:type="dxa"/>
            <w:shd w:val="clear" w:color="auto" w:fill="auto"/>
            <w:vAlign w:val="center"/>
            <w:hideMark/>
          </w:tcPr>
          <w:p w14:paraId="5C2F661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数字红外无线教学扩声系统</w:t>
            </w:r>
          </w:p>
        </w:tc>
        <w:tc>
          <w:tcPr>
            <w:tcW w:w="4300" w:type="dxa"/>
            <w:shd w:val="clear" w:color="auto" w:fill="auto"/>
            <w:vAlign w:val="center"/>
            <w:hideMark/>
          </w:tcPr>
          <w:p w14:paraId="216C181C"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一、主机（1台）</w:t>
            </w:r>
            <w:r w:rsidRPr="00B11503">
              <w:rPr>
                <w:rFonts w:ascii="仿宋" w:eastAsia="仿宋" w:hAnsi="仿宋" w:cs="宋体" w:hint="eastAsia"/>
                <w:color w:val="000000"/>
                <w:sz w:val="12"/>
                <w:szCs w:val="12"/>
              </w:rPr>
              <w:br/>
              <w:t>1.采用数字红外技术，不受高频驱动光源干扰，可正常工作于阳光下的环境，教室与教室之间保证互不干扰，无论多少个教室安装，同时使用都不会有</w:t>
            </w:r>
            <w:proofErr w:type="gramStart"/>
            <w:r w:rsidRPr="00B11503">
              <w:rPr>
                <w:rFonts w:ascii="仿宋" w:eastAsia="仿宋" w:hAnsi="仿宋" w:cs="宋体" w:hint="eastAsia"/>
                <w:color w:val="000000"/>
                <w:sz w:val="12"/>
                <w:szCs w:val="12"/>
              </w:rPr>
              <w:t>串频和</w:t>
            </w:r>
            <w:proofErr w:type="gramEnd"/>
            <w:r w:rsidRPr="00B11503">
              <w:rPr>
                <w:rFonts w:ascii="仿宋" w:eastAsia="仿宋" w:hAnsi="仿宋" w:cs="宋体" w:hint="eastAsia"/>
                <w:color w:val="000000"/>
                <w:sz w:val="12"/>
                <w:szCs w:val="12"/>
              </w:rPr>
              <w:t>干扰现象，不受无线电干扰，无电磁辐射。</w:t>
            </w:r>
            <w:r w:rsidRPr="00B11503">
              <w:rPr>
                <w:rFonts w:ascii="仿宋" w:eastAsia="仿宋" w:hAnsi="仿宋" w:cs="宋体" w:hint="eastAsia"/>
                <w:color w:val="000000"/>
                <w:sz w:val="12"/>
                <w:szCs w:val="12"/>
              </w:rPr>
              <w:br/>
              <w:t>2.红外主机内置数字红外处理芯片，可实现</w:t>
            </w:r>
            <w:proofErr w:type="spellStart"/>
            <w:r w:rsidRPr="00B11503">
              <w:rPr>
                <w:rFonts w:ascii="仿宋" w:eastAsia="仿宋" w:hAnsi="仿宋" w:cs="宋体" w:hint="eastAsia"/>
                <w:color w:val="000000"/>
                <w:sz w:val="12"/>
                <w:szCs w:val="12"/>
              </w:rPr>
              <w:t>dirATC</w:t>
            </w:r>
            <w:proofErr w:type="spellEnd"/>
            <w:r w:rsidRPr="00B11503">
              <w:rPr>
                <w:rFonts w:ascii="仿宋" w:eastAsia="仿宋" w:hAnsi="仿宋" w:cs="宋体" w:hint="eastAsia"/>
                <w:color w:val="000000"/>
                <w:sz w:val="12"/>
                <w:szCs w:val="12"/>
              </w:rPr>
              <w:t>--数字红外音频传输及控制技术。</w:t>
            </w:r>
            <w:r w:rsidRPr="00B11503">
              <w:rPr>
                <w:rFonts w:ascii="仿宋" w:eastAsia="仿宋" w:hAnsi="仿宋" w:cs="宋体" w:hint="eastAsia"/>
                <w:color w:val="000000"/>
                <w:sz w:val="12"/>
                <w:szCs w:val="12"/>
              </w:rPr>
              <w:br/>
              <w:t>3.具有2路RJ45信号网口，可以拓展8只接收器。</w:t>
            </w:r>
            <w:r w:rsidRPr="00B11503">
              <w:rPr>
                <w:rFonts w:ascii="仿宋" w:eastAsia="仿宋" w:hAnsi="仿宋" w:cs="宋体" w:hint="eastAsia"/>
                <w:color w:val="000000"/>
                <w:sz w:val="12"/>
                <w:szCs w:val="12"/>
              </w:rPr>
              <w:br/>
              <w:t>4.内置120W数字功放，通过凤凰端子直接连接音箱具有2组频率载波频点，可支持2个无线麦克风同时使用。</w:t>
            </w:r>
            <w:r w:rsidRPr="00B11503">
              <w:rPr>
                <w:rFonts w:ascii="仿宋" w:eastAsia="仿宋" w:hAnsi="仿宋" w:cs="宋体" w:hint="eastAsia"/>
                <w:color w:val="000000"/>
                <w:sz w:val="12"/>
                <w:szCs w:val="12"/>
              </w:rPr>
              <w:br/>
              <w:t>5.主机内置USB串口≥2路，支持进行PPT翻页信号传输，具备供电及音频传输双通道，可兼容连接电子</w:t>
            </w:r>
            <w:proofErr w:type="gramStart"/>
            <w:r w:rsidRPr="00B11503">
              <w:rPr>
                <w:rFonts w:ascii="仿宋" w:eastAsia="仿宋" w:hAnsi="仿宋" w:cs="宋体" w:hint="eastAsia"/>
                <w:color w:val="000000"/>
                <w:sz w:val="12"/>
                <w:szCs w:val="12"/>
              </w:rPr>
              <w:t>锁以及</w:t>
            </w:r>
            <w:proofErr w:type="gramEnd"/>
            <w:r w:rsidRPr="00B11503">
              <w:rPr>
                <w:rFonts w:ascii="仿宋" w:eastAsia="仿宋" w:hAnsi="仿宋" w:cs="宋体" w:hint="eastAsia"/>
                <w:color w:val="000000"/>
                <w:sz w:val="12"/>
                <w:szCs w:val="12"/>
              </w:rPr>
              <w:t>鹅颈麦克风，≥2路线路输入，≥1路线路输出。</w:t>
            </w:r>
            <w:r w:rsidRPr="00B11503">
              <w:rPr>
                <w:rFonts w:ascii="仿宋" w:eastAsia="仿宋" w:hAnsi="仿宋" w:cs="宋体" w:hint="eastAsia"/>
                <w:color w:val="000000"/>
                <w:sz w:val="12"/>
                <w:szCs w:val="12"/>
              </w:rPr>
              <w:br/>
              <w:t>▲6.频率响应:50Hz-20 kHz，信噪比: ＞90dBA，动态范围: ≥85DB，噪声情况下总谐波失真:≤0.04%（投标文件中提供所投产</w:t>
            </w:r>
            <w:proofErr w:type="gramStart"/>
            <w:r w:rsidRPr="00B11503">
              <w:rPr>
                <w:rFonts w:ascii="仿宋" w:eastAsia="仿宋" w:hAnsi="仿宋" w:cs="宋体" w:hint="eastAsia"/>
                <w:color w:val="000000"/>
                <w:sz w:val="12"/>
                <w:szCs w:val="12"/>
              </w:rPr>
              <w:t>品国家</w:t>
            </w:r>
            <w:proofErr w:type="gramEnd"/>
            <w:r w:rsidRPr="00B11503">
              <w:rPr>
                <w:rFonts w:ascii="仿宋" w:eastAsia="仿宋" w:hAnsi="仿宋" w:cs="宋体" w:hint="eastAsia"/>
                <w:color w:val="000000"/>
                <w:sz w:val="12"/>
                <w:szCs w:val="12"/>
              </w:rPr>
              <w:t>广播电视产品质量监督中心检测报告复印件，加盖投标人公章）</w:t>
            </w:r>
            <w:r w:rsidRPr="00B11503">
              <w:rPr>
                <w:rFonts w:ascii="仿宋" w:eastAsia="仿宋" w:hAnsi="仿宋" w:cs="宋体" w:hint="eastAsia"/>
                <w:color w:val="000000"/>
                <w:sz w:val="12"/>
                <w:szCs w:val="12"/>
              </w:rPr>
              <w:br/>
              <w:t>7.具有AFC反馈抑制物理拨</w:t>
            </w:r>
            <w:proofErr w:type="gramStart"/>
            <w:r w:rsidRPr="00B11503">
              <w:rPr>
                <w:rFonts w:ascii="仿宋" w:eastAsia="仿宋" w:hAnsi="仿宋" w:cs="宋体" w:hint="eastAsia"/>
                <w:color w:val="000000"/>
                <w:sz w:val="12"/>
                <w:szCs w:val="12"/>
              </w:rPr>
              <w:t>纽</w:t>
            </w:r>
            <w:proofErr w:type="gramEnd"/>
            <w:r w:rsidRPr="00B11503">
              <w:rPr>
                <w:rFonts w:ascii="仿宋" w:eastAsia="仿宋" w:hAnsi="仿宋" w:cs="宋体" w:hint="eastAsia"/>
                <w:color w:val="000000"/>
                <w:sz w:val="12"/>
                <w:szCs w:val="12"/>
              </w:rPr>
              <w:t>开关，频点选择物理拨</w:t>
            </w:r>
            <w:proofErr w:type="gramStart"/>
            <w:r w:rsidRPr="00B11503">
              <w:rPr>
                <w:rFonts w:ascii="仿宋" w:eastAsia="仿宋" w:hAnsi="仿宋" w:cs="宋体" w:hint="eastAsia"/>
                <w:color w:val="000000"/>
                <w:sz w:val="12"/>
                <w:szCs w:val="12"/>
              </w:rPr>
              <w:t>纽</w:t>
            </w:r>
            <w:proofErr w:type="gramEnd"/>
            <w:r w:rsidRPr="00B11503">
              <w:rPr>
                <w:rFonts w:ascii="仿宋" w:eastAsia="仿宋" w:hAnsi="仿宋" w:cs="宋体" w:hint="eastAsia"/>
                <w:color w:val="000000"/>
                <w:sz w:val="12"/>
                <w:szCs w:val="12"/>
              </w:rPr>
              <w:t>开关，自动衰减物理拨</w:t>
            </w:r>
            <w:proofErr w:type="gramStart"/>
            <w:r w:rsidRPr="00B11503">
              <w:rPr>
                <w:rFonts w:ascii="仿宋" w:eastAsia="仿宋" w:hAnsi="仿宋" w:cs="宋体" w:hint="eastAsia"/>
                <w:color w:val="000000"/>
                <w:sz w:val="12"/>
                <w:szCs w:val="12"/>
              </w:rPr>
              <w:t>纽</w:t>
            </w:r>
            <w:proofErr w:type="gramEnd"/>
            <w:r w:rsidRPr="00B11503">
              <w:rPr>
                <w:rFonts w:ascii="仿宋" w:eastAsia="仿宋" w:hAnsi="仿宋" w:cs="宋体" w:hint="eastAsia"/>
                <w:color w:val="000000"/>
                <w:sz w:val="12"/>
                <w:szCs w:val="12"/>
              </w:rPr>
              <w:t>开关可根据教室的使用情况进行调整。</w:t>
            </w:r>
            <w:r w:rsidRPr="00B11503">
              <w:rPr>
                <w:rFonts w:ascii="仿宋" w:eastAsia="仿宋" w:hAnsi="仿宋" w:cs="宋体" w:hint="eastAsia"/>
                <w:color w:val="000000"/>
                <w:sz w:val="12"/>
                <w:szCs w:val="12"/>
              </w:rPr>
              <w:br/>
              <w:t>8.主机具有不低于20个散热孔，以保证机身长期稳定运行，四个基脚定位孔，方便安装固定，机身小巧方便放置，不占用机柜空间，宽深高＜170mmx124mmx43mm。</w:t>
            </w:r>
            <w:r w:rsidRPr="00B11503">
              <w:rPr>
                <w:rFonts w:ascii="仿宋" w:eastAsia="仿宋" w:hAnsi="仿宋" w:cs="宋体" w:hint="eastAsia"/>
                <w:color w:val="000000"/>
                <w:sz w:val="12"/>
                <w:szCs w:val="12"/>
              </w:rPr>
              <w:br/>
              <w:t>9.主机内置输出功率可调整。</w:t>
            </w:r>
            <w:r w:rsidRPr="00B11503">
              <w:rPr>
                <w:rFonts w:ascii="仿宋" w:eastAsia="仿宋" w:hAnsi="仿宋" w:cs="宋体" w:hint="eastAsia"/>
                <w:color w:val="000000"/>
                <w:sz w:val="12"/>
                <w:szCs w:val="12"/>
              </w:rPr>
              <w:br/>
              <w:t>二、数字红外接收器（2个）</w:t>
            </w:r>
            <w:r w:rsidRPr="00B11503">
              <w:rPr>
                <w:rFonts w:ascii="仿宋" w:eastAsia="仿宋" w:hAnsi="仿宋" w:cs="宋体" w:hint="eastAsia"/>
                <w:color w:val="000000"/>
                <w:sz w:val="12"/>
                <w:szCs w:val="12"/>
              </w:rPr>
              <w:br/>
              <w:t>1.单台接收面积：80㎡，接收角度：垂直：150° (±75°)，水平：360°，无线辐射距离：≥25m</w:t>
            </w:r>
            <w:r w:rsidRPr="00B11503">
              <w:rPr>
                <w:rFonts w:ascii="仿宋" w:eastAsia="仿宋" w:hAnsi="仿宋" w:cs="宋体" w:hint="eastAsia"/>
                <w:color w:val="000000"/>
                <w:sz w:val="12"/>
                <w:szCs w:val="12"/>
              </w:rPr>
              <w:br/>
              <w:t>▲2.带频点选择拨扭，接收器具有两组频点选择，可与主机搭配调谐，稳固信号传输。（投标文件中提供所投产品高清彩色图片证明文件，加盖投标人公章）</w:t>
            </w:r>
            <w:r w:rsidRPr="00B11503">
              <w:rPr>
                <w:rFonts w:ascii="仿宋" w:eastAsia="仿宋" w:hAnsi="仿宋" w:cs="宋体" w:hint="eastAsia"/>
                <w:color w:val="000000"/>
                <w:sz w:val="12"/>
                <w:szCs w:val="12"/>
              </w:rPr>
              <w:br/>
              <w:t>3.红外线波长≥870nm，电磁辐射符合EN 55032，电磁抗干扰符合EN 55024。</w:t>
            </w:r>
            <w:r w:rsidRPr="00B11503">
              <w:rPr>
                <w:rFonts w:ascii="仿宋" w:eastAsia="仿宋" w:hAnsi="仿宋" w:cs="宋体" w:hint="eastAsia"/>
                <w:color w:val="000000"/>
                <w:sz w:val="12"/>
                <w:szCs w:val="12"/>
              </w:rPr>
              <w:br/>
            </w:r>
            <w:r w:rsidRPr="00B11503">
              <w:rPr>
                <w:rFonts w:ascii="仿宋" w:eastAsia="仿宋" w:hAnsi="仿宋" w:cs="宋体" w:hint="eastAsia"/>
                <w:color w:val="000000"/>
                <w:sz w:val="12"/>
                <w:szCs w:val="12"/>
              </w:rPr>
              <w:lastRenderedPageBreak/>
              <w:t>三、数字红外麦克风（1个）</w:t>
            </w:r>
            <w:r w:rsidRPr="00B11503">
              <w:rPr>
                <w:rFonts w:ascii="仿宋" w:eastAsia="仿宋" w:hAnsi="仿宋" w:cs="宋体" w:hint="eastAsia"/>
                <w:color w:val="000000"/>
                <w:sz w:val="12"/>
                <w:szCs w:val="12"/>
              </w:rPr>
              <w:br/>
              <w:t>1.采用五通道设计，红外线发射管≥8颗，麦克风接发射红外线波长≥870nm。</w:t>
            </w:r>
            <w:r w:rsidRPr="00B11503">
              <w:rPr>
                <w:rFonts w:ascii="仿宋" w:eastAsia="仿宋" w:hAnsi="仿宋" w:cs="宋体" w:hint="eastAsia"/>
                <w:color w:val="000000"/>
                <w:sz w:val="12"/>
                <w:szCs w:val="12"/>
              </w:rPr>
              <w:br/>
              <w:t>▲2.红外无线麦克风和有线麦克风为一体化结构，无线麦克风具备不限于电子锁锁扣等方式的防盗功能。（投标文件中提供所投产品高清彩色图片证明文件，加盖投标人公章）</w:t>
            </w:r>
            <w:r w:rsidRPr="00B11503">
              <w:rPr>
                <w:rFonts w:ascii="仿宋" w:eastAsia="仿宋" w:hAnsi="仿宋" w:cs="宋体" w:hint="eastAsia"/>
                <w:color w:val="000000"/>
                <w:sz w:val="12"/>
                <w:szCs w:val="12"/>
              </w:rPr>
              <w:br/>
              <w:t>3.麦克风采用按键式音量加减键，根据老师使用习惯按键调整音量，支持共用音量键实现PPT翻页功能，高效简洁。</w:t>
            </w:r>
            <w:r w:rsidRPr="00B11503">
              <w:rPr>
                <w:rFonts w:ascii="仿宋" w:eastAsia="仿宋" w:hAnsi="仿宋" w:cs="宋体" w:hint="eastAsia"/>
                <w:color w:val="000000"/>
                <w:sz w:val="12"/>
                <w:szCs w:val="12"/>
              </w:rPr>
              <w:br/>
              <w:t>4.无线麦克风</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头外置凸显设计，拾音</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头长度≥1.3cm，拾音距离更佳，</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头适配外置防风罩，方便更换，高效卫生。</w:t>
            </w:r>
            <w:r w:rsidRPr="00B11503">
              <w:rPr>
                <w:rFonts w:ascii="仿宋" w:eastAsia="仿宋" w:hAnsi="仿宋" w:cs="宋体" w:hint="eastAsia"/>
                <w:color w:val="000000"/>
                <w:sz w:val="12"/>
                <w:szCs w:val="12"/>
              </w:rPr>
              <w:br/>
              <w:t>5.无线麦克风支持PTT功能，实现N+1互动交流功能，具有PPT翻页，MIC，L/M指示灯，可根据教师使用习惯进行切换。</w:t>
            </w:r>
            <w:r w:rsidRPr="00B11503">
              <w:rPr>
                <w:rFonts w:ascii="仿宋" w:eastAsia="仿宋" w:hAnsi="仿宋" w:cs="宋体" w:hint="eastAsia"/>
                <w:color w:val="000000"/>
                <w:sz w:val="12"/>
                <w:szCs w:val="12"/>
              </w:rPr>
              <w:br/>
              <w:t>6.无线</w:t>
            </w:r>
            <w:proofErr w:type="gramStart"/>
            <w:r w:rsidRPr="00B11503">
              <w:rPr>
                <w:rFonts w:ascii="仿宋" w:eastAsia="仿宋" w:hAnsi="仿宋" w:cs="宋体" w:hint="eastAsia"/>
                <w:color w:val="000000"/>
                <w:sz w:val="12"/>
                <w:szCs w:val="12"/>
              </w:rPr>
              <w:t>麦克风可颈挂</w:t>
            </w:r>
            <w:proofErr w:type="gramEnd"/>
            <w:r w:rsidRPr="00B11503">
              <w:rPr>
                <w:rFonts w:ascii="仿宋" w:eastAsia="仿宋" w:hAnsi="仿宋" w:cs="宋体" w:hint="eastAsia"/>
                <w:color w:val="000000"/>
                <w:sz w:val="12"/>
                <w:szCs w:val="12"/>
              </w:rPr>
              <w:t>和手持同时使用，整体长度≥14.5cm，可配置</w:t>
            </w:r>
            <w:proofErr w:type="gramStart"/>
            <w:r w:rsidRPr="00B11503">
              <w:rPr>
                <w:rFonts w:ascii="仿宋" w:eastAsia="仿宋" w:hAnsi="仿宋" w:cs="宋体" w:hint="eastAsia"/>
                <w:color w:val="000000"/>
                <w:sz w:val="12"/>
                <w:szCs w:val="12"/>
              </w:rPr>
              <w:t>磁吸颈挂</w:t>
            </w:r>
            <w:proofErr w:type="gramEnd"/>
            <w:r w:rsidRPr="00B11503">
              <w:rPr>
                <w:rFonts w:ascii="仿宋" w:eastAsia="仿宋" w:hAnsi="仿宋" w:cs="宋体" w:hint="eastAsia"/>
                <w:color w:val="000000"/>
                <w:sz w:val="12"/>
                <w:szCs w:val="12"/>
              </w:rPr>
              <w:t>绳和</w:t>
            </w:r>
            <w:proofErr w:type="gramStart"/>
            <w:r w:rsidRPr="00B11503">
              <w:rPr>
                <w:rFonts w:ascii="仿宋" w:eastAsia="仿宋" w:hAnsi="仿宋" w:cs="宋体" w:hint="eastAsia"/>
                <w:color w:val="000000"/>
                <w:sz w:val="12"/>
                <w:szCs w:val="12"/>
              </w:rPr>
              <w:t>磁吸</w:t>
            </w:r>
            <w:proofErr w:type="gramEnd"/>
            <w:r w:rsidRPr="00B11503">
              <w:rPr>
                <w:rFonts w:ascii="仿宋" w:eastAsia="仿宋" w:hAnsi="仿宋" w:cs="宋体" w:hint="eastAsia"/>
                <w:color w:val="000000"/>
                <w:sz w:val="12"/>
                <w:szCs w:val="12"/>
              </w:rPr>
              <w:t>领夹扣，方便拆卸清洗。</w:t>
            </w:r>
            <w:r w:rsidRPr="00B11503">
              <w:rPr>
                <w:rFonts w:ascii="仿宋" w:eastAsia="仿宋" w:hAnsi="仿宋" w:cs="宋体" w:hint="eastAsia"/>
                <w:color w:val="000000"/>
                <w:sz w:val="12"/>
                <w:szCs w:val="12"/>
              </w:rPr>
              <w:br/>
              <w:t xml:space="preserve">7.无线麦克风对节能灯光有良好的抗干扰性， 频率响应 100Hz-20kHz，信噪比 ＞98 </w:t>
            </w:r>
            <w:proofErr w:type="spellStart"/>
            <w:r w:rsidRPr="00B11503">
              <w:rPr>
                <w:rFonts w:ascii="仿宋" w:eastAsia="仿宋" w:hAnsi="仿宋" w:cs="宋体" w:hint="eastAsia"/>
                <w:color w:val="000000"/>
                <w:sz w:val="12"/>
                <w:szCs w:val="12"/>
              </w:rPr>
              <w:t>dBA</w:t>
            </w:r>
            <w:proofErr w:type="spellEnd"/>
            <w:r w:rsidRPr="00B11503">
              <w:rPr>
                <w:rFonts w:ascii="仿宋" w:eastAsia="仿宋" w:hAnsi="仿宋" w:cs="宋体" w:hint="eastAsia"/>
                <w:color w:val="000000"/>
                <w:sz w:val="12"/>
                <w:szCs w:val="12"/>
              </w:rPr>
              <w:t>，总谐波失真 ≤0.04%。</w:t>
            </w:r>
            <w:r w:rsidRPr="00B11503">
              <w:rPr>
                <w:rFonts w:ascii="仿宋" w:eastAsia="仿宋" w:hAnsi="仿宋" w:cs="宋体" w:hint="eastAsia"/>
                <w:color w:val="000000"/>
                <w:sz w:val="12"/>
                <w:szCs w:val="12"/>
              </w:rPr>
              <w:br/>
              <w:t>8.内置可充锂电池（不可拆卸，预防被盗），锂电池容量≥2300mAh，发言时间不低于7小时。</w:t>
            </w:r>
            <w:r w:rsidRPr="00B11503">
              <w:rPr>
                <w:rFonts w:ascii="仿宋" w:eastAsia="仿宋" w:hAnsi="仿宋" w:cs="宋体" w:hint="eastAsia"/>
                <w:color w:val="000000"/>
                <w:sz w:val="12"/>
                <w:szCs w:val="12"/>
              </w:rPr>
              <w:br/>
              <w:t>9.无线麦克风</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头与激光笔对立排列，老师可一边讲话同时使用激光笔。</w:t>
            </w:r>
            <w:r w:rsidRPr="00B11503">
              <w:rPr>
                <w:rFonts w:ascii="仿宋" w:eastAsia="仿宋" w:hAnsi="仿宋" w:cs="宋体" w:hint="eastAsia"/>
                <w:color w:val="000000"/>
                <w:sz w:val="12"/>
                <w:szCs w:val="12"/>
              </w:rPr>
              <w:br/>
              <w:t>四、有线麦克风（1个）</w:t>
            </w:r>
            <w:r w:rsidRPr="00B11503">
              <w:rPr>
                <w:rFonts w:ascii="仿宋" w:eastAsia="仿宋" w:hAnsi="仿宋" w:cs="宋体" w:hint="eastAsia"/>
                <w:color w:val="000000"/>
                <w:sz w:val="12"/>
                <w:szCs w:val="12"/>
              </w:rPr>
              <w:br/>
              <w:t>10.红外无线麦克风和有线麦克风为一体化结构，有限麦克风可拆卸，麦克风长度＞59CM，可与无线麦克风进行切换使用，灵敏度 -46dBV/Pa，麦克风频率响应30HZ-20KHz，方向性≥20dB(1kHz) (0°/180°)，等效噪声20dBA (SPL)， 最大声压级125dB (THD&lt;3%)。</w:t>
            </w:r>
            <w:r w:rsidRPr="00B11503">
              <w:rPr>
                <w:rFonts w:ascii="仿宋" w:eastAsia="仿宋" w:hAnsi="仿宋" w:cs="宋体" w:hint="eastAsia"/>
                <w:color w:val="000000"/>
                <w:sz w:val="12"/>
                <w:szCs w:val="12"/>
              </w:rPr>
              <w:br/>
              <w:t>11.麦秆做双级软管设计，连接底部和</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头处均可根据使用者习惯进行方向调整。</w:t>
            </w:r>
          </w:p>
        </w:tc>
        <w:tc>
          <w:tcPr>
            <w:tcW w:w="540" w:type="dxa"/>
            <w:shd w:val="clear" w:color="auto" w:fill="auto"/>
            <w:vAlign w:val="center"/>
            <w:hideMark/>
          </w:tcPr>
          <w:p w14:paraId="4AE5B3E7"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1</w:t>
            </w:r>
          </w:p>
        </w:tc>
        <w:tc>
          <w:tcPr>
            <w:tcW w:w="540" w:type="dxa"/>
            <w:shd w:val="clear" w:color="auto" w:fill="auto"/>
            <w:vAlign w:val="center"/>
            <w:hideMark/>
          </w:tcPr>
          <w:p w14:paraId="69337491"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套</w:t>
            </w:r>
          </w:p>
        </w:tc>
        <w:tc>
          <w:tcPr>
            <w:tcW w:w="920" w:type="dxa"/>
            <w:shd w:val="clear" w:color="auto" w:fill="auto"/>
            <w:vAlign w:val="center"/>
            <w:hideMark/>
          </w:tcPr>
          <w:p w14:paraId="760BBBBC"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3B2E0C11"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7091A9E3"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26AC06C7" w14:textId="77777777" w:rsidTr="00B11503">
        <w:trPr>
          <w:trHeight w:val="4215"/>
        </w:trPr>
        <w:tc>
          <w:tcPr>
            <w:tcW w:w="400" w:type="dxa"/>
            <w:shd w:val="clear" w:color="auto" w:fill="auto"/>
            <w:vAlign w:val="center"/>
            <w:hideMark/>
          </w:tcPr>
          <w:p w14:paraId="74EDA53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6</w:t>
            </w:r>
          </w:p>
        </w:tc>
        <w:tc>
          <w:tcPr>
            <w:tcW w:w="1160" w:type="dxa"/>
            <w:shd w:val="clear" w:color="auto" w:fill="auto"/>
            <w:vAlign w:val="center"/>
            <w:hideMark/>
          </w:tcPr>
          <w:p w14:paraId="5BE84463"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AI</w:t>
            </w:r>
            <w:proofErr w:type="gramStart"/>
            <w:r w:rsidRPr="00B11503">
              <w:rPr>
                <w:rFonts w:ascii="仿宋" w:eastAsia="仿宋" w:hAnsi="仿宋" w:cs="宋体" w:hint="eastAsia"/>
                <w:color w:val="000000"/>
                <w:sz w:val="12"/>
                <w:szCs w:val="12"/>
              </w:rPr>
              <w:t>全景超清</w:t>
            </w:r>
            <w:proofErr w:type="gramEnd"/>
            <w:r w:rsidRPr="00B11503">
              <w:rPr>
                <w:rFonts w:ascii="仿宋" w:eastAsia="仿宋" w:hAnsi="仿宋" w:cs="宋体" w:hint="eastAsia"/>
                <w:color w:val="000000"/>
                <w:sz w:val="12"/>
                <w:szCs w:val="12"/>
              </w:rPr>
              <w:t>摄像机</w:t>
            </w:r>
          </w:p>
        </w:tc>
        <w:tc>
          <w:tcPr>
            <w:tcW w:w="4300" w:type="dxa"/>
            <w:shd w:val="clear" w:color="auto" w:fill="auto"/>
            <w:vAlign w:val="center"/>
            <w:hideMark/>
          </w:tcPr>
          <w:p w14:paraId="78946B25"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1.自</w:t>
            </w:r>
            <w:proofErr w:type="gramStart"/>
            <w:r w:rsidRPr="00B11503">
              <w:rPr>
                <w:rFonts w:ascii="仿宋" w:eastAsia="仿宋" w:hAnsi="仿宋" w:cs="宋体" w:hint="eastAsia"/>
                <w:color w:val="000000"/>
                <w:sz w:val="12"/>
                <w:szCs w:val="12"/>
              </w:rPr>
              <w:t>研</w:t>
            </w:r>
            <w:proofErr w:type="gramEnd"/>
            <w:r w:rsidRPr="00B11503">
              <w:rPr>
                <w:rFonts w:ascii="仿宋" w:eastAsia="仿宋" w:hAnsi="仿宋" w:cs="宋体" w:hint="eastAsia"/>
                <w:color w:val="000000"/>
                <w:sz w:val="12"/>
                <w:szCs w:val="12"/>
              </w:rPr>
              <w:t>超低功耗SOC，高性能智能影像，免布线，防水防尘，支持磁吸、桌摆、</w:t>
            </w:r>
            <w:proofErr w:type="gramStart"/>
            <w:r w:rsidRPr="00B11503">
              <w:rPr>
                <w:rFonts w:ascii="仿宋" w:eastAsia="仿宋" w:hAnsi="仿宋" w:cs="宋体" w:hint="eastAsia"/>
                <w:color w:val="000000"/>
                <w:sz w:val="12"/>
                <w:szCs w:val="12"/>
              </w:rPr>
              <w:t>黏</w:t>
            </w:r>
            <w:proofErr w:type="gramEnd"/>
            <w:r w:rsidRPr="00B11503">
              <w:rPr>
                <w:rFonts w:ascii="仿宋" w:eastAsia="仿宋" w:hAnsi="仿宋" w:cs="宋体" w:hint="eastAsia"/>
                <w:color w:val="000000"/>
                <w:sz w:val="12"/>
                <w:szCs w:val="12"/>
              </w:rPr>
              <w:t>贴、打孔等安装方式。</w:t>
            </w:r>
            <w:r w:rsidRPr="00B11503">
              <w:rPr>
                <w:rFonts w:ascii="仿宋" w:eastAsia="仿宋" w:hAnsi="仿宋" w:cs="宋体" w:hint="eastAsia"/>
                <w:color w:val="000000"/>
                <w:sz w:val="12"/>
                <w:szCs w:val="12"/>
              </w:rPr>
              <w:br/>
              <w:t>▲2.支持10倍混合变焦，AI-ISP</w:t>
            </w:r>
            <w:proofErr w:type="gramStart"/>
            <w:r w:rsidRPr="00B11503">
              <w:rPr>
                <w:rFonts w:ascii="仿宋" w:eastAsia="仿宋" w:hAnsi="仿宋" w:cs="宋体" w:hint="eastAsia"/>
                <w:color w:val="000000"/>
                <w:sz w:val="12"/>
                <w:szCs w:val="12"/>
              </w:rPr>
              <w:t>智能超清影像</w:t>
            </w:r>
            <w:proofErr w:type="gramEnd"/>
            <w:r w:rsidRPr="00B11503">
              <w:rPr>
                <w:rFonts w:ascii="仿宋" w:eastAsia="仿宋" w:hAnsi="仿宋" w:cs="宋体" w:hint="eastAsia"/>
                <w:color w:val="000000"/>
                <w:sz w:val="12"/>
                <w:szCs w:val="12"/>
              </w:rPr>
              <w:t>算法，暗光下无需开启白光灯也可全彩成像，内置5200mAH电池，保证在断电情况下可以工作2天。</w:t>
            </w:r>
            <w:r w:rsidRPr="00B11503">
              <w:rPr>
                <w:rFonts w:ascii="仿宋" w:eastAsia="仿宋" w:hAnsi="仿宋" w:cs="宋体" w:hint="eastAsia"/>
                <w:color w:val="000000"/>
                <w:sz w:val="12"/>
                <w:szCs w:val="12"/>
              </w:rPr>
              <w:br/>
              <w:t>3.双目800万极清像素，最大图像分辨率：≥2560*1440，云</w:t>
            </w:r>
            <w:proofErr w:type="gramStart"/>
            <w:r w:rsidRPr="00B11503">
              <w:rPr>
                <w:rFonts w:ascii="仿宋" w:eastAsia="仿宋" w:hAnsi="仿宋" w:cs="宋体" w:hint="eastAsia"/>
                <w:color w:val="000000"/>
                <w:sz w:val="12"/>
                <w:szCs w:val="12"/>
              </w:rPr>
              <w:t>台水平</w:t>
            </w:r>
            <w:proofErr w:type="gramEnd"/>
            <w:r w:rsidRPr="00B11503">
              <w:rPr>
                <w:rFonts w:ascii="仿宋" w:eastAsia="仿宋" w:hAnsi="仿宋" w:cs="宋体" w:hint="eastAsia"/>
                <w:color w:val="000000"/>
                <w:sz w:val="12"/>
                <w:szCs w:val="12"/>
              </w:rPr>
              <w:t>转动355°，支持人形跟踪&amp;画中画特写,3D数字降噪。</w:t>
            </w:r>
            <w:r w:rsidRPr="00B11503">
              <w:rPr>
                <w:rFonts w:ascii="仿宋" w:eastAsia="仿宋" w:hAnsi="仿宋" w:cs="宋体" w:hint="eastAsia"/>
                <w:color w:val="000000"/>
                <w:sz w:val="12"/>
                <w:szCs w:val="12"/>
              </w:rPr>
              <w:br/>
              <w:t>▲4.传感器：4MP像素超低照度CMOS，范围：暖光灯距离≥6米（AOR模式最远检测距离30米），镜头：双目，2.8mm@F1.6+ 8mm@ F1.6.</w:t>
            </w:r>
            <w:r w:rsidRPr="00B11503">
              <w:rPr>
                <w:rFonts w:ascii="仿宋" w:eastAsia="仿宋" w:hAnsi="仿宋" w:cs="宋体" w:hint="eastAsia"/>
                <w:color w:val="000000"/>
                <w:sz w:val="12"/>
                <w:szCs w:val="12"/>
              </w:rPr>
              <w:br/>
              <w:t>5.视频：压缩标准H.265，帧率：15FPS，压缩码率：超清（2.5K）、极清（1080P）、高清（720P）、标清（360P），支持自动、码率自适应功能。</w:t>
            </w:r>
            <w:r w:rsidRPr="00B11503">
              <w:rPr>
                <w:rFonts w:ascii="仿宋" w:eastAsia="仿宋" w:hAnsi="仿宋" w:cs="宋体" w:hint="eastAsia"/>
                <w:color w:val="000000"/>
                <w:sz w:val="12"/>
                <w:szCs w:val="12"/>
              </w:rPr>
              <w:br/>
              <w:t>▲6.内置高灵敏度麦克风；内置≥1.0W大功率扬声器，支持全双工语音对讲。（提供国家认可的第三方检测机构认证标识的检验（检测）报告复印件，加盖投标人公章）</w:t>
            </w:r>
            <w:r w:rsidRPr="00B11503">
              <w:rPr>
                <w:rFonts w:ascii="仿宋" w:eastAsia="仿宋" w:hAnsi="仿宋" w:cs="宋体" w:hint="eastAsia"/>
                <w:color w:val="000000"/>
                <w:sz w:val="12"/>
                <w:szCs w:val="12"/>
              </w:rPr>
              <w:br/>
              <w:t>7.支持啸叫回声抑制，支持智能、常电、AOR一直录模式、专家、省电等工作模式，AOR模式支持24小时持续录音录像，DC5V/2A电源，Type-C接口*1，Micro-CD存储卡*1。</w:t>
            </w:r>
            <w:r w:rsidRPr="00B11503">
              <w:rPr>
                <w:rFonts w:ascii="仿宋" w:eastAsia="仿宋" w:hAnsi="仿宋" w:cs="宋体" w:hint="eastAsia"/>
                <w:color w:val="000000"/>
                <w:sz w:val="12"/>
                <w:szCs w:val="12"/>
              </w:rPr>
              <w:br/>
              <w:t>8.内置2Tops@INT8超强算力，支持包裹检测、宠物检测、车辆检测、车牌检测、异声检测报警录像功能设置，支持KWS语音识别、手势识别、精彩抓拍、人脸</w:t>
            </w:r>
            <w:r w:rsidRPr="00B11503">
              <w:rPr>
                <w:rFonts w:ascii="仿宋" w:eastAsia="仿宋" w:hAnsi="仿宋" w:cs="宋体" w:hint="eastAsia"/>
                <w:color w:val="000000"/>
                <w:sz w:val="12"/>
                <w:szCs w:val="12"/>
              </w:rPr>
              <w:lastRenderedPageBreak/>
              <w:t>识别等。</w:t>
            </w:r>
            <w:r w:rsidRPr="00B11503">
              <w:rPr>
                <w:rFonts w:ascii="仿宋" w:eastAsia="仿宋" w:hAnsi="仿宋" w:cs="宋体" w:hint="eastAsia"/>
                <w:color w:val="000000"/>
                <w:sz w:val="12"/>
                <w:szCs w:val="12"/>
              </w:rPr>
              <w:br/>
              <w:t>▲9.支持人形检测,移动检测功能检查，在设定的区域内，有人物出现或目标移动时，能进行报警提示。（提供国家认可的第三方检测机构认证标识的检验（检测）报告复印件，加盖投标人公章）</w:t>
            </w:r>
            <w:r w:rsidRPr="00B11503">
              <w:rPr>
                <w:rFonts w:ascii="仿宋" w:eastAsia="仿宋" w:hAnsi="仿宋" w:cs="宋体" w:hint="eastAsia"/>
                <w:color w:val="000000"/>
                <w:sz w:val="12"/>
                <w:szCs w:val="12"/>
              </w:rPr>
              <w:br/>
              <w:t>10.手势识别：支持识别打电话和拍照两种手势，实现自动呼叫app或自动抓拍。</w:t>
            </w:r>
            <w:r w:rsidRPr="00B11503">
              <w:rPr>
                <w:rFonts w:ascii="仿宋" w:eastAsia="仿宋" w:hAnsi="仿宋" w:cs="宋体" w:hint="eastAsia"/>
                <w:color w:val="000000"/>
                <w:sz w:val="12"/>
                <w:szCs w:val="12"/>
              </w:rPr>
              <w:br/>
              <w:t>11.KWS语音控制：支持打电话、拍照、救命等语音命令词。</w:t>
            </w:r>
            <w:r w:rsidRPr="00B11503">
              <w:rPr>
                <w:rFonts w:ascii="仿宋" w:eastAsia="仿宋" w:hAnsi="仿宋" w:cs="宋体" w:hint="eastAsia"/>
                <w:color w:val="000000"/>
                <w:sz w:val="12"/>
                <w:szCs w:val="12"/>
              </w:rPr>
              <w:br/>
              <w:t>12.支持检测到笑脸时自动抓拍精彩照片，支持报警通知通过手机app推送消息，支持报警声警示及白光灯闪烁。</w:t>
            </w:r>
            <w:r w:rsidRPr="00B11503">
              <w:rPr>
                <w:rFonts w:ascii="仿宋" w:eastAsia="仿宋" w:hAnsi="仿宋" w:cs="宋体" w:hint="eastAsia"/>
                <w:color w:val="000000"/>
                <w:sz w:val="12"/>
                <w:szCs w:val="12"/>
              </w:rPr>
              <w:br/>
              <w:t>13.录像存储支持云端、MicroSD卡（最高支持512GB）、手机，4G终身免流，事件30天循环录制，支持PC端大屏进行实时观看，提供3年录像存储云端服务。</w:t>
            </w:r>
          </w:p>
        </w:tc>
        <w:tc>
          <w:tcPr>
            <w:tcW w:w="540" w:type="dxa"/>
            <w:shd w:val="clear" w:color="auto" w:fill="auto"/>
            <w:vAlign w:val="center"/>
            <w:hideMark/>
          </w:tcPr>
          <w:p w14:paraId="70DF5AD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1</w:t>
            </w:r>
          </w:p>
        </w:tc>
        <w:tc>
          <w:tcPr>
            <w:tcW w:w="540" w:type="dxa"/>
            <w:shd w:val="clear" w:color="auto" w:fill="auto"/>
            <w:vAlign w:val="center"/>
            <w:hideMark/>
          </w:tcPr>
          <w:p w14:paraId="43AC88E7"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hideMark/>
          </w:tcPr>
          <w:p w14:paraId="4D0CD292"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7FF6FDE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4177A970"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550D2CD7" w14:textId="77777777" w:rsidTr="00B11503">
        <w:trPr>
          <w:trHeight w:val="900"/>
        </w:trPr>
        <w:tc>
          <w:tcPr>
            <w:tcW w:w="400" w:type="dxa"/>
            <w:shd w:val="clear" w:color="auto" w:fill="auto"/>
            <w:vAlign w:val="center"/>
            <w:hideMark/>
          </w:tcPr>
          <w:p w14:paraId="308CD902"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7</w:t>
            </w:r>
          </w:p>
        </w:tc>
        <w:tc>
          <w:tcPr>
            <w:tcW w:w="1160" w:type="dxa"/>
            <w:shd w:val="clear" w:color="auto" w:fill="auto"/>
            <w:vAlign w:val="center"/>
            <w:hideMark/>
          </w:tcPr>
          <w:p w14:paraId="266DFDF7"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实训黑板</w:t>
            </w:r>
          </w:p>
        </w:tc>
        <w:tc>
          <w:tcPr>
            <w:tcW w:w="4300" w:type="dxa"/>
            <w:shd w:val="clear" w:color="auto" w:fill="auto"/>
            <w:vAlign w:val="center"/>
            <w:hideMark/>
          </w:tcPr>
          <w:p w14:paraId="64B4B735"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60cm*45cm，或根据教室实际大小定制尺寸。粉笔书写双面绿板，配套粉笔刷，满足学生粉笔书写实</w:t>
            </w:r>
            <w:proofErr w:type="gramStart"/>
            <w:r w:rsidRPr="00B11503">
              <w:rPr>
                <w:rFonts w:ascii="仿宋" w:eastAsia="仿宋" w:hAnsi="仿宋" w:cs="宋体" w:hint="eastAsia"/>
                <w:color w:val="000000"/>
                <w:sz w:val="12"/>
                <w:szCs w:val="12"/>
              </w:rPr>
              <w:t>训</w:t>
            </w:r>
            <w:proofErr w:type="gramEnd"/>
            <w:r w:rsidRPr="00B11503">
              <w:rPr>
                <w:rFonts w:ascii="仿宋" w:eastAsia="仿宋" w:hAnsi="仿宋" w:cs="宋体" w:hint="eastAsia"/>
                <w:color w:val="000000"/>
                <w:sz w:val="12"/>
                <w:szCs w:val="12"/>
              </w:rPr>
              <w:t>要求。</w:t>
            </w:r>
          </w:p>
        </w:tc>
        <w:tc>
          <w:tcPr>
            <w:tcW w:w="540" w:type="dxa"/>
            <w:shd w:val="clear" w:color="auto" w:fill="auto"/>
            <w:vAlign w:val="center"/>
            <w:hideMark/>
          </w:tcPr>
          <w:p w14:paraId="03E55B3A"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41</w:t>
            </w:r>
          </w:p>
        </w:tc>
        <w:tc>
          <w:tcPr>
            <w:tcW w:w="540" w:type="dxa"/>
            <w:shd w:val="clear" w:color="auto" w:fill="auto"/>
            <w:vAlign w:val="center"/>
            <w:hideMark/>
          </w:tcPr>
          <w:p w14:paraId="10E973ED"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块</w:t>
            </w:r>
          </w:p>
        </w:tc>
        <w:tc>
          <w:tcPr>
            <w:tcW w:w="920" w:type="dxa"/>
            <w:shd w:val="clear" w:color="auto" w:fill="auto"/>
            <w:vAlign w:val="center"/>
            <w:hideMark/>
          </w:tcPr>
          <w:p w14:paraId="6710F2E2"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1042B341"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69E36E59"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5B8948BF" w14:textId="77777777" w:rsidTr="00B11503">
        <w:trPr>
          <w:trHeight w:val="900"/>
        </w:trPr>
        <w:tc>
          <w:tcPr>
            <w:tcW w:w="400" w:type="dxa"/>
            <w:shd w:val="clear" w:color="auto" w:fill="auto"/>
            <w:vAlign w:val="center"/>
            <w:hideMark/>
          </w:tcPr>
          <w:p w14:paraId="757E0C2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8</w:t>
            </w:r>
          </w:p>
        </w:tc>
        <w:tc>
          <w:tcPr>
            <w:tcW w:w="1160" w:type="dxa"/>
            <w:shd w:val="clear" w:color="auto" w:fill="auto"/>
            <w:vAlign w:val="center"/>
            <w:hideMark/>
          </w:tcPr>
          <w:p w14:paraId="7FA4D1B0"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学生镇尺</w:t>
            </w:r>
          </w:p>
        </w:tc>
        <w:tc>
          <w:tcPr>
            <w:tcW w:w="4300" w:type="dxa"/>
            <w:shd w:val="clear" w:color="auto" w:fill="auto"/>
            <w:vAlign w:val="center"/>
            <w:hideMark/>
          </w:tcPr>
          <w:p w14:paraId="710D3C81"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方形实</w:t>
            </w:r>
            <w:proofErr w:type="gramStart"/>
            <w:r w:rsidRPr="00B11503">
              <w:rPr>
                <w:rFonts w:ascii="仿宋" w:eastAsia="仿宋" w:hAnsi="仿宋" w:cs="宋体" w:hint="eastAsia"/>
                <w:color w:val="000000"/>
                <w:sz w:val="12"/>
                <w:szCs w:val="12"/>
              </w:rPr>
              <w:t>木专业</w:t>
            </w:r>
            <w:proofErr w:type="gramEnd"/>
            <w:r w:rsidRPr="00B11503">
              <w:rPr>
                <w:rFonts w:ascii="仿宋" w:eastAsia="仿宋" w:hAnsi="仿宋" w:cs="宋体" w:hint="eastAsia"/>
                <w:color w:val="000000"/>
                <w:sz w:val="12"/>
                <w:szCs w:val="12"/>
              </w:rPr>
              <w:t>镇尺，尺寸≤310mm*45mm*30mm.</w:t>
            </w:r>
          </w:p>
        </w:tc>
        <w:tc>
          <w:tcPr>
            <w:tcW w:w="540" w:type="dxa"/>
            <w:shd w:val="clear" w:color="auto" w:fill="auto"/>
            <w:vAlign w:val="center"/>
            <w:hideMark/>
          </w:tcPr>
          <w:p w14:paraId="23D70C8A"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21</w:t>
            </w:r>
          </w:p>
        </w:tc>
        <w:tc>
          <w:tcPr>
            <w:tcW w:w="540" w:type="dxa"/>
            <w:shd w:val="clear" w:color="auto" w:fill="auto"/>
            <w:vAlign w:val="center"/>
            <w:hideMark/>
          </w:tcPr>
          <w:p w14:paraId="0C08BE5D"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对</w:t>
            </w:r>
          </w:p>
        </w:tc>
        <w:tc>
          <w:tcPr>
            <w:tcW w:w="920" w:type="dxa"/>
            <w:shd w:val="clear" w:color="auto" w:fill="auto"/>
            <w:vAlign w:val="center"/>
            <w:hideMark/>
          </w:tcPr>
          <w:p w14:paraId="467B9A0D"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0ED1BB4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1F09F1AD"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03121448" w14:textId="77777777" w:rsidTr="00B11503">
        <w:trPr>
          <w:trHeight w:val="900"/>
        </w:trPr>
        <w:tc>
          <w:tcPr>
            <w:tcW w:w="400" w:type="dxa"/>
            <w:shd w:val="clear" w:color="auto" w:fill="auto"/>
            <w:vAlign w:val="center"/>
            <w:hideMark/>
          </w:tcPr>
          <w:p w14:paraId="3CB8AB7E"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9</w:t>
            </w:r>
          </w:p>
        </w:tc>
        <w:tc>
          <w:tcPr>
            <w:tcW w:w="1160" w:type="dxa"/>
            <w:shd w:val="clear" w:color="auto" w:fill="auto"/>
            <w:vAlign w:val="center"/>
            <w:hideMark/>
          </w:tcPr>
          <w:p w14:paraId="1397CE07"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毛毡</w:t>
            </w:r>
          </w:p>
        </w:tc>
        <w:tc>
          <w:tcPr>
            <w:tcW w:w="4300" w:type="dxa"/>
            <w:shd w:val="clear" w:color="auto" w:fill="auto"/>
            <w:vAlign w:val="center"/>
            <w:hideMark/>
          </w:tcPr>
          <w:p w14:paraId="41C7A06F"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规格：≥30cm×50cm；纤维材质；不易起球，加厚5mm，包边，或根据实际桌面大小定制。</w:t>
            </w:r>
          </w:p>
        </w:tc>
        <w:tc>
          <w:tcPr>
            <w:tcW w:w="540" w:type="dxa"/>
            <w:shd w:val="clear" w:color="auto" w:fill="auto"/>
            <w:vAlign w:val="center"/>
            <w:hideMark/>
          </w:tcPr>
          <w:p w14:paraId="22629D84"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41</w:t>
            </w:r>
          </w:p>
        </w:tc>
        <w:tc>
          <w:tcPr>
            <w:tcW w:w="540" w:type="dxa"/>
            <w:shd w:val="clear" w:color="auto" w:fill="auto"/>
            <w:vAlign w:val="center"/>
            <w:hideMark/>
          </w:tcPr>
          <w:p w14:paraId="3C41869A"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张</w:t>
            </w:r>
          </w:p>
        </w:tc>
        <w:tc>
          <w:tcPr>
            <w:tcW w:w="920" w:type="dxa"/>
            <w:shd w:val="clear" w:color="auto" w:fill="auto"/>
            <w:vAlign w:val="center"/>
            <w:hideMark/>
          </w:tcPr>
          <w:p w14:paraId="38D59DE2"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7616BC11"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6139D7A1"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2C15DF75" w14:textId="77777777" w:rsidTr="00B11503">
        <w:trPr>
          <w:trHeight w:val="2205"/>
        </w:trPr>
        <w:tc>
          <w:tcPr>
            <w:tcW w:w="400" w:type="dxa"/>
            <w:shd w:val="clear" w:color="auto" w:fill="auto"/>
            <w:vAlign w:val="center"/>
            <w:hideMark/>
          </w:tcPr>
          <w:p w14:paraId="67A0CAFF"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10</w:t>
            </w:r>
          </w:p>
        </w:tc>
        <w:tc>
          <w:tcPr>
            <w:tcW w:w="1160" w:type="dxa"/>
            <w:shd w:val="clear" w:color="auto" w:fill="auto"/>
            <w:vAlign w:val="center"/>
            <w:hideMark/>
          </w:tcPr>
          <w:p w14:paraId="1E98855D"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护眼灯</w:t>
            </w:r>
          </w:p>
        </w:tc>
        <w:tc>
          <w:tcPr>
            <w:tcW w:w="4300" w:type="dxa"/>
            <w:shd w:val="clear" w:color="auto" w:fill="auto"/>
            <w:vAlign w:val="center"/>
            <w:hideMark/>
          </w:tcPr>
          <w:p w14:paraId="5C40FA67"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1.采用优质光源，</w:t>
            </w:r>
            <w:proofErr w:type="gramStart"/>
            <w:r w:rsidRPr="00B11503">
              <w:rPr>
                <w:rFonts w:ascii="仿宋" w:eastAsia="仿宋" w:hAnsi="仿宋" w:cs="宋体" w:hint="eastAsia"/>
                <w:color w:val="000000"/>
                <w:sz w:val="12"/>
                <w:szCs w:val="12"/>
              </w:rPr>
              <w:t>一</w:t>
            </w:r>
            <w:proofErr w:type="gramEnd"/>
            <w:r w:rsidRPr="00B11503">
              <w:rPr>
                <w:rFonts w:ascii="仿宋" w:eastAsia="仿宋" w:hAnsi="仿宋" w:cs="宋体" w:hint="eastAsia"/>
                <w:color w:val="000000"/>
                <w:sz w:val="12"/>
                <w:szCs w:val="12"/>
              </w:rPr>
              <w:t>体式防眩平板灯；额定功率：36W；功率因数：&gt; 0.90；色温：4750K-5250K，显色指数：&gt;90(R9&gt;90)；光通量：&gt;3000lm；要求采用高精度、低纹波恒流技术供电；杜绝蓝光危害，约595mm*595mm*10mm或根据教室功能布局定制尺寸。</w:t>
            </w:r>
            <w:r w:rsidRPr="00B11503">
              <w:rPr>
                <w:rFonts w:ascii="仿宋" w:eastAsia="仿宋" w:hAnsi="仿宋" w:cs="宋体" w:hint="eastAsia"/>
                <w:color w:val="000000"/>
                <w:sz w:val="12"/>
                <w:szCs w:val="12"/>
              </w:rPr>
              <w:br/>
              <w:t>▲2.平均光束角满足83°±1.0°，以使教室课桌面达到最佳的照度均匀度与防眩效果，灯具20000小时光通量维持率需≥98%，【投标文件中提供所投产品第三方检测机构出具的合法检验（检测）报告复印件，加盖投标人公章】</w:t>
            </w:r>
            <w:r w:rsidRPr="00B11503">
              <w:rPr>
                <w:rFonts w:ascii="仿宋" w:eastAsia="仿宋" w:hAnsi="仿宋" w:cs="宋体" w:hint="eastAsia"/>
                <w:color w:val="000000"/>
                <w:sz w:val="12"/>
                <w:szCs w:val="12"/>
              </w:rPr>
              <w:br/>
              <w:t>3.产品通过CCC认证，光源</w:t>
            </w:r>
            <w:proofErr w:type="gramStart"/>
            <w:r w:rsidRPr="00B11503">
              <w:rPr>
                <w:rFonts w:ascii="仿宋" w:eastAsia="仿宋" w:hAnsi="仿宋" w:cs="宋体" w:hint="eastAsia"/>
                <w:color w:val="000000"/>
                <w:sz w:val="12"/>
                <w:szCs w:val="12"/>
              </w:rPr>
              <w:t>灯保证</w:t>
            </w:r>
            <w:proofErr w:type="gramEnd"/>
            <w:r w:rsidRPr="00B11503">
              <w:rPr>
                <w:rFonts w:ascii="仿宋" w:eastAsia="仿宋" w:hAnsi="仿宋" w:cs="宋体" w:hint="eastAsia"/>
                <w:color w:val="000000"/>
                <w:sz w:val="12"/>
                <w:szCs w:val="12"/>
              </w:rPr>
              <w:t>光源的均匀性，【投标文件中提供所投产品有效期内的CCC认证证书复印件，加盖投标人公章】</w:t>
            </w:r>
          </w:p>
        </w:tc>
        <w:tc>
          <w:tcPr>
            <w:tcW w:w="540" w:type="dxa"/>
            <w:shd w:val="clear" w:color="auto" w:fill="auto"/>
            <w:vAlign w:val="center"/>
            <w:hideMark/>
          </w:tcPr>
          <w:p w14:paraId="43D3356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12</w:t>
            </w:r>
          </w:p>
        </w:tc>
        <w:tc>
          <w:tcPr>
            <w:tcW w:w="540" w:type="dxa"/>
            <w:shd w:val="clear" w:color="auto" w:fill="auto"/>
            <w:vAlign w:val="center"/>
            <w:hideMark/>
          </w:tcPr>
          <w:p w14:paraId="18B4B784" w14:textId="77777777" w:rsidR="00B11503" w:rsidRPr="00B11503" w:rsidRDefault="00B11503" w:rsidP="00B11503">
            <w:pPr>
              <w:spacing w:after="0" w:line="240" w:lineRule="auto"/>
              <w:jc w:val="center"/>
              <w:rPr>
                <w:rFonts w:ascii="仿宋" w:eastAsia="仿宋" w:hAnsi="仿宋" w:cs="宋体"/>
                <w:color w:val="000000"/>
                <w:sz w:val="12"/>
                <w:szCs w:val="12"/>
              </w:rPr>
            </w:pPr>
            <w:proofErr w:type="gramStart"/>
            <w:r w:rsidRPr="00B11503">
              <w:rPr>
                <w:rFonts w:ascii="仿宋" w:eastAsia="仿宋" w:hAnsi="仿宋" w:cs="宋体" w:hint="eastAsia"/>
                <w:color w:val="000000"/>
                <w:sz w:val="12"/>
                <w:szCs w:val="12"/>
              </w:rPr>
              <w:t>盏</w:t>
            </w:r>
            <w:proofErr w:type="gramEnd"/>
          </w:p>
        </w:tc>
        <w:tc>
          <w:tcPr>
            <w:tcW w:w="920" w:type="dxa"/>
            <w:shd w:val="clear" w:color="auto" w:fill="auto"/>
            <w:vAlign w:val="center"/>
            <w:hideMark/>
          </w:tcPr>
          <w:p w14:paraId="67F10989"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2507AAA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322AB95C"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07BE6309" w14:textId="77777777" w:rsidTr="00B11503">
        <w:trPr>
          <w:trHeight w:val="885"/>
        </w:trPr>
        <w:tc>
          <w:tcPr>
            <w:tcW w:w="400" w:type="dxa"/>
            <w:shd w:val="clear" w:color="auto" w:fill="auto"/>
            <w:vAlign w:val="center"/>
            <w:hideMark/>
          </w:tcPr>
          <w:p w14:paraId="5E2A479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11</w:t>
            </w:r>
          </w:p>
        </w:tc>
        <w:tc>
          <w:tcPr>
            <w:tcW w:w="1160" w:type="dxa"/>
            <w:shd w:val="clear" w:color="auto" w:fill="auto"/>
            <w:vAlign w:val="center"/>
            <w:hideMark/>
          </w:tcPr>
          <w:p w14:paraId="170985FC"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交换机</w:t>
            </w:r>
          </w:p>
        </w:tc>
        <w:tc>
          <w:tcPr>
            <w:tcW w:w="4300" w:type="dxa"/>
            <w:shd w:val="clear" w:color="auto" w:fill="auto"/>
            <w:vAlign w:val="center"/>
            <w:hideMark/>
          </w:tcPr>
          <w:p w14:paraId="6365E05F" w14:textId="77777777" w:rsidR="00B11503" w:rsidRPr="00B11503" w:rsidRDefault="00B11503" w:rsidP="00B11503">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8端口，10/100/1000Mbps千兆上联网络交换机，满足实验室网络功能需求。</w:t>
            </w:r>
          </w:p>
        </w:tc>
        <w:tc>
          <w:tcPr>
            <w:tcW w:w="540" w:type="dxa"/>
            <w:shd w:val="clear" w:color="auto" w:fill="auto"/>
            <w:vAlign w:val="center"/>
            <w:hideMark/>
          </w:tcPr>
          <w:p w14:paraId="565D95D2"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hideMark/>
          </w:tcPr>
          <w:p w14:paraId="5F49760C"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hideMark/>
          </w:tcPr>
          <w:p w14:paraId="2042A59E"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37D87085"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05617B2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1576659D" w14:textId="77777777" w:rsidTr="00B11503">
        <w:trPr>
          <w:trHeight w:val="503"/>
        </w:trPr>
        <w:tc>
          <w:tcPr>
            <w:tcW w:w="400" w:type="dxa"/>
            <w:shd w:val="clear" w:color="auto" w:fill="auto"/>
            <w:vAlign w:val="center"/>
            <w:hideMark/>
          </w:tcPr>
          <w:p w14:paraId="2DE9F7E8"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16</w:t>
            </w:r>
          </w:p>
        </w:tc>
        <w:tc>
          <w:tcPr>
            <w:tcW w:w="6540" w:type="dxa"/>
            <w:gridSpan w:val="4"/>
            <w:shd w:val="clear" w:color="auto" w:fill="auto"/>
            <w:vAlign w:val="center"/>
            <w:hideMark/>
          </w:tcPr>
          <w:p w14:paraId="03D85C7F"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合计</w:t>
            </w:r>
          </w:p>
        </w:tc>
        <w:tc>
          <w:tcPr>
            <w:tcW w:w="920" w:type="dxa"/>
            <w:shd w:val="clear" w:color="auto" w:fill="auto"/>
            <w:noWrap/>
            <w:vAlign w:val="center"/>
            <w:hideMark/>
          </w:tcPr>
          <w:p w14:paraId="1E61261E"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1000064C"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0</w:t>
            </w:r>
          </w:p>
        </w:tc>
        <w:tc>
          <w:tcPr>
            <w:tcW w:w="960" w:type="dxa"/>
            <w:shd w:val="clear" w:color="auto" w:fill="auto"/>
            <w:vAlign w:val="center"/>
            <w:hideMark/>
          </w:tcPr>
          <w:p w14:paraId="6BFE4A54" w14:textId="77777777" w:rsidR="00B11503" w:rsidRPr="00B11503" w:rsidRDefault="00B11503" w:rsidP="00B11503">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bl>
    <w:p w14:paraId="083B6A03" w14:textId="11A1857A" w:rsidR="007B0F09" w:rsidRPr="005F125A" w:rsidRDefault="007B0F09" w:rsidP="005F125A">
      <w:pPr>
        <w:spacing w:line="420" w:lineRule="exact"/>
        <w:jc w:val="center"/>
        <w:rPr>
          <w:rFonts w:ascii="仿宋" w:eastAsia="仿宋" w:hAnsi="仿宋"/>
          <w:b/>
          <w:color w:val="FF0000"/>
          <w:sz w:val="32"/>
          <w:szCs w:val="32"/>
        </w:rPr>
      </w:pPr>
    </w:p>
    <w:p w14:paraId="3C3A985E" w14:textId="77777777" w:rsidR="00B556FC" w:rsidRPr="0094170D" w:rsidRDefault="00B556FC" w:rsidP="00B556FC">
      <w:pPr>
        <w:spacing w:line="400" w:lineRule="exact"/>
        <w:rPr>
          <w:rFonts w:ascii="仿宋" w:eastAsia="仿宋" w:hAnsi="仿宋"/>
          <w:sz w:val="24"/>
          <w:szCs w:val="24"/>
        </w:rPr>
      </w:pPr>
      <w:r w:rsidRPr="00734EEB">
        <w:rPr>
          <w:rFonts w:ascii="仿宋" w:eastAsia="仿宋" w:hAnsi="仿宋" w:hint="eastAsia"/>
          <w:sz w:val="24"/>
          <w:szCs w:val="24"/>
        </w:rPr>
        <w:t>注：</w:t>
      </w:r>
    </w:p>
    <w:p w14:paraId="2EF4200C" w14:textId="6CA3630C"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本项目采用“</w:t>
      </w:r>
      <w:r>
        <w:rPr>
          <w:rFonts w:ascii="仿宋" w:eastAsia="仿宋" w:hAnsi="仿宋" w:hint="eastAsia"/>
          <w:bCs/>
          <w:sz w:val="24"/>
          <w:szCs w:val="24"/>
        </w:rPr>
        <w:t>公开询价</w:t>
      </w:r>
      <w:r w:rsidRPr="00D86FF5">
        <w:rPr>
          <w:rFonts w:ascii="仿宋" w:eastAsia="仿宋" w:hAnsi="仿宋" w:hint="eastAsia"/>
          <w:bCs/>
          <w:sz w:val="24"/>
          <w:szCs w:val="24"/>
        </w:rPr>
        <w:t>”方式进行，《</w:t>
      </w:r>
      <w:r>
        <w:rPr>
          <w:rFonts w:ascii="仿宋" w:eastAsia="仿宋" w:hAnsi="仿宋" w:hint="eastAsia"/>
          <w:bCs/>
          <w:sz w:val="24"/>
          <w:szCs w:val="24"/>
        </w:rPr>
        <w:t>公开询价</w:t>
      </w:r>
      <w:r w:rsidRPr="00D86FF5">
        <w:rPr>
          <w:rFonts w:ascii="仿宋" w:eastAsia="仿宋" w:hAnsi="仿宋" w:hint="eastAsia"/>
          <w:bCs/>
          <w:sz w:val="24"/>
          <w:szCs w:val="24"/>
        </w:rPr>
        <w:t>货物一览表》中所描述的“</w:t>
      </w:r>
      <w:r w:rsidR="00D60F0E">
        <w:rPr>
          <w:rFonts w:ascii="仿宋" w:eastAsia="仿宋" w:hAnsi="仿宋" w:hint="eastAsia"/>
          <w:bCs/>
          <w:sz w:val="24"/>
          <w:szCs w:val="24"/>
        </w:rPr>
        <w:t>设备</w:t>
      </w:r>
      <w:r w:rsidRPr="00D86FF5">
        <w:rPr>
          <w:rFonts w:ascii="仿宋" w:eastAsia="仿宋" w:hAnsi="仿宋" w:hint="eastAsia"/>
          <w:bCs/>
          <w:sz w:val="24"/>
          <w:szCs w:val="24"/>
        </w:rPr>
        <w:t>名称”、“规格型号（技术参数）”等信息均为采购人根据自身需求提供的参考数据，除采购人特</w:t>
      </w:r>
      <w:r w:rsidRPr="00D86FF5">
        <w:rPr>
          <w:rFonts w:ascii="仿宋" w:eastAsia="仿宋" w:hAnsi="仿宋" w:hint="eastAsia"/>
          <w:bCs/>
          <w:sz w:val="24"/>
          <w:szCs w:val="24"/>
        </w:rPr>
        <w:lastRenderedPageBreak/>
        <w:t>殊要求外，参与人可根据以上信息</w:t>
      </w:r>
      <w:r w:rsidR="00D60F0E">
        <w:rPr>
          <w:rFonts w:ascii="仿宋" w:eastAsia="仿宋" w:hAnsi="仿宋" w:hint="eastAsia"/>
          <w:bCs/>
          <w:sz w:val="24"/>
          <w:szCs w:val="24"/>
        </w:rPr>
        <w:t>在</w:t>
      </w:r>
      <w:r w:rsidRPr="00D86FF5">
        <w:rPr>
          <w:rFonts w:ascii="仿宋" w:eastAsia="仿宋" w:hAnsi="仿宋" w:hint="eastAsia"/>
          <w:bCs/>
          <w:sz w:val="24"/>
          <w:szCs w:val="24"/>
        </w:rPr>
        <w:t>满足采购人要求基础上提供优化方案及所匹配产品，采购人将优先选择性价</w:t>
      </w:r>
      <w:proofErr w:type="gramStart"/>
      <w:r w:rsidRPr="00D86FF5">
        <w:rPr>
          <w:rFonts w:ascii="仿宋" w:eastAsia="仿宋" w:hAnsi="仿宋" w:hint="eastAsia"/>
          <w:bCs/>
          <w:sz w:val="24"/>
          <w:szCs w:val="24"/>
        </w:rPr>
        <w:t>比高且</w:t>
      </w:r>
      <w:proofErr w:type="gramEnd"/>
      <w:r w:rsidRPr="00D86FF5">
        <w:rPr>
          <w:rFonts w:ascii="仿宋" w:eastAsia="仿宋" w:hAnsi="仿宋" w:hint="eastAsia"/>
          <w:bCs/>
          <w:sz w:val="24"/>
          <w:szCs w:val="24"/>
        </w:rPr>
        <w:t>符合要求的产品。</w:t>
      </w:r>
    </w:p>
    <w:p w14:paraId="667E344A" w14:textId="77777777" w:rsidR="00B556FC" w:rsidRPr="00D86FF5" w:rsidRDefault="00B556FC" w:rsidP="00B556FC">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参与人所投商品需要提供品牌、规格型号等真实详细信息，禁止复制采购人所提供的参考参数。</w:t>
      </w:r>
    </w:p>
    <w:p w14:paraId="3BE0918B" w14:textId="5E4DAE3A" w:rsidR="001561E9" w:rsidRDefault="00B556FC" w:rsidP="00D95E73">
      <w:pPr>
        <w:numPr>
          <w:ilvl w:val="0"/>
          <w:numId w:val="9"/>
        </w:numPr>
        <w:spacing w:after="0" w:line="440" w:lineRule="exact"/>
        <w:rPr>
          <w:rFonts w:ascii="仿宋" w:eastAsia="仿宋" w:hAnsi="仿宋"/>
          <w:bCs/>
          <w:sz w:val="24"/>
          <w:szCs w:val="24"/>
        </w:rPr>
      </w:pPr>
      <w:r w:rsidRPr="00D86FF5">
        <w:rPr>
          <w:rFonts w:ascii="仿宋" w:eastAsia="仿宋" w:hAnsi="仿宋" w:hint="eastAsia"/>
          <w:bCs/>
          <w:sz w:val="24"/>
          <w:szCs w:val="24"/>
        </w:rPr>
        <w:t>参与人所投商品报价应包含税费、运输费、搬运费、整体实施、</w:t>
      </w:r>
      <w:r w:rsidR="00955004" w:rsidRPr="00955004">
        <w:rPr>
          <w:rFonts w:ascii="仿宋" w:eastAsia="仿宋" w:hAnsi="仿宋" w:hint="eastAsia"/>
          <w:bCs/>
          <w:color w:val="ED0000"/>
          <w:sz w:val="24"/>
          <w:szCs w:val="24"/>
        </w:rPr>
        <w:t>设计方案或实施方案</w:t>
      </w:r>
      <w:r w:rsidR="00955004">
        <w:rPr>
          <w:rFonts w:ascii="仿宋" w:eastAsia="仿宋" w:hAnsi="仿宋" w:hint="eastAsia"/>
          <w:bCs/>
          <w:sz w:val="24"/>
          <w:szCs w:val="24"/>
        </w:rPr>
        <w:t>、</w:t>
      </w:r>
      <w:r w:rsidRPr="00D86FF5">
        <w:rPr>
          <w:rFonts w:ascii="仿宋" w:eastAsia="仿宋" w:hAnsi="仿宋" w:hint="eastAsia"/>
          <w:bCs/>
          <w:sz w:val="24"/>
          <w:szCs w:val="24"/>
        </w:rPr>
        <w:t>安装调试费、售后服务等一切费用。</w:t>
      </w:r>
    </w:p>
    <w:p w14:paraId="4277BDEB" w14:textId="77777777" w:rsidR="00A95B94" w:rsidRDefault="00A95B94" w:rsidP="00A95B94">
      <w:pPr>
        <w:spacing w:after="0" w:line="440" w:lineRule="exact"/>
        <w:rPr>
          <w:rFonts w:ascii="仿宋" w:eastAsia="仿宋" w:hAnsi="仿宋"/>
          <w:bCs/>
          <w:sz w:val="24"/>
          <w:szCs w:val="24"/>
        </w:rPr>
      </w:pPr>
    </w:p>
    <w:p w14:paraId="382A54F4" w14:textId="77777777" w:rsidR="00A95B94" w:rsidRDefault="00A95B94" w:rsidP="00A95B94">
      <w:pPr>
        <w:spacing w:after="0" w:line="440" w:lineRule="exact"/>
        <w:rPr>
          <w:rFonts w:ascii="仿宋" w:eastAsia="仿宋" w:hAnsi="仿宋"/>
          <w:bCs/>
          <w:sz w:val="24"/>
          <w:szCs w:val="24"/>
        </w:rPr>
      </w:pPr>
    </w:p>
    <w:p w14:paraId="4B09E3EA" w14:textId="77777777" w:rsidR="00A95B94" w:rsidRDefault="00A95B94" w:rsidP="00A95B94">
      <w:pPr>
        <w:spacing w:after="0" w:line="440" w:lineRule="exact"/>
        <w:rPr>
          <w:rFonts w:ascii="仿宋" w:eastAsia="仿宋" w:hAnsi="仿宋"/>
          <w:bCs/>
          <w:sz w:val="24"/>
          <w:szCs w:val="24"/>
        </w:rPr>
      </w:pPr>
    </w:p>
    <w:p w14:paraId="55796897" w14:textId="77777777" w:rsidR="00A95B94" w:rsidRDefault="00A95B94" w:rsidP="00A95B94">
      <w:pPr>
        <w:spacing w:after="0" w:line="440" w:lineRule="exact"/>
        <w:rPr>
          <w:rFonts w:ascii="仿宋" w:eastAsia="仿宋" w:hAnsi="仿宋"/>
          <w:bCs/>
          <w:sz w:val="24"/>
          <w:szCs w:val="24"/>
        </w:rPr>
      </w:pPr>
    </w:p>
    <w:p w14:paraId="2DAE47DE" w14:textId="77777777" w:rsidR="00A95B94" w:rsidRDefault="00A95B94" w:rsidP="00A95B94">
      <w:pPr>
        <w:spacing w:after="0" w:line="440" w:lineRule="exact"/>
        <w:rPr>
          <w:rFonts w:ascii="仿宋" w:eastAsia="仿宋" w:hAnsi="仿宋"/>
          <w:bCs/>
          <w:sz w:val="24"/>
          <w:szCs w:val="24"/>
        </w:rPr>
      </w:pPr>
    </w:p>
    <w:p w14:paraId="1207CF6A" w14:textId="77777777" w:rsidR="00A95B94" w:rsidRDefault="00A95B94" w:rsidP="00A95B94">
      <w:pPr>
        <w:spacing w:after="0" w:line="440" w:lineRule="exact"/>
        <w:rPr>
          <w:rFonts w:ascii="仿宋" w:eastAsia="仿宋" w:hAnsi="仿宋"/>
          <w:bCs/>
          <w:sz w:val="24"/>
          <w:szCs w:val="24"/>
        </w:rPr>
      </w:pPr>
    </w:p>
    <w:p w14:paraId="50ACDF16" w14:textId="77777777" w:rsidR="00A95B94" w:rsidRDefault="00A95B94" w:rsidP="00A95B94">
      <w:pPr>
        <w:spacing w:after="0" w:line="440" w:lineRule="exact"/>
        <w:rPr>
          <w:rFonts w:ascii="仿宋" w:eastAsia="仿宋" w:hAnsi="仿宋"/>
          <w:bCs/>
          <w:sz w:val="24"/>
          <w:szCs w:val="24"/>
        </w:rPr>
      </w:pPr>
    </w:p>
    <w:p w14:paraId="12F73712" w14:textId="77777777" w:rsidR="00A95B94" w:rsidRDefault="00A95B94" w:rsidP="00A95B94">
      <w:pPr>
        <w:spacing w:after="0" w:line="440" w:lineRule="exact"/>
        <w:rPr>
          <w:rFonts w:ascii="仿宋" w:eastAsia="仿宋" w:hAnsi="仿宋"/>
          <w:bCs/>
          <w:sz w:val="24"/>
          <w:szCs w:val="24"/>
        </w:rPr>
      </w:pPr>
    </w:p>
    <w:p w14:paraId="31086C7B" w14:textId="77777777" w:rsidR="00A95B94" w:rsidRDefault="00A95B94" w:rsidP="00A95B94">
      <w:pPr>
        <w:spacing w:after="0" w:line="440" w:lineRule="exact"/>
        <w:rPr>
          <w:rFonts w:ascii="仿宋" w:eastAsia="仿宋" w:hAnsi="仿宋"/>
          <w:bCs/>
          <w:sz w:val="24"/>
          <w:szCs w:val="24"/>
        </w:rPr>
      </w:pPr>
    </w:p>
    <w:p w14:paraId="2B367457" w14:textId="77777777" w:rsidR="00A95B94" w:rsidRDefault="00A95B94" w:rsidP="00A95B94">
      <w:pPr>
        <w:spacing w:after="0" w:line="440" w:lineRule="exact"/>
        <w:rPr>
          <w:rFonts w:ascii="仿宋" w:eastAsia="仿宋" w:hAnsi="仿宋"/>
          <w:bCs/>
          <w:sz w:val="24"/>
          <w:szCs w:val="24"/>
        </w:rPr>
      </w:pPr>
    </w:p>
    <w:p w14:paraId="6319F649" w14:textId="77777777" w:rsidR="00A95B94" w:rsidRDefault="00A95B94" w:rsidP="00A95B94">
      <w:pPr>
        <w:spacing w:after="0" w:line="440" w:lineRule="exact"/>
        <w:rPr>
          <w:rFonts w:ascii="仿宋" w:eastAsia="仿宋" w:hAnsi="仿宋"/>
          <w:bCs/>
          <w:sz w:val="24"/>
          <w:szCs w:val="24"/>
        </w:rPr>
      </w:pPr>
    </w:p>
    <w:p w14:paraId="760A2FB3" w14:textId="77777777" w:rsidR="00A95B94" w:rsidRDefault="00A95B94" w:rsidP="00A95B94">
      <w:pPr>
        <w:spacing w:after="0" w:line="440" w:lineRule="exact"/>
        <w:rPr>
          <w:rFonts w:ascii="仿宋" w:eastAsia="仿宋" w:hAnsi="仿宋"/>
          <w:bCs/>
          <w:sz w:val="24"/>
          <w:szCs w:val="24"/>
        </w:rPr>
      </w:pPr>
    </w:p>
    <w:p w14:paraId="27A967B3" w14:textId="77777777" w:rsidR="00B11503" w:rsidRDefault="00B11503" w:rsidP="00A95B94">
      <w:pPr>
        <w:spacing w:after="0" w:line="440" w:lineRule="exact"/>
        <w:rPr>
          <w:rFonts w:ascii="仿宋" w:eastAsia="仿宋" w:hAnsi="仿宋"/>
          <w:bCs/>
          <w:sz w:val="24"/>
          <w:szCs w:val="24"/>
        </w:rPr>
      </w:pPr>
    </w:p>
    <w:p w14:paraId="28FC0AFB" w14:textId="77777777" w:rsidR="00B11503" w:rsidRDefault="00B11503" w:rsidP="00A95B94">
      <w:pPr>
        <w:spacing w:after="0" w:line="440" w:lineRule="exact"/>
        <w:rPr>
          <w:rFonts w:ascii="仿宋" w:eastAsia="仿宋" w:hAnsi="仿宋"/>
          <w:bCs/>
          <w:sz w:val="24"/>
          <w:szCs w:val="24"/>
        </w:rPr>
      </w:pPr>
    </w:p>
    <w:p w14:paraId="7FD4D66B" w14:textId="77777777" w:rsidR="00A95B94" w:rsidRDefault="00A95B94" w:rsidP="00A95B94">
      <w:pPr>
        <w:spacing w:after="0" w:line="440" w:lineRule="exact"/>
        <w:rPr>
          <w:rFonts w:ascii="仿宋" w:eastAsia="仿宋" w:hAnsi="仿宋"/>
          <w:bCs/>
          <w:sz w:val="24"/>
          <w:szCs w:val="24"/>
        </w:rPr>
      </w:pPr>
    </w:p>
    <w:p w14:paraId="2332B265" w14:textId="77777777" w:rsidR="00A95B94" w:rsidRDefault="00A95B94" w:rsidP="00A95B94">
      <w:pPr>
        <w:spacing w:after="0" w:line="440" w:lineRule="exact"/>
        <w:rPr>
          <w:rFonts w:ascii="仿宋" w:eastAsia="仿宋" w:hAnsi="仿宋"/>
          <w:bCs/>
          <w:sz w:val="24"/>
          <w:szCs w:val="24"/>
        </w:rPr>
      </w:pPr>
    </w:p>
    <w:p w14:paraId="6AF29957" w14:textId="77777777" w:rsidR="00A95B94" w:rsidRDefault="00A95B94" w:rsidP="00A95B94">
      <w:pPr>
        <w:spacing w:after="0" w:line="440" w:lineRule="exact"/>
        <w:rPr>
          <w:rFonts w:ascii="仿宋" w:eastAsia="仿宋" w:hAnsi="仿宋"/>
          <w:bCs/>
          <w:sz w:val="24"/>
          <w:szCs w:val="24"/>
        </w:rPr>
      </w:pPr>
    </w:p>
    <w:p w14:paraId="77F197D6" w14:textId="77777777" w:rsidR="00A95B94" w:rsidRPr="00D95E73" w:rsidRDefault="00A95B94" w:rsidP="00A95B94">
      <w:pPr>
        <w:spacing w:after="0" w:line="440" w:lineRule="exact"/>
        <w:rPr>
          <w:rFonts w:ascii="仿宋" w:eastAsia="仿宋" w:hAnsi="仿宋"/>
          <w:bCs/>
          <w:sz w:val="24"/>
          <w:szCs w:val="24"/>
        </w:rPr>
        <w:sectPr w:rsidR="00A95B94" w:rsidRPr="00D95E73" w:rsidSect="00E4054E">
          <w:headerReference w:type="default" r:id="rId10"/>
          <w:headerReference w:type="first" r:id="rId11"/>
          <w:pgSz w:w="11906" w:h="16838"/>
          <w:pgMar w:top="1440" w:right="1133" w:bottom="1440" w:left="993" w:header="851" w:footer="227" w:gutter="0"/>
          <w:cols w:space="425"/>
          <w:titlePg/>
          <w:docGrid w:type="lines" w:linePitch="312"/>
        </w:sectPr>
      </w:pPr>
    </w:p>
    <w:p w14:paraId="02CB14E3" w14:textId="661D1197" w:rsidR="00C66E1E" w:rsidRPr="00D95E73" w:rsidRDefault="000F20F2" w:rsidP="00D95E73">
      <w:pPr>
        <w:spacing w:line="1000" w:lineRule="exact"/>
        <w:jc w:val="center"/>
        <w:rPr>
          <w:rFonts w:ascii="仿宋" w:eastAsia="仿宋" w:hAnsi="仿宋"/>
          <w:b/>
          <w:sz w:val="72"/>
          <w:szCs w:val="72"/>
        </w:rPr>
      </w:pPr>
      <w:r w:rsidRPr="00734EEB">
        <w:rPr>
          <w:rFonts w:ascii="仿宋" w:eastAsia="仿宋" w:hAnsi="仿宋"/>
          <w:b/>
          <w:noProof/>
          <w:color w:val="000000" w:themeColor="text1"/>
          <w:sz w:val="40"/>
          <w:szCs w:val="40"/>
        </w:rPr>
        <w:lastRenderedPageBreak/>
        <w:drawing>
          <wp:anchor distT="0" distB="0" distL="114300" distR="114300" simplePos="0" relativeHeight="251661312" behindDoc="0" locked="0" layoutInCell="1" allowOverlap="1" wp14:anchorId="24C3D62A" wp14:editId="54026774">
            <wp:simplePos x="0" y="0"/>
            <wp:positionH relativeFrom="column">
              <wp:posOffset>11430</wp:posOffset>
            </wp:positionH>
            <wp:positionV relativeFrom="paragraph">
              <wp:posOffset>631825</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00C66E1E" w:rsidRPr="00734EEB">
        <w:rPr>
          <w:rFonts w:ascii="仿宋" w:eastAsia="仿宋" w:hAnsi="仿宋" w:hint="eastAsia"/>
          <w:b/>
          <w:sz w:val="44"/>
          <w:szCs w:val="44"/>
        </w:rPr>
        <w:t>关于</w:t>
      </w:r>
      <w:r w:rsidR="00822832">
        <w:rPr>
          <w:rFonts w:ascii="仿宋" w:eastAsia="仿宋" w:hAnsi="仿宋" w:hint="eastAsia"/>
          <w:b/>
          <w:color w:val="000000" w:themeColor="text1"/>
          <w:sz w:val="44"/>
          <w:szCs w:val="44"/>
        </w:rPr>
        <w:t>汉语书写技能实训室建设采购项目（二次）</w:t>
      </w:r>
    </w:p>
    <w:p w14:paraId="1B6571B0" w14:textId="77777777" w:rsidR="00C81AB4" w:rsidRDefault="00C81AB4" w:rsidP="00C81AB4">
      <w:pPr>
        <w:spacing w:line="580" w:lineRule="exact"/>
        <w:jc w:val="center"/>
        <w:rPr>
          <w:rFonts w:ascii="仿宋" w:eastAsia="仿宋" w:hAnsi="仿宋"/>
          <w:b/>
          <w:sz w:val="52"/>
          <w:szCs w:val="52"/>
        </w:rPr>
      </w:pPr>
    </w:p>
    <w:p w14:paraId="1DC7231D"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报</w:t>
      </w:r>
    </w:p>
    <w:p w14:paraId="7B9ACF85"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价</w:t>
      </w:r>
    </w:p>
    <w:p w14:paraId="7D182629" w14:textId="77777777" w:rsidR="00C81AB4" w:rsidRPr="00C81AB4" w:rsidRDefault="002C2C3D" w:rsidP="00C81AB4">
      <w:pPr>
        <w:spacing w:line="580" w:lineRule="exact"/>
        <w:jc w:val="center"/>
        <w:rPr>
          <w:rFonts w:ascii="仿宋" w:eastAsia="仿宋" w:hAnsi="仿宋"/>
          <w:b/>
          <w:sz w:val="52"/>
          <w:szCs w:val="52"/>
        </w:rPr>
      </w:pPr>
      <w:r>
        <w:rPr>
          <w:rFonts w:ascii="仿宋" w:eastAsia="仿宋" w:hAnsi="仿宋" w:hint="eastAsia"/>
          <w:b/>
          <w:sz w:val="52"/>
          <w:szCs w:val="52"/>
        </w:rPr>
        <w:t>响</w:t>
      </w:r>
    </w:p>
    <w:p w14:paraId="227CF50C" w14:textId="77777777" w:rsidR="00C81AB4" w:rsidRPr="00C81AB4" w:rsidRDefault="00C81AB4"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应</w:t>
      </w:r>
    </w:p>
    <w:p w14:paraId="2ED19478" w14:textId="77777777" w:rsidR="00A40610" w:rsidRPr="00C81AB4"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文</w:t>
      </w:r>
    </w:p>
    <w:p w14:paraId="39398188" w14:textId="77777777" w:rsidR="00A40610" w:rsidRDefault="00A40610" w:rsidP="00C81AB4">
      <w:pPr>
        <w:spacing w:line="580" w:lineRule="exact"/>
        <w:jc w:val="center"/>
        <w:rPr>
          <w:rFonts w:ascii="仿宋" w:eastAsia="仿宋" w:hAnsi="仿宋"/>
          <w:b/>
          <w:sz w:val="52"/>
          <w:szCs w:val="52"/>
        </w:rPr>
      </w:pPr>
      <w:r w:rsidRPr="00C81AB4">
        <w:rPr>
          <w:rFonts w:ascii="仿宋" w:eastAsia="仿宋" w:hAnsi="仿宋" w:hint="eastAsia"/>
          <w:b/>
          <w:sz w:val="52"/>
          <w:szCs w:val="52"/>
        </w:rPr>
        <w:t>件</w:t>
      </w:r>
    </w:p>
    <w:p w14:paraId="6E2B1240" w14:textId="77777777" w:rsidR="00C81AB4" w:rsidRDefault="00C81AB4" w:rsidP="00C81AB4">
      <w:pPr>
        <w:spacing w:line="580" w:lineRule="exact"/>
        <w:jc w:val="center"/>
        <w:rPr>
          <w:rFonts w:ascii="仿宋" w:eastAsia="仿宋" w:hAnsi="仿宋"/>
          <w:b/>
          <w:sz w:val="72"/>
          <w:szCs w:val="72"/>
        </w:rPr>
      </w:pPr>
    </w:p>
    <w:p w14:paraId="056804E9" w14:textId="77777777" w:rsidR="00A40610" w:rsidRPr="007B0F09" w:rsidRDefault="003E6439" w:rsidP="00A40610">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参与人名称</w:t>
      </w:r>
      <w:r w:rsidR="001B719E">
        <w:rPr>
          <w:rFonts w:ascii="仿宋" w:eastAsia="仿宋" w:hAnsi="仿宋" w:hint="eastAsia"/>
          <w:b/>
          <w:sz w:val="36"/>
          <w:szCs w:val="36"/>
        </w:rPr>
        <w:t>（公司全称）</w:t>
      </w:r>
      <w:r w:rsidR="00A40610">
        <w:rPr>
          <w:rFonts w:ascii="仿宋" w:eastAsia="仿宋" w:hAnsi="仿宋" w:hint="eastAsia"/>
          <w:b/>
          <w:sz w:val="36"/>
          <w:szCs w:val="36"/>
        </w:rPr>
        <w:t>：</w:t>
      </w:r>
      <w:r w:rsidR="00A40610" w:rsidRPr="007B0F09">
        <w:rPr>
          <w:rFonts w:ascii="仿宋" w:eastAsia="仿宋" w:hAnsi="仿宋"/>
          <w:b/>
          <w:color w:val="FF0000"/>
          <w:sz w:val="36"/>
          <w:szCs w:val="36"/>
        </w:rPr>
        <w:t>XXXX</w:t>
      </w:r>
    </w:p>
    <w:p w14:paraId="667C6A27" w14:textId="5044E5F5" w:rsidR="000F20F2" w:rsidRDefault="003F20A6" w:rsidP="00D95E73">
      <w:pPr>
        <w:spacing w:line="500" w:lineRule="exact"/>
        <w:ind w:firstLineChars="645" w:firstLine="2331"/>
        <w:rPr>
          <w:rFonts w:ascii="仿宋" w:eastAsia="仿宋" w:hAnsi="仿宋"/>
          <w:b/>
          <w:color w:val="FF0000"/>
          <w:sz w:val="36"/>
          <w:szCs w:val="36"/>
        </w:rPr>
      </w:pPr>
      <w:r>
        <w:rPr>
          <w:rFonts w:ascii="仿宋" w:eastAsia="仿宋" w:hAnsi="仿宋" w:hint="eastAsia"/>
          <w:b/>
          <w:sz w:val="36"/>
          <w:szCs w:val="36"/>
        </w:rPr>
        <w:t>参与人授权代表</w:t>
      </w:r>
      <w:r w:rsidR="00A40610">
        <w:rPr>
          <w:rFonts w:ascii="仿宋" w:eastAsia="仿宋" w:hAnsi="仿宋" w:hint="eastAsia"/>
          <w:b/>
          <w:sz w:val="36"/>
          <w:szCs w:val="36"/>
        </w:rPr>
        <w:t>：</w:t>
      </w:r>
      <w:r w:rsidR="00A40610" w:rsidRPr="007B0F09">
        <w:rPr>
          <w:rFonts w:ascii="仿宋" w:eastAsia="仿宋" w:hAnsi="仿宋" w:hint="eastAsia"/>
          <w:b/>
          <w:color w:val="FF0000"/>
          <w:sz w:val="36"/>
          <w:szCs w:val="36"/>
        </w:rPr>
        <w:t>X</w:t>
      </w:r>
      <w:r w:rsidR="00A40610" w:rsidRPr="007B0F09">
        <w:rPr>
          <w:rFonts w:ascii="仿宋" w:eastAsia="仿宋" w:hAnsi="仿宋"/>
          <w:b/>
          <w:color w:val="FF0000"/>
          <w:sz w:val="36"/>
          <w:szCs w:val="36"/>
        </w:rPr>
        <w:t>XXX</w:t>
      </w:r>
    </w:p>
    <w:p w14:paraId="5A62C2C8" w14:textId="77777777" w:rsidR="00D95E73" w:rsidRDefault="00D95E73" w:rsidP="00D95E73">
      <w:pPr>
        <w:spacing w:line="500" w:lineRule="exact"/>
        <w:ind w:firstLineChars="645" w:firstLine="2331"/>
        <w:rPr>
          <w:rFonts w:ascii="仿宋" w:eastAsia="仿宋" w:hAnsi="仿宋"/>
          <w:b/>
          <w:color w:val="FF0000"/>
          <w:sz w:val="36"/>
          <w:szCs w:val="36"/>
        </w:rPr>
      </w:pPr>
    </w:p>
    <w:p w14:paraId="19D75A49" w14:textId="77777777" w:rsidR="00D95E73" w:rsidRPr="00D95E73" w:rsidRDefault="00D95E73" w:rsidP="00D95E73">
      <w:pPr>
        <w:spacing w:line="500" w:lineRule="exact"/>
        <w:ind w:firstLineChars="645" w:firstLine="2331"/>
        <w:rPr>
          <w:rFonts w:ascii="仿宋" w:eastAsia="仿宋" w:hAnsi="仿宋"/>
          <w:b/>
          <w:color w:val="FF0000"/>
          <w:sz w:val="36"/>
          <w:szCs w:val="36"/>
        </w:rPr>
      </w:pPr>
    </w:p>
    <w:p w14:paraId="61857A38" w14:textId="77777777" w:rsidR="00C035B5" w:rsidRDefault="003E6439" w:rsidP="00C81AB4">
      <w:pPr>
        <w:jc w:val="center"/>
        <w:rPr>
          <w:rFonts w:ascii="仿宋" w:eastAsia="仿宋" w:hAnsi="仿宋"/>
          <w:b/>
          <w:bCs/>
          <w:sz w:val="30"/>
          <w:szCs w:val="30"/>
        </w:rPr>
      </w:pPr>
      <w:r w:rsidRPr="003E6439">
        <w:rPr>
          <w:rFonts w:ascii="仿宋" w:eastAsia="仿宋" w:hAnsi="仿宋" w:hint="eastAsia"/>
          <w:b/>
          <w:bCs/>
          <w:sz w:val="30"/>
          <w:szCs w:val="30"/>
        </w:rPr>
        <w:t>此封面应作为</w:t>
      </w:r>
      <w:r w:rsidR="003F20A6">
        <w:rPr>
          <w:rFonts w:ascii="仿宋" w:eastAsia="仿宋" w:hAnsi="仿宋" w:hint="eastAsia"/>
          <w:b/>
          <w:bCs/>
          <w:sz w:val="30"/>
          <w:szCs w:val="30"/>
        </w:rPr>
        <w:t>报价响应文件</w:t>
      </w:r>
      <w:r w:rsidR="00A40610" w:rsidRPr="003E6439">
        <w:rPr>
          <w:rFonts w:ascii="仿宋" w:eastAsia="仿宋" w:hAnsi="仿宋" w:hint="eastAsia"/>
          <w:b/>
          <w:bCs/>
          <w:sz w:val="30"/>
          <w:szCs w:val="30"/>
        </w:rPr>
        <w:t>封面</w:t>
      </w:r>
    </w:p>
    <w:p w14:paraId="58AEB113" w14:textId="77777777" w:rsidR="00C035B5" w:rsidRDefault="00C035B5" w:rsidP="001561E9">
      <w:pPr>
        <w:rPr>
          <w:rFonts w:ascii="仿宋" w:eastAsia="仿宋" w:hAnsi="仿宋"/>
          <w:b/>
          <w:bCs/>
          <w:sz w:val="30"/>
          <w:szCs w:val="30"/>
        </w:rPr>
        <w:sectPr w:rsidR="00C035B5" w:rsidSect="00E4054E">
          <w:headerReference w:type="default" r:id="rId12"/>
          <w:headerReference w:type="first" r:id="rId13"/>
          <w:type w:val="continuous"/>
          <w:pgSz w:w="11906" w:h="16838"/>
          <w:pgMar w:top="1440" w:right="1416" w:bottom="1440" w:left="1134" w:header="851" w:footer="227" w:gutter="0"/>
          <w:cols w:space="425"/>
          <w:titlePg/>
          <w:docGrid w:type="lines" w:linePitch="312"/>
        </w:sectPr>
      </w:pPr>
    </w:p>
    <w:p w14:paraId="40CC13F9" w14:textId="77777777" w:rsidR="007B2319" w:rsidRPr="00E47041" w:rsidRDefault="007B2319" w:rsidP="001561E9">
      <w:pPr>
        <w:jc w:val="center"/>
        <w:outlineLvl w:val="1"/>
        <w:rPr>
          <w:rFonts w:ascii="仿宋" w:eastAsia="仿宋" w:hAnsi="仿宋"/>
          <w:b/>
          <w:bCs/>
          <w:sz w:val="24"/>
          <w:szCs w:val="24"/>
        </w:rPr>
      </w:pPr>
      <w:bookmarkStart w:id="51" w:name="_Toc160880160"/>
      <w:bookmarkStart w:id="52" w:name="_Toc160880529"/>
      <w:bookmarkStart w:id="53" w:name="_Toc169332838"/>
      <w:bookmarkStart w:id="54" w:name="_Toc169332949"/>
      <w:bookmarkStart w:id="55" w:name="_Toc170798793"/>
      <w:bookmarkStart w:id="56" w:name="_Toc177985469"/>
      <w:bookmarkStart w:id="57" w:name="_Toc180302913"/>
      <w:bookmarkStart w:id="58" w:name="_Toc181436461"/>
      <w:bookmarkStart w:id="59" w:name="_Toc181436565"/>
      <w:bookmarkStart w:id="60" w:name="_Toc182372782"/>
      <w:bookmarkStart w:id="61" w:name="_Toc182805217"/>
      <w:bookmarkStart w:id="62" w:name="_Toc191783222"/>
      <w:bookmarkStart w:id="63" w:name="_Toc191789329"/>
      <w:bookmarkStart w:id="64" w:name="_Toc191802690"/>
      <w:bookmarkStart w:id="65" w:name="_Toc191803626"/>
      <w:bookmarkStart w:id="66" w:name="_Toc192663686"/>
      <w:bookmarkStart w:id="67" w:name="_Toc192663835"/>
      <w:bookmarkStart w:id="68" w:name="_Toc192664153"/>
      <w:bookmarkStart w:id="69" w:name="_Toc192996338"/>
      <w:bookmarkStart w:id="70" w:name="_Toc192996446"/>
      <w:bookmarkStart w:id="71" w:name="_Toc193160448"/>
      <w:bookmarkStart w:id="72" w:name="_Toc193165734"/>
      <w:bookmarkStart w:id="73" w:name="_Toc203355733"/>
      <w:bookmarkStart w:id="74" w:name="_Toc211917116"/>
      <w:bookmarkStart w:id="75" w:name="_Toc213208766"/>
      <w:bookmarkStart w:id="76" w:name="_Toc213755858"/>
      <w:bookmarkStart w:id="77" w:name="_Toc213755939"/>
      <w:bookmarkStart w:id="78" w:name="_Toc213755995"/>
      <w:bookmarkStart w:id="79" w:name="_Toc213756051"/>
      <w:bookmarkStart w:id="80" w:name="_Toc217891402"/>
      <w:bookmarkStart w:id="81" w:name="_Toc219800243"/>
      <w:bookmarkStart w:id="82" w:name="_Toc223146608"/>
      <w:bookmarkStart w:id="83" w:name="_Toc225669322"/>
      <w:bookmarkStart w:id="84" w:name="_Toc227058530"/>
      <w:bookmarkStart w:id="85" w:name="_Toc230071147"/>
      <w:bookmarkStart w:id="86" w:name="_Toc232302115"/>
      <w:bookmarkStart w:id="87" w:name="_Toc235437991"/>
      <w:bookmarkStart w:id="88" w:name="_Toc235438274"/>
      <w:bookmarkStart w:id="89" w:name="_Toc235438344"/>
      <w:bookmarkStart w:id="90" w:name="_Toc236021449"/>
      <w:bookmarkStart w:id="91" w:name="_Toc249325711"/>
      <w:bookmarkStart w:id="92" w:name="_Toc251586231"/>
      <w:bookmarkStart w:id="93" w:name="_Toc251613829"/>
      <w:bookmarkStart w:id="94" w:name="_Toc253066614"/>
      <w:bookmarkStart w:id="95" w:name="_Toc254790899"/>
      <w:bookmarkStart w:id="96" w:name="_Toc255975007"/>
      <w:bookmarkStart w:id="97" w:name="_Toc258401256"/>
      <w:bookmarkStart w:id="98" w:name="_Toc259520865"/>
      <w:bookmarkStart w:id="99" w:name="_Toc259692647"/>
      <w:bookmarkStart w:id="100" w:name="_Toc259692740"/>
      <w:bookmarkStart w:id="101" w:name="_Toc266868670"/>
      <w:bookmarkStart w:id="102" w:name="_Toc266868937"/>
      <w:bookmarkStart w:id="103" w:name="_Toc266870432"/>
      <w:bookmarkStart w:id="104" w:name="_Toc266870833"/>
      <w:bookmarkStart w:id="105" w:name="_Toc266870907"/>
      <w:bookmarkStart w:id="106" w:name="_Toc267059030"/>
      <w:bookmarkStart w:id="107" w:name="_Toc267059181"/>
      <w:bookmarkStart w:id="108" w:name="_Toc267059539"/>
      <w:bookmarkStart w:id="109" w:name="_Toc267059653"/>
      <w:bookmarkStart w:id="110" w:name="_Toc267059806"/>
      <w:bookmarkStart w:id="111" w:name="_Toc267059919"/>
      <w:bookmarkStart w:id="112" w:name="_Toc267060068"/>
      <w:bookmarkStart w:id="113" w:name="_Toc267060208"/>
      <w:bookmarkStart w:id="114" w:name="_Toc267060321"/>
      <w:bookmarkStart w:id="115" w:name="_Toc267060453"/>
      <w:bookmarkStart w:id="116" w:name="_Toc273178698"/>
      <w:r w:rsidRPr="00E47041">
        <w:rPr>
          <w:rFonts w:ascii="仿宋" w:eastAsia="仿宋" w:hAnsi="仿宋" w:hint="eastAsia"/>
          <w:b/>
          <w:bCs/>
          <w:sz w:val="24"/>
          <w:szCs w:val="24"/>
        </w:rPr>
        <w:lastRenderedPageBreak/>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3E6439" w:rsidRPr="00E47041">
        <w:rPr>
          <w:rFonts w:ascii="仿宋" w:eastAsia="仿宋" w:hAnsi="仿宋" w:hint="eastAsia"/>
          <w:b/>
          <w:bCs/>
          <w:sz w:val="24"/>
          <w:szCs w:val="24"/>
        </w:rPr>
        <w:t>询价响应</w:t>
      </w:r>
      <w:r w:rsidR="00C035B5" w:rsidRPr="00E47041">
        <w:rPr>
          <w:rFonts w:ascii="仿宋" w:eastAsia="仿宋" w:hAnsi="仿宋" w:hint="eastAsia"/>
          <w:b/>
          <w:bCs/>
          <w:sz w:val="24"/>
          <w:szCs w:val="24"/>
        </w:rPr>
        <w:t>函</w:t>
      </w:r>
    </w:p>
    <w:p w14:paraId="70270AC6" w14:textId="212702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致：</w:t>
      </w:r>
      <w:r w:rsidR="00C66E1E" w:rsidRPr="00E47041">
        <w:rPr>
          <w:rFonts w:ascii="仿宋" w:eastAsia="仿宋" w:hAnsi="仿宋" w:hint="eastAsia"/>
          <w:color w:val="FF0000"/>
          <w:sz w:val="24"/>
          <w:szCs w:val="24"/>
        </w:rPr>
        <w:t>X</w:t>
      </w:r>
      <w:r w:rsidR="00C66E1E" w:rsidRPr="00E47041">
        <w:rPr>
          <w:rFonts w:ascii="仿宋" w:eastAsia="仿宋" w:hAnsi="仿宋"/>
          <w:color w:val="FF0000"/>
          <w:sz w:val="24"/>
          <w:szCs w:val="24"/>
        </w:rPr>
        <w:t>XX</w:t>
      </w:r>
      <w:r w:rsidR="00C66E1E" w:rsidRPr="00E47041">
        <w:rPr>
          <w:rFonts w:ascii="仿宋" w:eastAsia="仿宋" w:hAnsi="仿宋" w:hint="eastAsia"/>
          <w:sz w:val="24"/>
          <w:szCs w:val="24"/>
        </w:rPr>
        <w:t>学校</w:t>
      </w:r>
    </w:p>
    <w:p w14:paraId="24D54D89" w14:textId="62EBCA2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根据</w:t>
      </w:r>
      <w:proofErr w:type="gramStart"/>
      <w:r w:rsidRPr="00E47041">
        <w:rPr>
          <w:rFonts w:ascii="仿宋" w:eastAsia="仿宋" w:hAnsi="仿宋" w:hint="eastAsia"/>
          <w:sz w:val="24"/>
          <w:szCs w:val="24"/>
        </w:rPr>
        <w:t>贵</w:t>
      </w:r>
      <w:r w:rsidR="00CA25CB" w:rsidRPr="00E47041">
        <w:rPr>
          <w:rFonts w:ascii="仿宋" w:eastAsia="仿宋" w:hAnsi="仿宋" w:hint="eastAsia"/>
          <w:sz w:val="24"/>
          <w:szCs w:val="24"/>
        </w:rPr>
        <w:t>学校</w:t>
      </w:r>
      <w:proofErr w:type="gramEnd"/>
      <w:r w:rsidR="00320C30">
        <w:rPr>
          <w:rFonts w:ascii="仿宋" w:eastAsia="仿宋" w:hAnsi="仿宋" w:hint="eastAsia"/>
          <w:sz w:val="24"/>
          <w:szCs w:val="24"/>
        </w:rPr>
        <w:t>编号为</w:t>
      </w:r>
      <w:r w:rsidR="00320C30"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项目</w:t>
      </w:r>
      <w:r w:rsidR="00320C30">
        <w:rPr>
          <w:rFonts w:ascii="仿宋" w:eastAsia="仿宋" w:hAnsi="仿宋" w:hint="eastAsia"/>
          <w:sz w:val="24"/>
          <w:szCs w:val="24"/>
        </w:rPr>
        <w:t>名称为</w:t>
      </w:r>
      <w:r w:rsidR="00320C30" w:rsidRPr="00E47041">
        <w:rPr>
          <w:rFonts w:ascii="仿宋" w:eastAsia="仿宋" w:hAnsi="仿宋" w:hint="eastAsia"/>
          <w:sz w:val="24"/>
          <w:szCs w:val="24"/>
          <w:u w:val="single"/>
        </w:rPr>
        <w:t xml:space="preserve">     </w:t>
      </w:r>
      <w:r w:rsidR="00320C30" w:rsidRPr="00E47041">
        <w:rPr>
          <w:rFonts w:ascii="仿宋" w:eastAsia="仿宋" w:hAnsi="仿宋"/>
          <w:sz w:val="24"/>
          <w:szCs w:val="24"/>
          <w:u w:val="single"/>
        </w:rPr>
        <w:t xml:space="preserve">  </w:t>
      </w:r>
      <w:r w:rsidRPr="00E47041">
        <w:rPr>
          <w:rFonts w:ascii="仿宋" w:eastAsia="仿宋" w:hAnsi="仿宋" w:hint="eastAsia"/>
          <w:sz w:val="24"/>
          <w:szCs w:val="24"/>
        </w:rPr>
        <w:t>的</w:t>
      </w:r>
      <w:r w:rsidR="00994E59" w:rsidRPr="00E47041">
        <w:rPr>
          <w:rFonts w:ascii="仿宋" w:eastAsia="仿宋" w:hAnsi="仿宋" w:hint="eastAsia"/>
          <w:sz w:val="24"/>
          <w:szCs w:val="24"/>
        </w:rPr>
        <w:t>公开询价</w:t>
      </w:r>
      <w:r w:rsidRPr="00E47041">
        <w:rPr>
          <w:rFonts w:ascii="仿宋" w:eastAsia="仿宋" w:hAnsi="仿宋" w:hint="eastAsia"/>
          <w:sz w:val="24"/>
          <w:szCs w:val="24"/>
        </w:rPr>
        <w:t>邀请，本签字代表</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（全名、职务）正式授权并代表</w:t>
      </w:r>
      <w:r w:rsidR="003E6439" w:rsidRPr="00E47041">
        <w:rPr>
          <w:rFonts w:ascii="仿宋" w:eastAsia="仿宋" w:hAnsi="仿宋" w:hint="eastAsia"/>
          <w:sz w:val="24"/>
          <w:szCs w:val="24"/>
        </w:rPr>
        <w:t>我方</w:t>
      </w:r>
      <w:r w:rsidR="002657F7"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rPr>
        <w:t>（</w:t>
      </w:r>
      <w:r w:rsidR="003F20A6" w:rsidRPr="00E47041">
        <w:rPr>
          <w:rFonts w:ascii="仿宋" w:eastAsia="仿宋" w:hAnsi="仿宋" w:hint="eastAsia"/>
          <w:sz w:val="24"/>
          <w:szCs w:val="24"/>
        </w:rPr>
        <w:t>参与人公司</w:t>
      </w:r>
      <w:r w:rsidRPr="00E47041">
        <w:rPr>
          <w:rFonts w:ascii="仿宋" w:eastAsia="仿宋" w:hAnsi="仿宋" w:hint="eastAsia"/>
          <w:sz w:val="24"/>
          <w:szCs w:val="24"/>
        </w:rPr>
        <w:t>名称</w:t>
      </w:r>
      <w:r w:rsidR="002657F7" w:rsidRPr="00E47041">
        <w:rPr>
          <w:rFonts w:ascii="仿宋" w:eastAsia="仿宋" w:hAnsi="仿宋" w:hint="eastAsia"/>
          <w:sz w:val="24"/>
          <w:szCs w:val="24"/>
        </w:rPr>
        <w:t>）</w:t>
      </w:r>
      <w:r w:rsidRPr="00E47041">
        <w:rPr>
          <w:rFonts w:ascii="仿宋" w:eastAsia="仿宋" w:hAnsi="仿宋" w:hint="eastAsia"/>
          <w:sz w:val="24"/>
          <w:szCs w:val="24"/>
        </w:rPr>
        <w:t>提交下述文件。</w:t>
      </w:r>
    </w:p>
    <w:p w14:paraId="3F2B9051" w14:textId="1811BA48"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w:t>
      </w:r>
      <w:r w:rsidR="00C66E1E" w:rsidRPr="00E47041">
        <w:rPr>
          <w:rFonts w:ascii="仿宋" w:eastAsia="仿宋" w:hAnsi="仿宋"/>
          <w:sz w:val="24"/>
          <w:szCs w:val="24"/>
        </w:rPr>
        <w:t>1</w:t>
      </w:r>
      <w:r w:rsidRPr="00E47041">
        <w:rPr>
          <w:rFonts w:ascii="仿宋" w:eastAsia="仿宋" w:hAnsi="仿宋" w:hint="eastAsia"/>
          <w:sz w:val="24"/>
          <w:szCs w:val="24"/>
        </w:rPr>
        <w:t>)</w:t>
      </w:r>
      <w:r w:rsidR="00CA25CB" w:rsidRPr="00E47041">
        <w:rPr>
          <w:rFonts w:ascii="仿宋" w:eastAsia="仿宋" w:hAnsi="仿宋" w:hint="eastAsia"/>
          <w:sz w:val="24"/>
          <w:szCs w:val="24"/>
        </w:rPr>
        <w:t xml:space="preserve"> </w:t>
      </w:r>
      <w:r w:rsidR="003E6439" w:rsidRPr="00E47041">
        <w:rPr>
          <w:rFonts w:ascii="仿宋" w:eastAsia="仿宋" w:hAnsi="仿宋" w:hint="eastAsia"/>
          <w:sz w:val="24"/>
          <w:szCs w:val="24"/>
        </w:rPr>
        <w:t>报价</w:t>
      </w:r>
      <w:r w:rsidR="00CA25CB" w:rsidRPr="00E47041">
        <w:rPr>
          <w:rFonts w:ascii="仿宋" w:eastAsia="仿宋" w:hAnsi="仿宋" w:hint="eastAsia"/>
          <w:sz w:val="24"/>
          <w:szCs w:val="24"/>
        </w:rPr>
        <w:t>一览</w:t>
      </w:r>
      <w:r w:rsidR="003E6439" w:rsidRPr="00E47041">
        <w:rPr>
          <w:rFonts w:ascii="仿宋" w:eastAsia="仿宋" w:hAnsi="仿宋" w:hint="eastAsia"/>
          <w:sz w:val="24"/>
          <w:szCs w:val="24"/>
        </w:rPr>
        <w:t>表</w:t>
      </w:r>
    </w:p>
    <w:p w14:paraId="054C3A89" w14:textId="566C5DF3" w:rsidR="007B2319" w:rsidRPr="00E47041" w:rsidRDefault="00ED2437" w:rsidP="00C676BA">
      <w:pPr>
        <w:spacing w:after="0" w:line="480" w:lineRule="exact"/>
        <w:ind w:firstLineChars="152" w:firstLine="365"/>
        <w:rPr>
          <w:rFonts w:ascii="仿宋" w:eastAsia="仿宋" w:hAnsi="仿宋"/>
          <w:sz w:val="24"/>
          <w:szCs w:val="24"/>
        </w:rPr>
      </w:pPr>
      <w:r w:rsidRPr="00E47041">
        <w:rPr>
          <w:rFonts w:ascii="仿宋" w:eastAsia="仿宋" w:hAnsi="仿宋" w:hint="eastAsia"/>
          <w:sz w:val="24"/>
          <w:szCs w:val="24"/>
        </w:rPr>
        <w:t xml:space="preserve"> </w:t>
      </w:r>
      <w:r w:rsidR="007B2319" w:rsidRPr="00E47041">
        <w:rPr>
          <w:rFonts w:ascii="仿宋" w:eastAsia="仿宋" w:hAnsi="仿宋" w:hint="eastAsia"/>
          <w:sz w:val="24"/>
          <w:szCs w:val="24"/>
        </w:rPr>
        <w:t>(</w:t>
      </w:r>
      <w:r w:rsidR="00C66E1E" w:rsidRPr="00E47041">
        <w:rPr>
          <w:rFonts w:ascii="仿宋" w:eastAsia="仿宋" w:hAnsi="仿宋"/>
          <w:sz w:val="24"/>
          <w:szCs w:val="24"/>
        </w:rPr>
        <w:t>2</w:t>
      </w:r>
      <w:r w:rsidR="007B2319" w:rsidRPr="00E47041">
        <w:rPr>
          <w:rFonts w:ascii="仿宋" w:eastAsia="仿宋" w:hAnsi="仿宋" w:hint="eastAsia"/>
          <w:sz w:val="24"/>
          <w:szCs w:val="24"/>
        </w:rPr>
        <w:t xml:space="preserve">) </w:t>
      </w:r>
      <w:r w:rsidR="00CA25CB" w:rsidRPr="00E47041">
        <w:rPr>
          <w:rFonts w:ascii="仿宋" w:eastAsia="仿宋" w:hAnsi="仿宋" w:hint="eastAsia"/>
          <w:sz w:val="24"/>
          <w:szCs w:val="24"/>
        </w:rPr>
        <w:t>参与人资质证明</w:t>
      </w:r>
    </w:p>
    <w:p w14:paraId="1CC1029A" w14:textId="77777777"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据此函，签字代表宣布同意如下：</w:t>
      </w:r>
    </w:p>
    <w:p w14:paraId="338D8B3D" w14:textId="008D64E6"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1.所附详细报价表中规定的应提供和交付的货物及服务报价总价（国内现场交货价）为人民币 </w:t>
      </w:r>
      <w:r w:rsidRPr="00E47041">
        <w:rPr>
          <w:rFonts w:ascii="仿宋" w:eastAsia="仿宋" w:hAnsi="仿宋" w:hint="eastAsia"/>
          <w:sz w:val="24"/>
          <w:szCs w:val="24"/>
          <w:u w:val="single"/>
        </w:rPr>
        <w:t xml:space="preserve">  </w:t>
      </w:r>
      <w:r w:rsidR="002657F7" w:rsidRPr="00E47041">
        <w:rPr>
          <w:rFonts w:ascii="仿宋" w:eastAsia="仿宋" w:hAnsi="仿宋"/>
          <w:sz w:val="24"/>
          <w:szCs w:val="24"/>
          <w:u w:val="single"/>
        </w:rPr>
        <w:t xml:space="preserve">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，即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（中文表述）</w:t>
      </w:r>
      <w:r w:rsidR="00CA6CB6">
        <w:rPr>
          <w:rFonts w:ascii="仿宋" w:eastAsia="仿宋" w:hAnsi="仿宋" w:hint="eastAsia"/>
          <w:sz w:val="24"/>
          <w:szCs w:val="24"/>
        </w:rPr>
        <w:t>，交货期为</w:t>
      </w:r>
      <w:r w:rsidR="00CA6CB6" w:rsidRPr="00840106">
        <w:rPr>
          <w:rFonts w:ascii="仿宋" w:eastAsia="仿宋" w:hAnsi="仿宋" w:hint="eastAsia"/>
          <w:sz w:val="24"/>
          <w:szCs w:val="24"/>
          <w:u w:val="single"/>
        </w:rPr>
        <w:t xml:space="preserve">      </w:t>
      </w:r>
      <w:r w:rsidR="00CA6CB6" w:rsidRPr="006100DF">
        <w:rPr>
          <w:rFonts w:ascii="仿宋" w:eastAsia="仿宋" w:hAnsi="仿宋" w:hint="eastAsia"/>
          <w:sz w:val="24"/>
          <w:szCs w:val="24"/>
        </w:rPr>
        <w:t xml:space="preserve"> 天</w:t>
      </w:r>
      <w:r w:rsidR="00CA6CB6" w:rsidRPr="00E47041">
        <w:rPr>
          <w:rFonts w:ascii="仿宋" w:eastAsia="仿宋" w:hAnsi="仿宋"/>
          <w:sz w:val="24"/>
          <w:szCs w:val="24"/>
        </w:rPr>
        <w:t xml:space="preserve"> </w:t>
      </w:r>
      <w:r w:rsidR="00CA6CB6">
        <w:rPr>
          <w:rFonts w:ascii="仿宋" w:eastAsia="仿宋" w:hAnsi="仿宋" w:hint="eastAsia"/>
          <w:sz w:val="24"/>
          <w:szCs w:val="24"/>
        </w:rPr>
        <w:t>。</w:t>
      </w:r>
    </w:p>
    <w:p w14:paraId="58236CF7" w14:textId="4D31E505" w:rsidR="007B2319" w:rsidRPr="00E47041" w:rsidRDefault="007B2319" w:rsidP="00C676BA">
      <w:pPr>
        <w:spacing w:after="0" w:line="480" w:lineRule="exact"/>
        <w:ind w:firstLineChars="200" w:firstLine="480"/>
        <w:rPr>
          <w:rFonts w:ascii="仿宋" w:eastAsia="仿宋" w:hAnsi="仿宋"/>
          <w:sz w:val="24"/>
          <w:szCs w:val="24"/>
        </w:rPr>
      </w:pPr>
      <w:r w:rsidRPr="00E47041">
        <w:rPr>
          <w:rFonts w:ascii="仿宋" w:eastAsia="仿宋" w:hAnsi="仿宋" w:hint="eastAsia"/>
          <w:sz w:val="24"/>
          <w:szCs w:val="24"/>
        </w:rPr>
        <w:t>2.</w:t>
      </w:r>
      <w:r w:rsidR="00CA6CB6">
        <w:rPr>
          <w:rFonts w:ascii="仿宋" w:eastAsia="仿宋" w:hAnsi="仿宋" w:hint="eastAsia"/>
          <w:sz w:val="24"/>
          <w:szCs w:val="24"/>
        </w:rPr>
        <w:t>同意参加本项目的报价，并</w:t>
      </w:r>
      <w:r w:rsidRPr="00E47041">
        <w:rPr>
          <w:rFonts w:ascii="仿宋" w:eastAsia="仿宋" w:hAnsi="仿宋" w:hint="eastAsia"/>
          <w:sz w:val="24"/>
          <w:szCs w:val="24"/>
        </w:rPr>
        <w:t>已详细审查全部</w:t>
      </w:r>
      <w:r w:rsidR="003E6439" w:rsidRPr="00E47041">
        <w:rPr>
          <w:rFonts w:ascii="仿宋" w:eastAsia="仿宋" w:hAnsi="仿宋" w:hint="eastAsia"/>
          <w:sz w:val="24"/>
          <w:szCs w:val="24"/>
        </w:rPr>
        <w:t>公开询价</w:t>
      </w:r>
      <w:r w:rsidRPr="00E47041">
        <w:rPr>
          <w:rFonts w:ascii="仿宋" w:eastAsia="仿宋" w:hAnsi="仿宋" w:hint="eastAsia"/>
          <w:sz w:val="24"/>
          <w:szCs w:val="24"/>
        </w:rPr>
        <w:t>文件，包括修改文件（如有的话）和有关附件，将自行承担因对全部</w:t>
      </w:r>
      <w:r w:rsidR="00874219" w:rsidRPr="00E47041">
        <w:rPr>
          <w:rFonts w:ascii="仿宋" w:eastAsia="仿宋" w:hAnsi="仿宋" w:hint="eastAsia"/>
          <w:sz w:val="24"/>
          <w:szCs w:val="24"/>
        </w:rPr>
        <w:t>询价</w:t>
      </w:r>
      <w:r w:rsidRPr="00E47041">
        <w:rPr>
          <w:rFonts w:ascii="仿宋" w:eastAsia="仿宋" w:hAnsi="仿宋" w:hint="eastAsia"/>
          <w:sz w:val="24"/>
          <w:szCs w:val="24"/>
        </w:rPr>
        <w:t>文件理解不正确或误解而产生的相应后果。</w:t>
      </w:r>
    </w:p>
    <w:p w14:paraId="62181659" w14:textId="0E2BC1BE"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3.保证遵守</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文件的全部规定，所提交的材料中所含的信息均为真实、准确、完整，且不具有任何误导性。</w:t>
      </w:r>
    </w:p>
    <w:p w14:paraId="511E2D45" w14:textId="18A95C7D" w:rsidR="007B2319" w:rsidRPr="00E47041" w:rsidRDefault="007B2319" w:rsidP="00C676BA">
      <w:pPr>
        <w:spacing w:after="0" w:line="480" w:lineRule="exact"/>
        <w:rPr>
          <w:rFonts w:ascii="仿宋" w:eastAsia="仿宋" w:hAnsi="仿宋"/>
          <w:sz w:val="24"/>
          <w:szCs w:val="24"/>
        </w:rPr>
      </w:pPr>
      <w:r w:rsidRPr="00E47041">
        <w:rPr>
          <w:rFonts w:ascii="仿宋" w:eastAsia="仿宋" w:hAnsi="仿宋" w:hint="eastAsia"/>
          <w:sz w:val="24"/>
          <w:szCs w:val="24"/>
        </w:rPr>
        <w:t xml:space="preserve">    4.</w:t>
      </w:r>
      <w:r w:rsidR="00CA786D">
        <w:rPr>
          <w:rFonts w:ascii="仿宋" w:eastAsia="仿宋" w:hAnsi="仿宋" w:hint="eastAsia"/>
          <w:sz w:val="24"/>
          <w:szCs w:val="24"/>
        </w:rPr>
        <w:t>同意</w:t>
      </w:r>
      <w:r w:rsidRPr="00E47041">
        <w:rPr>
          <w:rFonts w:ascii="仿宋" w:eastAsia="仿宋" w:hAnsi="仿宋" w:hint="eastAsia"/>
          <w:sz w:val="24"/>
          <w:szCs w:val="24"/>
        </w:rPr>
        <w:t>按</w:t>
      </w:r>
      <w:r w:rsidR="00874219" w:rsidRPr="00E47041">
        <w:rPr>
          <w:rFonts w:ascii="仿宋" w:eastAsia="仿宋" w:hAnsi="仿宋" w:hint="eastAsia"/>
          <w:sz w:val="24"/>
          <w:szCs w:val="24"/>
        </w:rPr>
        <w:t>公开询价</w:t>
      </w:r>
      <w:r w:rsidRPr="00E47041">
        <w:rPr>
          <w:rFonts w:ascii="仿宋" w:eastAsia="仿宋" w:hAnsi="仿宋" w:hint="eastAsia"/>
          <w:sz w:val="24"/>
          <w:szCs w:val="24"/>
        </w:rPr>
        <w:t>文件的规定履行合同责任和义务。</w:t>
      </w:r>
    </w:p>
    <w:p w14:paraId="30B7FBFA" w14:textId="77777777" w:rsidR="00B7278F" w:rsidRDefault="001B719E" w:rsidP="00CA25CB">
      <w:pPr>
        <w:spacing w:after="0" w:line="480" w:lineRule="exact"/>
        <w:ind w:firstLineChars="200" w:firstLine="480"/>
        <w:rPr>
          <w:rFonts w:ascii="仿宋" w:eastAsia="仿宋" w:hAnsi="仿宋"/>
          <w:sz w:val="24"/>
          <w:szCs w:val="24"/>
        </w:rPr>
      </w:pPr>
      <w:r w:rsidRPr="00E47041">
        <w:rPr>
          <w:rFonts w:ascii="仿宋" w:eastAsia="仿宋" w:hAnsi="仿宋"/>
          <w:sz w:val="24"/>
          <w:szCs w:val="24"/>
        </w:rPr>
        <w:t>5</w:t>
      </w:r>
      <w:r w:rsidR="007B2319" w:rsidRPr="00E47041">
        <w:rPr>
          <w:rFonts w:ascii="仿宋" w:eastAsia="仿宋" w:hAnsi="仿宋" w:hint="eastAsia"/>
          <w:sz w:val="24"/>
          <w:szCs w:val="24"/>
        </w:rPr>
        <w:t>.同意提供按照</w:t>
      </w:r>
      <w:r w:rsidR="009B7DAD" w:rsidRPr="00E47041">
        <w:rPr>
          <w:rFonts w:ascii="仿宋" w:eastAsia="仿宋" w:hAnsi="仿宋" w:hint="eastAsia"/>
          <w:sz w:val="24"/>
          <w:szCs w:val="24"/>
        </w:rPr>
        <w:t>贵</w:t>
      </w:r>
      <w:r w:rsidR="00B7278F">
        <w:rPr>
          <w:rFonts w:ascii="仿宋" w:eastAsia="仿宋" w:hAnsi="仿宋" w:hint="eastAsia"/>
          <w:sz w:val="24"/>
          <w:szCs w:val="24"/>
        </w:rPr>
        <w:t>方</w:t>
      </w:r>
      <w:r w:rsidR="007B2319" w:rsidRPr="00E47041">
        <w:rPr>
          <w:rFonts w:ascii="仿宋" w:eastAsia="仿宋" w:hAnsi="仿宋" w:hint="eastAsia"/>
          <w:sz w:val="24"/>
          <w:szCs w:val="24"/>
        </w:rPr>
        <w:t>可能要求的与其</w:t>
      </w:r>
      <w:r w:rsidR="00874219" w:rsidRPr="00E47041">
        <w:rPr>
          <w:rFonts w:ascii="仿宋" w:eastAsia="仿宋" w:hAnsi="仿宋" w:hint="eastAsia"/>
          <w:sz w:val="24"/>
          <w:szCs w:val="24"/>
        </w:rPr>
        <w:t>公开询价</w:t>
      </w:r>
      <w:r w:rsidR="007B2319" w:rsidRPr="00E47041">
        <w:rPr>
          <w:rFonts w:ascii="仿宋" w:eastAsia="仿宋" w:hAnsi="仿宋" w:hint="eastAsia"/>
          <w:sz w:val="24"/>
          <w:szCs w:val="24"/>
        </w:rPr>
        <w:t>有关的一切数据或资料</w:t>
      </w:r>
    </w:p>
    <w:p w14:paraId="02E5F2EB" w14:textId="3C47B004" w:rsidR="00CA6CB6" w:rsidRPr="00B7278F" w:rsidRDefault="00B7278F" w:rsidP="00CA25CB">
      <w:pPr>
        <w:spacing w:after="0" w:line="480" w:lineRule="exact"/>
        <w:ind w:firstLineChars="200" w:firstLine="480"/>
        <w:rPr>
          <w:rFonts w:ascii="仿宋" w:eastAsia="仿宋" w:hAnsi="仿宋"/>
          <w:color w:val="FF0000"/>
          <w:sz w:val="24"/>
          <w:szCs w:val="24"/>
        </w:rPr>
      </w:pPr>
      <w:r>
        <w:rPr>
          <w:rFonts w:ascii="仿宋" w:eastAsia="仿宋" w:hAnsi="仿宋"/>
          <w:sz w:val="24"/>
          <w:szCs w:val="24"/>
        </w:rPr>
        <w:t>6.</w:t>
      </w:r>
      <w:r w:rsidR="00CA6CB6" w:rsidRPr="00B7278F">
        <w:rPr>
          <w:rFonts w:ascii="仿宋" w:eastAsia="仿宋" w:hAnsi="仿宋" w:hint="eastAsia"/>
          <w:color w:val="FF0000"/>
          <w:sz w:val="24"/>
          <w:szCs w:val="24"/>
        </w:rPr>
        <w:t>完全</w:t>
      </w:r>
      <w:r w:rsidR="00CA786D" w:rsidRPr="00B7278F">
        <w:rPr>
          <w:rFonts w:ascii="仿宋" w:eastAsia="仿宋" w:hAnsi="仿宋" w:hint="eastAsia"/>
          <w:color w:val="FF0000"/>
          <w:sz w:val="24"/>
          <w:szCs w:val="24"/>
        </w:rPr>
        <w:t>了解</w:t>
      </w:r>
      <w:r w:rsidR="00754818">
        <w:rPr>
          <w:rFonts w:ascii="仿宋" w:eastAsia="仿宋" w:hAnsi="仿宋" w:hint="eastAsia"/>
          <w:color w:val="FF0000"/>
          <w:sz w:val="24"/>
          <w:szCs w:val="24"/>
        </w:rPr>
        <w:t>本项目是</w:t>
      </w:r>
      <w:r w:rsidR="00B83714">
        <w:rPr>
          <w:rFonts w:ascii="仿宋" w:eastAsia="仿宋" w:hAnsi="仿宋" w:hint="eastAsia"/>
          <w:color w:val="FF0000"/>
          <w:sz w:val="24"/>
          <w:szCs w:val="24"/>
        </w:rPr>
        <w:t>贵方</w:t>
      </w:r>
      <w:r w:rsidR="00CA786D" w:rsidRPr="00B7278F">
        <w:rPr>
          <w:rFonts w:ascii="仿宋" w:eastAsia="仿宋" w:hAnsi="仿宋" w:hint="eastAsia"/>
          <w:color w:val="FF0000"/>
          <w:sz w:val="24"/>
          <w:szCs w:val="24"/>
        </w:rPr>
        <w:t>自有资金</w:t>
      </w:r>
      <w:r w:rsidR="00B83714">
        <w:rPr>
          <w:rFonts w:ascii="仿宋" w:eastAsia="仿宋" w:hAnsi="仿宋" w:hint="eastAsia"/>
          <w:color w:val="FF0000"/>
          <w:sz w:val="24"/>
          <w:szCs w:val="24"/>
        </w:rPr>
        <w:t>而</w:t>
      </w:r>
      <w:r w:rsidR="00B83714" w:rsidRPr="00754818">
        <w:rPr>
          <w:rFonts w:ascii="仿宋" w:eastAsia="仿宋" w:hAnsi="仿宋" w:hint="eastAsia"/>
          <w:color w:val="FF0000"/>
          <w:sz w:val="24"/>
          <w:szCs w:val="24"/>
        </w:rPr>
        <w:t>非财政性资金</w:t>
      </w:r>
      <w:r w:rsidR="00B83714">
        <w:rPr>
          <w:rFonts w:ascii="仿宋" w:eastAsia="仿宋" w:hAnsi="仿宋" w:hint="eastAsia"/>
          <w:color w:val="FF0000"/>
          <w:sz w:val="24"/>
          <w:szCs w:val="24"/>
        </w:rPr>
        <w:t>组织的采购，</w:t>
      </w:r>
      <w:r w:rsidR="00CA786D" w:rsidRPr="00B7278F">
        <w:rPr>
          <w:rFonts w:ascii="仿宋" w:eastAsia="仿宋" w:hAnsi="仿宋" w:hint="eastAsia"/>
          <w:color w:val="FF0000"/>
          <w:sz w:val="24"/>
          <w:szCs w:val="24"/>
        </w:rPr>
        <w:t>并接受</w:t>
      </w:r>
      <w:r w:rsidRPr="00B7278F">
        <w:rPr>
          <w:rFonts w:ascii="仿宋" w:eastAsia="仿宋" w:hAnsi="仿宋" w:hint="eastAsia"/>
          <w:color w:val="FF0000"/>
          <w:sz w:val="24"/>
          <w:szCs w:val="24"/>
        </w:rPr>
        <w:t>贵方按</w:t>
      </w:r>
      <w:r w:rsidR="00754818">
        <w:rPr>
          <w:rFonts w:ascii="仿宋" w:eastAsia="仿宋" w:hAnsi="仿宋" w:hint="eastAsia"/>
          <w:color w:val="FF0000"/>
          <w:sz w:val="24"/>
          <w:szCs w:val="24"/>
        </w:rPr>
        <w:t>企业内部</w:t>
      </w:r>
      <w:r w:rsidR="00CA786D" w:rsidRPr="00B7278F">
        <w:rPr>
          <w:rFonts w:ascii="仿宋" w:eastAsia="仿宋" w:hAnsi="仿宋" w:hint="eastAsia"/>
          <w:color w:val="FF0000"/>
          <w:sz w:val="24"/>
          <w:szCs w:val="24"/>
        </w:rPr>
        <w:t>规定</w:t>
      </w:r>
      <w:r w:rsidR="00754818">
        <w:rPr>
          <w:rFonts w:ascii="仿宋" w:eastAsia="仿宋" w:hAnsi="仿宋" w:hint="eastAsia"/>
          <w:color w:val="FF0000"/>
          <w:sz w:val="24"/>
          <w:szCs w:val="24"/>
        </w:rPr>
        <w:t>的标准</w:t>
      </w:r>
      <w:r w:rsidRPr="00B7278F">
        <w:rPr>
          <w:rFonts w:ascii="仿宋" w:eastAsia="仿宋" w:hAnsi="仿宋" w:hint="eastAsia"/>
          <w:color w:val="FF0000"/>
          <w:sz w:val="24"/>
          <w:szCs w:val="24"/>
        </w:rPr>
        <w:t>进行的评定</w:t>
      </w:r>
      <w:r w:rsidR="00CA6CB6" w:rsidRPr="00B7278F">
        <w:rPr>
          <w:rFonts w:ascii="仿宋" w:eastAsia="仿宋" w:hAnsi="仿宋" w:hint="eastAsia"/>
          <w:color w:val="FF0000"/>
          <w:sz w:val="24"/>
          <w:szCs w:val="24"/>
        </w:rPr>
        <w:t>，以及完全理解贵方不一定要接受最低的报价作为</w:t>
      </w:r>
      <w:r w:rsidR="00CA786D" w:rsidRPr="00B7278F">
        <w:rPr>
          <w:rFonts w:ascii="仿宋" w:eastAsia="仿宋" w:hAnsi="仿宋" w:hint="eastAsia"/>
          <w:color w:val="FF0000"/>
          <w:sz w:val="24"/>
          <w:szCs w:val="24"/>
        </w:rPr>
        <w:t>成交</w:t>
      </w:r>
      <w:r w:rsidR="00CA6CB6" w:rsidRPr="00B7278F">
        <w:rPr>
          <w:rFonts w:ascii="仿宋" w:eastAsia="仿宋" w:hAnsi="仿宋" w:hint="eastAsia"/>
          <w:color w:val="FF0000"/>
          <w:sz w:val="24"/>
          <w:szCs w:val="24"/>
        </w:rPr>
        <w:t>价。</w:t>
      </w:r>
    </w:p>
    <w:p w14:paraId="313B725C" w14:textId="77777777" w:rsidR="00CA6CB6" w:rsidRPr="00B7278F" w:rsidRDefault="00CA6CB6" w:rsidP="00CA25CB">
      <w:pPr>
        <w:spacing w:after="0" w:line="480" w:lineRule="exact"/>
        <w:ind w:firstLineChars="200" w:firstLine="480"/>
        <w:rPr>
          <w:rFonts w:ascii="仿宋" w:eastAsia="仿宋" w:hAnsi="仿宋"/>
          <w:sz w:val="24"/>
          <w:szCs w:val="24"/>
        </w:rPr>
      </w:pPr>
    </w:p>
    <w:p w14:paraId="2A819C32" w14:textId="1402ABC1"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4951E0F0" w14:textId="2460D599" w:rsidR="007B2319" w:rsidRPr="00E47041" w:rsidRDefault="007B2319" w:rsidP="00C676BA">
      <w:pPr>
        <w:spacing w:after="0" w:line="480" w:lineRule="exact"/>
        <w:rPr>
          <w:rFonts w:ascii="仿宋" w:eastAsia="仿宋" w:hAnsi="仿宋"/>
          <w:sz w:val="24"/>
          <w:szCs w:val="24"/>
          <w:u w:val="single"/>
        </w:rPr>
      </w:pPr>
      <w:r w:rsidRPr="00E47041">
        <w:rPr>
          <w:rFonts w:ascii="仿宋" w:eastAsia="仿宋" w:hAnsi="仿宋" w:hint="eastAsia"/>
          <w:sz w:val="24"/>
          <w:szCs w:val="24"/>
        </w:rPr>
        <w:t xml:space="preserve">      </w:t>
      </w:r>
    </w:p>
    <w:p w14:paraId="652F288F" w14:textId="2C2B813A" w:rsidR="007B2319" w:rsidRPr="00E47041" w:rsidRDefault="007B2319"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参与人（</w:t>
      </w:r>
      <w:r w:rsidR="003F20A6" w:rsidRPr="00E47041">
        <w:rPr>
          <w:rFonts w:ascii="仿宋" w:eastAsia="仿宋" w:hAnsi="仿宋" w:hint="eastAsia"/>
          <w:sz w:val="24"/>
          <w:szCs w:val="24"/>
        </w:rPr>
        <w:t>公司</w:t>
      </w:r>
      <w:r w:rsidRPr="00E47041">
        <w:rPr>
          <w:rFonts w:ascii="仿宋" w:eastAsia="仿宋" w:hAnsi="仿宋" w:hint="eastAsia"/>
          <w:sz w:val="24"/>
          <w:szCs w:val="24"/>
        </w:rPr>
        <w:t>全称并加盖公章）：</w:t>
      </w:r>
      <w:r w:rsidRPr="00E47041">
        <w:rPr>
          <w:rFonts w:ascii="仿宋" w:eastAsia="仿宋" w:hAnsi="仿宋" w:hint="eastAsia"/>
          <w:sz w:val="24"/>
          <w:szCs w:val="24"/>
          <w:u w:val="single"/>
        </w:rPr>
        <w:t xml:space="preserve">                       </w:t>
      </w:r>
    </w:p>
    <w:p w14:paraId="3B5F51E7" w14:textId="72F2156E"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参与人授权代表签字： </w:t>
      </w:r>
      <w:r w:rsidRPr="00E47041">
        <w:rPr>
          <w:rFonts w:ascii="仿宋" w:eastAsia="仿宋" w:hAnsi="仿宋" w:hint="eastAsia"/>
          <w:sz w:val="24"/>
          <w:szCs w:val="24"/>
          <w:u w:val="single"/>
        </w:rPr>
        <w:t xml:space="preserve">                </w:t>
      </w:r>
    </w:p>
    <w:p w14:paraId="69F9FB1D" w14:textId="0DBA3FA8" w:rsidR="00CA25CB" w:rsidRPr="00E47041" w:rsidRDefault="00CA25CB" w:rsidP="00CA25CB">
      <w:pPr>
        <w:spacing w:after="0" w:line="480" w:lineRule="exact"/>
        <w:ind w:leftChars="129" w:left="284" w:firstLineChars="101" w:firstLine="242"/>
        <w:rPr>
          <w:rFonts w:ascii="仿宋" w:eastAsia="仿宋" w:hAnsi="仿宋"/>
          <w:sz w:val="24"/>
          <w:szCs w:val="24"/>
          <w:u w:val="single"/>
        </w:rPr>
      </w:pPr>
      <w:r w:rsidRPr="00E47041">
        <w:rPr>
          <w:rFonts w:ascii="仿宋" w:eastAsia="仿宋" w:hAnsi="仿宋" w:hint="eastAsia"/>
          <w:sz w:val="24"/>
          <w:szCs w:val="24"/>
        </w:rPr>
        <w:t xml:space="preserve">电 </w:t>
      </w:r>
      <w:r w:rsidRPr="00E47041">
        <w:rPr>
          <w:rFonts w:ascii="仿宋" w:eastAsia="仿宋" w:hAnsi="仿宋"/>
          <w:sz w:val="24"/>
          <w:szCs w:val="24"/>
        </w:rPr>
        <w:t xml:space="preserve"> </w:t>
      </w:r>
      <w:r w:rsidRPr="00E47041">
        <w:rPr>
          <w:rFonts w:ascii="仿宋" w:eastAsia="仿宋" w:hAnsi="仿宋" w:hint="eastAsia"/>
          <w:sz w:val="24"/>
          <w:szCs w:val="24"/>
        </w:rPr>
        <w:t xml:space="preserve">话：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 </w:t>
      </w:r>
      <w:r w:rsidRPr="00E47041">
        <w:rPr>
          <w:rFonts w:ascii="仿宋" w:eastAsia="仿宋" w:hAnsi="仿宋" w:hint="eastAsia"/>
          <w:b/>
          <w:bCs/>
          <w:sz w:val="24"/>
          <w:szCs w:val="24"/>
        </w:rPr>
        <w:t>（手机号码）</w:t>
      </w:r>
    </w:p>
    <w:p w14:paraId="5D33D9D4" w14:textId="66F27236" w:rsidR="001561E9" w:rsidRPr="00E47041" w:rsidRDefault="007B2319" w:rsidP="00CA25CB">
      <w:pPr>
        <w:pStyle w:val="32"/>
        <w:spacing w:line="480" w:lineRule="exact"/>
        <w:ind w:firstLineChars="200" w:firstLine="480"/>
        <w:jc w:val="left"/>
        <w:outlineLvl w:val="9"/>
        <w:rPr>
          <w:rFonts w:ascii="仿宋" w:eastAsia="仿宋" w:hAnsi="仿宋"/>
          <w:sz w:val="24"/>
          <w:szCs w:val="24"/>
        </w:rPr>
      </w:pPr>
      <w:r w:rsidRPr="00E47041">
        <w:rPr>
          <w:rFonts w:ascii="仿宋" w:eastAsia="仿宋" w:hAnsi="仿宋" w:hint="eastAsia"/>
          <w:sz w:val="24"/>
          <w:szCs w:val="24"/>
        </w:rPr>
        <w:t xml:space="preserve">日  期：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年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 xml:space="preserve">月 </w:t>
      </w:r>
      <w:r w:rsidRPr="00E47041">
        <w:rPr>
          <w:rFonts w:ascii="仿宋" w:eastAsia="仿宋" w:hAnsi="仿宋" w:hint="eastAsia"/>
          <w:sz w:val="24"/>
          <w:szCs w:val="24"/>
          <w:u w:val="single"/>
        </w:rPr>
        <w:t xml:space="preserve">   </w:t>
      </w:r>
      <w:r w:rsidRPr="00E47041">
        <w:rPr>
          <w:rFonts w:ascii="仿宋" w:eastAsia="仿宋" w:hAnsi="仿宋" w:hint="eastAsia"/>
          <w:sz w:val="24"/>
          <w:szCs w:val="24"/>
        </w:rPr>
        <w:t>日</w:t>
      </w:r>
    </w:p>
    <w:p w14:paraId="39EBCF15" w14:textId="35B3F2AB" w:rsidR="00F876DE" w:rsidRPr="00E47041" w:rsidRDefault="001561E9">
      <w:pPr>
        <w:rPr>
          <w:rFonts w:ascii="仿宋" w:eastAsia="仿宋" w:hAnsi="仿宋" w:cs="Times New Roman"/>
          <w:kern w:val="2"/>
          <w:sz w:val="24"/>
          <w:szCs w:val="24"/>
        </w:rPr>
      </w:pPr>
      <w:r w:rsidRPr="00E47041">
        <w:rPr>
          <w:rFonts w:ascii="仿宋" w:eastAsia="仿宋" w:hAnsi="仿宋"/>
          <w:sz w:val="24"/>
          <w:szCs w:val="24"/>
        </w:rPr>
        <w:br w:type="page"/>
      </w:r>
    </w:p>
    <w:p w14:paraId="26741912" w14:textId="2F7C8248" w:rsidR="002772BB" w:rsidRPr="00734EEB" w:rsidRDefault="00C66E1E" w:rsidP="00F876DE">
      <w:pPr>
        <w:jc w:val="center"/>
        <w:outlineLvl w:val="1"/>
        <w:rPr>
          <w:rFonts w:ascii="仿宋" w:eastAsia="仿宋" w:hAnsi="仿宋"/>
          <w:b/>
          <w:bCs/>
          <w:sz w:val="24"/>
          <w:szCs w:val="24"/>
        </w:rPr>
      </w:pPr>
      <w:r w:rsidRPr="00734EEB">
        <w:rPr>
          <w:rFonts w:ascii="仿宋" w:eastAsia="仿宋" w:hAnsi="仿宋"/>
          <w:b/>
          <w:bCs/>
          <w:sz w:val="24"/>
          <w:szCs w:val="24"/>
        </w:rPr>
        <w:lastRenderedPageBreak/>
        <w:t>2</w:t>
      </w:r>
      <w:r w:rsidR="00F876DE" w:rsidRPr="00734EEB">
        <w:rPr>
          <w:rFonts w:ascii="仿宋" w:eastAsia="仿宋" w:hAnsi="仿宋" w:hint="eastAsia"/>
          <w:b/>
          <w:bCs/>
          <w:sz w:val="24"/>
          <w:szCs w:val="24"/>
        </w:rPr>
        <w:t>、报价一览表</w:t>
      </w:r>
    </w:p>
    <w:p w14:paraId="489C8C28" w14:textId="77777777" w:rsidR="00B554E7" w:rsidRPr="00734EEB" w:rsidRDefault="00B554E7" w:rsidP="00B554E7">
      <w:pPr>
        <w:spacing w:line="380" w:lineRule="exact"/>
        <w:ind w:leftChars="67" w:left="147"/>
        <w:rPr>
          <w:rFonts w:ascii="仿宋" w:eastAsia="仿宋" w:hAnsi="仿宋"/>
          <w:sz w:val="24"/>
          <w:szCs w:val="24"/>
        </w:rPr>
      </w:pPr>
      <w:r w:rsidRPr="00734EEB">
        <w:rPr>
          <w:rFonts w:ascii="仿宋" w:eastAsia="仿宋" w:hAnsi="仿宋" w:hint="eastAsia"/>
          <w:sz w:val="24"/>
          <w:szCs w:val="24"/>
        </w:rPr>
        <w:t>参与人：</w:t>
      </w:r>
      <w:r w:rsidRPr="00734EEB">
        <w:rPr>
          <w:rFonts w:ascii="仿宋" w:eastAsia="仿宋" w:hAnsi="仿宋" w:hint="eastAsia"/>
          <w:sz w:val="24"/>
          <w:szCs w:val="24"/>
          <w:lang w:val="zh-CN"/>
        </w:rPr>
        <w:t>（</w:t>
      </w:r>
      <w:r w:rsidR="00994E59" w:rsidRPr="00734EEB">
        <w:rPr>
          <w:rFonts w:ascii="仿宋" w:eastAsia="仿宋" w:hAnsi="仿宋" w:hint="eastAsia"/>
          <w:sz w:val="24"/>
          <w:szCs w:val="24"/>
          <w:lang w:val="zh-CN"/>
        </w:rPr>
        <w:t>公司全称并加盖公章</w:t>
      </w:r>
      <w:r w:rsidRPr="00734EEB">
        <w:rPr>
          <w:rFonts w:ascii="仿宋" w:eastAsia="仿宋" w:hAnsi="仿宋" w:hint="eastAsia"/>
          <w:sz w:val="24"/>
          <w:szCs w:val="24"/>
          <w:lang w:val="zh-CN"/>
        </w:rPr>
        <w:t>）</w:t>
      </w:r>
      <w:r w:rsidRPr="00734EEB">
        <w:rPr>
          <w:rFonts w:ascii="仿宋" w:eastAsia="仿宋" w:hAnsi="仿宋" w:hint="eastAsia"/>
          <w:sz w:val="24"/>
          <w:szCs w:val="24"/>
        </w:rPr>
        <w:t xml:space="preserve">                   </w:t>
      </w:r>
      <w:r w:rsidR="00874219" w:rsidRPr="00734EEB">
        <w:rPr>
          <w:rFonts w:ascii="仿宋" w:eastAsia="仿宋" w:hAnsi="仿宋" w:hint="eastAsia"/>
          <w:sz w:val="24"/>
          <w:szCs w:val="24"/>
        </w:rPr>
        <w:t>项目</w:t>
      </w:r>
      <w:r w:rsidRPr="00734EEB">
        <w:rPr>
          <w:rFonts w:ascii="仿宋" w:eastAsia="仿宋" w:hAnsi="仿宋" w:hint="eastAsia"/>
          <w:sz w:val="24"/>
          <w:szCs w:val="24"/>
        </w:rPr>
        <w:t>编号：</w:t>
      </w:r>
    </w:p>
    <w:p w14:paraId="38B9C335" w14:textId="77777777" w:rsidR="00B554E7" w:rsidRPr="00E47041" w:rsidRDefault="00B554E7" w:rsidP="00B554E7">
      <w:pPr>
        <w:spacing w:line="380" w:lineRule="exact"/>
        <w:ind w:leftChars="67" w:left="147"/>
        <w:rPr>
          <w:rFonts w:ascii="仿宋" w:eastAsia="仿宋" w:hAnsi="仿宋"/>
          <w:sz w:val="24"/>
          <w:szCs w:val="24"/>
        </w:rPr>
      </w:pPr>
      <w:r w:rsidRPr="00734EEB">
        <w:rPr>
          <w:rFonts w:ascii="仿宋" w:eastAsia="仿宋" w:hAnsi="仿宋" w:hint="eastAsia"/>
          <w:sz w:val="24"/>
          <w:szCs w:val="24"/>
        </w:rPr>
        <w:t>货币单位：</w:t>
      </w:r>
    </w:p>
    <w:tbl>
      <w:tblPr>
        <w:tblW w:w="9740" w:type="dxa"/>
        <w:tblInd w:w="1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160"/>
        <w:gridCol w:w="4300"/>
        <w:gridCol w:w="540"/>
        <w:gridCol w:w="540"/>
        <w:gridCol w:w="920"/>
        <w:gridCol w:w="920"/>
        <w:gridCol w:w="960"/>
      </w:tblGrid>
      <w:tr w:rsidR="00B11503" w:rsidRPr="00B11503" w14:paraId="0269F614" w14:textId="77777777" w:rsidTr="00204E3E">
        <w:trPr>
          <w:trHeight w:val="900"/>
        </w:trPr>
        <w:tc>
          <w:tcPr>
            <w:tcW w:w="400" w:type="dxa"/>
            <w:shd w:val="clear" w:color="auto" w:fill="auto"/>
            <w:vAlign w:val="center"/>
          </w:tcPr>
          <w:p w14:paraId="7C099B46"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序号</w:t>
            </w:r>
          </w:p>
        </w:tc>
        <w:tc>
          <w:tcPr>
            <w:tcW w:w="1160" w:type="dxa"/>
            <w:shd w:val="clear" w:color="auto" w:fill="auto"/>
            <w:vAlign w:val="center"/>
          </w:tcPr>
          <w:p w14:paraId="1796BDCD"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名称</w:t>
            </w:r>
          </w:p>
        </w:tc>
        <w:tc>
          <w:tcPr>
            <w:tcW w:w="4300" w:type="dxa"/>
            <w:shd w:val="clear" w:color="auto" w:fill="auto"/>
            <w:noWrap/>
            <w:vAlign w:val="center"/>
          </w:tcPr>
          <w:p w14:paraId="0CFC0E35"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b/>
                <w:bCs/>
                <w:color w:val="000000"/>
                <w:sz w:val="12"/>
                <w:szCs w:val="12"/>
              </w:rPr>
              <w:t>规格参数</w:t>
            </w:r>
          </w:p>
        </w:tc>
        <w:tc>
          <w:tcPr>
            <w:tcW w:w="540" w:type="dxa"/>
            <w:shd w:val="clear" w:color="auto" w:fill="auto"/>
            <w:vAlign w:val="center"/>
          </w:tcPr>
          <w:p w14:paraId="3CB9CB97"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数量</w:t>
            </w:r>
          </w:p>
        </w:tc>
        <w:tc>
          <w:tcPr>
            <w:tcW w:w="540" w:type="dxa"/>
            <w:shd w:val="clear" w:color="auto" w:fill="auto"/>
            <w:vAlign w:val="center"/>
          </w:tcPr>
          <w:p w14:paraId="3EC42C82"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单位</w:t>
            </w:r>
          </w:p>
        </w:tc>
        <w:tc>
          <w:tcPr>
            <w:tcW w:w="920" w:type="dxa"/>
            <w:shd w:val="clear" w:color="auto" w:fill="auto"/>
            <w:vAlign w:val="center"/>
          </w:tcPr>
          <w:p w14:paraId="06EC4A1A"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单价</w:t>
            </w:r>
          </w:p>
        </w:tc>
        <w:tc>
          <w:tcPr>
            <w:tcW w:w="920" w:type="dxa"/>
            <w:shd w:val="clear" w:color="auto" w:fill="auto"/>
            <w:vAlign w:val="center"/>
          </w:tcPr>
          <w:p w14:paraId="31E376E0"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小计</w:t>
            </w:r>
          </w:p>
        </w:tc>
        <w:tc>
          <w:tcPr>
            <w:tcW w:w="960" w:type="dxa"/>
            <w:shd w:val="clear" w:color="auto" w:fill="auto"/>
            <w:vAlign w:val="center"/>
          </w:tcPr>
          <w:p w14:paraId="7E544863" w14:textId="77777777" w:rsidR="00B11503" w:rsidRPr="00B11503" w:rsidRDefault="00B11503" w:rsidP="00204E3E">
            <w:pPr>
              <w:spacing w:after="0" w:line="240" w:lineRule="auto"/>
              <w:jc w:val="center"/>
              <w:rPr>
                <w:rFonts w:ascii="仿宋" w:eastAsia="仿宋" w:hAnsi="仿宋" w:cs="宋体"/>
                <w:b/>
                <w:bCs/>
                <w:color w:val="000000"/>
                <w:sz w:val="12"/>
                <w:szCs w:val="12"/>
              </w:rPr>
            </w:pPr>
            <w:r w:rsidRPr="00B11503">
              <w:rPr>
                <w:rFonts w:ascii="仿宋" w:eastAsia="仿宋" w:hAnsi="仿宋" w:cs="宋体" w:hint="eastAsia"/>
                <w:b/>
                <w:bCs/>
                <w:color w:val="000000"/>
                <w:sz w:val="12"/>
                <w:szCs w:val="12"/>
              </w:rPr>
              <w:t>备注</w:t>
            </w:r>
          </w:p>
        </w:tc>
      </w:tr>
      <w:tr w:rsidR="00B11503" w:rsidRPr="00B11503" w14:paraId="7B67099E" w14:textId="77777777" w:rsidTr="00204E3E">
        <w:trPr>
          <w:trHeight w:val="900"/>
        </w:trPr>
        <w:tc>
          <w:tcPr>
            <w:tcW w:w="400" w:type="dxa"/>
            <w:shd w:val="clear" w:color="auto" w:fill="auto"/>
            <w:vAlign w:val="center"/>
          </w:tcPr>
          <w:p w14:paraId="36121756"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1160" w:type="dxa"/>
            <w:shd w:val="clear" w:color="auto" w:fill="auto"/>
            <w:vAlign w:val="center"/>
          </w:tcPr>
          <w:p w14:paraId="6F160F50"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书法教学展台</w:t>
            </w:r>
          </w:p>
        </w:tc>
        <w:tc>
          <w:tcPr>
            <w:tcW w:w="4300" w:type="dxa"/>
            <w:shd w:val="clear" w:color="auto" w:fill="auto"/>
            <w:noWrap/>
            <w:vAlign w:val="bottom"/>
          </w:tcPr>
          <w:p w14:paraId="3C56756F"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≥800万光学镜头，自动对焦无损放大，分辨率≥19200*1080，提供4K高清流畅画质，镜头自由旋转，内置≥7寸屏幕、麦克风，可同步大屏，输出接口 HDMI*≥1，USB*≥1，支持放大、缩小、旋转等功能。尺寸≤310mm（长）*250mm（宽）*600mm（高）*500mm（横面），可折叠，易收纳。</w:t>
            </w:r>
          </w:p>
        </w:tc>
        <w:tc>
          <w:tcPr>
            <w:tcW w:w="540" w:type="dxa"/>
            <w:shd w:val="clear" w:color="auto" w:fill="auto"/>
            <w:vAlign w:val="center"/>
          </w:tcPr>
          <w:p w14:paraId="5BE40973"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tcPr>
          <w:p w14:paraId="564B70B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tcPr>
          <w:p w14:paraId="27302AEC" w14:textId="77777777" w:rsidR="00B11503" w:rsidRPr="00B11503" w:rsidRDefault="00B11503" w:rsidP="00204E3E">
            <w:pPr>
              <w:spacing w:after="0" w:line="240" w:lineRule="auto"/>
              <w:jc w:val="center"/>
              <w:rPr>
                <w:rFonts w:ascii="仿宋" w:eastAsia="仿宋" w:hAnsi="仿宋" w:cs="宋体"/>
                <w:color w:val="000000"/>
                <w:sz w:val="12"/>
                <w:szCs w:val="12"/>
              </w:rPr>
            </w:pPr>
          </w:p>
        </w:tc>
        <w:tc>
          <w:tcPr>
            <w:tcW w:w="920" w:type="dxa"/>
            <w:shd w:val="clear" w:color="auto" w:fill="auto"/>
            <w:vAlign w:val="center"/>
          </w:tcPr>
          <w:p w14:paraId="7DEB5EAC" w14:textId="77777777" w:rsidR="00B11503" w:rsidRPr="00B11503" w:rsidRDefault="00B11503" w:rsidP="00204E3E">
            <w:pPr>
              <w:spacing w:after="0" w:line="240" w:lineRule="auto"/>
              <w:jc w:val="center"/>
              <w:rPr>
                <w:rFonts w:ascii="仿宋" w:eastAsia="仿宋" w:hAnsi="仿宋" w:cs="宋体"/>
                <w:color w:val="000000"/>
                <w:sz w:val="12"/>
                <w:szCs w:val="12"/>
              </w:rPr>
            </w:pPr>
          </w:p>
        </w:tc>
        <w:tc>
          <w:tcPr>
            <w:tcW w:w="960" w:type="dxa"/>
            <w:shd w:val="clear" w:color="auto" w:fill="auto"/>
            <w:vAlign w:val="center"/>
          </w:tcPr>
          <w:p w14:paraId="499BDC80" w14:textId="77777777" w:rsidR="00B11503" w:rsidRPr="00B11503" w:rsidRDefault="00B11503" w:rsidP="00204E3E">
            <w:pPr>
              <w:spacing w:after="0" w:line="240" w:lineRule="auto"/>
              <w:jc w:val="center"/>
              <w:rPr>
                <w:rFonts w:ascii="仿宋" w:eastAsia="仿宋" w:hAnsi="仿宋" w:cs="宋体"/>
                <w:color w:val="000000"/>
                <w:sz w:val="12"/>
                <w:szCs w:val="12"/>
              </w:rPr>
            </w:pPr>
          </w:p>
        </w:tc>
      </w:tr>
      <w:tr w:rsidR="00B11503" w:rsidRPr="00B11503" w14:paraId="784B222B" w14:textId="77777777" w:rsidTr="00204E3E">
        <w:trPr>
          <w:trHeight w:val="690"/>
        </w:trPr>
        <w:tc>
          <w:tcPr>
            <w:tcW w:w="400" w:type="dxa"/>
            <w:shd w:val="clear" w:color="auto" w:fill="auto"/>
            <w:vAlign w:val="center"/>
          </w:tcPr>
          <w:p w14:paraId="3AE8DA8D"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2</w:t>
            </w:r>
          </w:p>
        </w:tc>
        <w:tc>
          <w:tcPr>
            <w:tcW w:w="1160" w:type="dxa"/>
            <w:shd w:val="clear" w:color="auto" w:fill="auto"/>
            <w:vAlign w:val="center"/>
          </w:tcPr>
          <w:p w14:paraId="12151922"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书法桌</w:t>
            </w:r>
          </w:p>
        </w:tc>
        <w:tc>
          <w:tcPr>
            <w:tcW w:w="4300" w:type="dxa"/>
            <w:shd w:val="clear" w:color="auto" w:fill="auto"/>
            <w:noWrap/>
            <w:vAlign w:val="bottom"/>
          </w:tcPr>
          <w:p w14:paraId="4E71F2E2"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≥1600mm*800mm*750mm或根据教室实际大小定制，颜色可选，</w:t>
            </w:r>
            <w:r w:rsidRPr="00B11503">
              <w:rPr>
                <w:rFonts w:ascii="仿宋" w:eastAsia="仿宋" w:hAnsi="仿宋" w:cs="宋体" w:hint="eastAsia"/>
                <w:sz w:val="12"/>
                <w:szCs w:val="12"/>
              </w:rPr>
              <w:t>木质结构，环保材质，1套书法</w:t>
            </w:r>
            <w:proofErr w:type="gramStart"/>
            <w:r w:rsidRPr="00B11503">
              <w:rPr>
                <w:rFonts w:ascii="仿宋" w:eastAsia="仿宋" w:hAnsi="仿宋" w:cs="宋体" w:hint="eastAsia"/>
                <w:sz w:val="12"/>
                <w:szCs w:val="12"/>
              </w:rPr>
              <w:t>桌配套</w:t>
            </w:r>
            <w:proofErr w:type="gramEnd"/>
            <w:r w:rsidRPr="00B11503">
              <w:rPr>
                <w:rFonts w:ascii="仿宋" w:eastAsia="仿宋" w:hAnsi="仿宋" w:cs="宋体" w:hint="eastAsia"/>
                <w:sz w:val="12"/>
                <w:szCs w:val="12"/>
              </w:rPr>
              <w:t>2个木凳子。</w:t>
            </w:r>
          </w:p>
        </w:tc>
        <w:tc>
          <w:tcPr>
            <w:tcW w:w="540" w:type="dxa"/>
            <w:shd w:val="clear" w:color="auto" w:fill="auto"/>
            <w:vAlign w:val="center"/>
          </w:tcPr>
          <w:p w14:paraId="047FB786" w14:textId="77777777" w:rsidR="00B11503" w:rsidRPr="00B11503" w:rsidRDefault="00B11503" w:rsidP="00204E3E">
            <w:pPr>
              <w:spacing w:after="0" w:line="240" w:lineRule="auto"/>
              <w:jc w:val="center"/>
              <w:rPr>
                <w:rFonts w:ascii="仿宋" w:eastAsia="仿宋" w:hAnsi="仿宋" w:cs="宋体"/>
                <w:color w:val="000000"/>
                <w:sz w:val="12"/>
                <w:szCs w:val="12"/>
              </w:rPr>
            </w:pPr>
            <w:r>
              <w:rPr>
                <w:rFonts w:ascii="仿宋" w:eastAsia="仿宋" w:hAnsi="仿宋" w:cs="宋体" w:hint="eastAsia"/>
                <w:color w:val="000000"/>
                <w:sz w:val="12"/>
                <w:szCs w:val="12"/>
              </w:rPr>
              <w:t>20</w:t>
            </w:r>
          </w:p>
        </w:tc>
        <w:tc>
          <w:tcPr>
            <w:tcW w:w="540" w:type="dxa"/>
            <w:shd w:val="clear" w:color="auto" w:fill="auto"/>
            <w:vAlign w:val="center"/>
          </w:tcPr>
          <w:p w14:paraId="32B046FA" w14:textId="77777777" w:rsidR="00B11503" w:rsidRPr="00B11503" w:rsidRDefault="00B11503" w:rsidP="00204E3E">
            <w:pPr>
              <w:spacing w:after="0" w:line="240" w:lineRule="auto"/>
              <w:jc w:val="center"/>
              <w:rPr>
                <w:rFonts w:ascii="仿宋" w:eastAsia="仿宋" w:hAnsi="仿宋" w:cs="宋体"/>
                <w:color w:val="000000"/>
                <w:sz w:val="12"/>
                <w:szCs w:val="12"/>
              </w:rPr>
            </w:pPr>
            <w:r>
              <w:rPr>
                <w:rFonts w:ascii="仿宋" w:eastAsia="仿宋" w:hAnsi="仿宋" w:cs="宋体" w:hint="eastAsia"/>
                <w:color w:val="000000"/>
                <w:sz w:val="12"/>
                <w:szCs w:val="12"/>
              </w:rPr>
              <w:t>套</w:t>
            </w:r>
          </w:p>
        </w:tc>
        <w:tc>
          <w:tcPr>
            <w:tcW w:w="920" w:type="dxa"/>
            <w:shd w:val="clear" w:color="auto" w:fill="auto"/>
            <w:vAlign w:val="center"/>
          </w:tcPr>
          <w:p w14:paraId="2F9FC09C" w14:textId="77777777" w:rsidR="00B11503" w:rsidRPr="00B11503" w:rsidRDefault="00B11503" w:rsidP="00204E3E">
            <w:pPr>
              <w:spacing w:after="0" w:line="240" w:lineRule="auto"/>
              <w:jc w:val="center"/>
              <w:rPr>
                <w:rFonts w:ascii="仿宋" w:eastAsia="仿宋" w:hAnsi="仿宋" w:cs="宋体"/>
                <w:color w:val="000000"/>
                <w:sz w:val="12"/>
                <w:szCs w:val="12"/>
              </w:rPr>
            </w:pPr>
          </w:p>
        </w:tc>
        <w:tc>
          <w:tcPr>
            <w:tcW w:w="920" w:type="dxa"/>
            <w:shd w:val="clear" w:color="auto" w:fill="auto"/>
            <w:vAlign w:val="center"/>
          </w:tcPr>
          <w:p w14:paraId="1EACE7B5" w14:textId="77777777" w:rsidR="00B11503" w:rsidRPr="00B11503" w:rsidRDefault="00B11503" w:rsidP="00204E3E">
            <w:pPr>
              <w:spacing w:after="0" w:line="240" w:lineRule="auto"/>
              <w:jc w:val="center"/>
              <w:rPr>
                <w:rFonts w:ascii="仿宋" w:eastAsia="仿宋" w:hAnsi="仿宋" w:cs="宋体"/>
                <w:color w:val="000000"/>
                <w:sz w:val="12"/>
                <w:szCs w:val="12"/>
              </w:rPr>
            </w:pPr>
          </w:p>
        </w:tc>
        <w:tc>
          <w:tcPr>
            <w:tcW w:w="960" w:type="dxa"/>
            <w:shd w:val="clear" w:color="auto" w:fill="auto"/>
            <w:vAlign w:val="center"/>
          </w:tcPr>
          <w:p w14:paraId="6A41C5B8" w14:textId="77777777" w:rsidR="00B11503" w:rsidRPr="00B11503" w:rsidRDefault="00B11503" w:rsidP="00204E3E">
            <w:pPr>
              <w:spacing w:after="0" w:line="240" w:lineRule="auto"/>
              <w:jc w:val="center"/>
              <w:rPr>
                <w:rFonts w:ascii="仿宋" w:eastAsia="仿宋" w:hAnsi="仿宋" w:cs="宋体"/>
                <w:color w:val="000000"/>
                <w:sz w:val="12"/>
                <w:szCs w:val="12"/>
              </w:rPr>
            </w:pPr>
          </w:p>
        </w:tc>
      </w:tr>
      <w:tr w:rsidR="00B11503" w:rsidRPr="00B11503" w14:paraId="777CCCFF" w14:textId="77777777" w:rsidTr="00204E3E">
        <w:trPr>
          <w:trHeight w:val="810"/>
        </w:trPr>
        <w:tc>
          <w:tcPr>
            <w:tcW w:w="400" w:type="dxa"/>
            <w:shd w:val="clear" w:color="auto" w:fill="auto"/>
            <w:vAlign w:val="center"/>
            <w:hideMark/>
          </w:tcPr>
          <w:p w14:paraId="756AD543"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3</w:t>
            </w:r>
          </w:p>
        </w:tc>
        <w:tc>
          <w:tcPr>
            <w:tcW w:w="1160" w:type="dxa"/>
            <w:shd w:val="clear" w:color="auto" w:fill="auto"/>
            <w:vAlign w:val="center"/>
            <w:hideMark/>
          </w:tcPr>
          <w:p w14:paraId="1E845F1B"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音响</w:t>
            </w:r>
          </w:p>
        </w:tc>
        <w:tc>
          <w:tcPr>
            <w:tcW w:w="4300" w:type="dxa"/>
            <w:shd w:val="clear" w:color="auto" w:fill="auto"/>
            <w:vAlign w:val="center"/>
            <w:hideMark/>
          </w:tcPr>
          <w:p w14:paraId="57415AB6"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额定功率：≥60W，额定阻抗：8Ω，灵敏度：90dB/m/w，有效频率范围：70hz-17KHz。</w:t>
            </w:r>
          </w:p>
        </w:tc>
        <w:tc>
          <w:tcPr>
            <w:tcW w:w="540" w:type="dxa"/>
            <w:shd w:val="clear" w:color="auto" w:fill="auto"/>
            <w:vAlign w:val="center"/>
            <w:hideMark/>
          </w:tcPr>
          <w:p w14:paraId="0141D209"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hideMark/>
          </w:tcPr>
          <w:p w14:paraId="5523558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对</w:t>
            </w:r>
          </w:p>
        </w:tc>
        <w:tc>
          <w:tcPr>
            <w:tcW w:w="920" w:type="dxa"/>
            <w:shd w:val="clear" w:color="auto" w:fill="auto"/>
            <w:vAlign w:val="center"/>
            <w:hideMark/>
          </w:tcPr>
          <w:p w14:paraId="4795B121"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54B9190D"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5C02EE4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0696525F" w14:textId="77777777" w:rsidTr="00204E3E">
        <w:trPr>
          <w:trHeight w:val="1050"/>
        </w:trPr>
        <w:tc>
          <w:tcPr>
            <w:tcW w:w="400" w:type="dxa"/>
            <w:shd w:val="clear" w:color="auto" w:fill="auto"/>
            <w:vAlign w:val="center"/>
            <w:hideMark/>
          </w:tcPr>
          <w:p w14:paraId="09D1485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4</w:t>
            </w:r>
          </w:p>
        </w:tc>
        <w:tc>
          <w:tcPr>
            <w:tcW w:w="1160" w:type="dxa"/>
            <w:shd w:val="clear" w:color="auto" w:fill="auto"/>
            <w:vAlign w:val="center"/>
            <w:hideMark/>
          </w:tcPr>
          <w:p w14:paraId="3CD165F5"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功放</w:t>
            </w:r>
          </w:p>
        </w:tc>
        <w:tc>
          <w:tcPr>
            <w:tcW w:w="4300" w:type="dxa"/>
            <w:shd w:val="clear" w:color="auto" w:fill="auto"/>
            <w:vAlign w:val="center"/>
            <w:hideMark/>
          </w:tcPr>
          <w:p w14:paraId="484149DC"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60W，两组音源输入，两路话筒输入，一组前置录音输出及A\B组功率输出，反馈/混响功能，话筒/线路的音量实现独立调节，带话筒中控接口，话筒插口自带</w:t>
            </w:r>
            <w:proofErr w:type="gramStart"/>
            <w:r w:rsidRPr="00B11503">
              <w:rPr>
                <w:rFonts w:ascii="仿宋" w:eastAsia="仿宋" w:hAnsi="仿宋" w:cs="宋体" w:hint="eastAsia"/>
                <w:color w:val="000000"/>
                <w:sz w:val="12"/>
                <w:szCs w:val="12"/>
              </w:rPr>
              <w:t>幻像</w:t>
            </w:r>
            <w:proofErr w:type="gramEnd"/>
            <w:r w:rsidRPr="00B11503">
              <w:rPr>
                <w:rFonts w:ascii="仿宋" w:eastAsia="仿宋" w:hAnsi="仿宋" w:cs="宋体" w:hint="eastAsia"/>
                <w:color w:val="000000"/>
                <w:sz w:val="12"/>
                <w:szCs w:val="12"/>
              </w:rPr>
              <w:t>直流电源。</w:t>
            </w:r>
          </w:p>
        </w:tc>
        <w:tc>
          <w:tcPr>
            <w:tcW w:w="540" w:type="dxa"/>
            <w:shd w:val="clear" w:color="auto" w:fill="auto"/>
            <w:vAlign w:val="center"/>
            <w:hideMark/>
          </w:tcPr>
          <w:p w14:paraId="0BBB5F4E"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hideMark/>
          </w:tcPr>
          <w:p w14:paraId="2E43F9C5"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hideMark/>
          </w:tcPr>
          <w:p w14:paraId="00D1CA85"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0B52FC87"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09AE80F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6E8D2BF7" w14:textId="77777777" w:rsidTr="00204E3E">
        <w:trPr>
          <w:trHeight w:val="7650"/>
        </w:trPr>
        <w:tc>
          <w:tcPr>
            <w:tcW w:w="400" w:type="dxa"/>
            <w:shd w:val="clear" w:color="auto" w:fill="auto"/>
            <w:vAlign w:val="center"/>
            <w:hideMark/>
          </w:tcPr>
          <w:p w14:paraId="4FE2BF0B"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5</w:t>
            </w:r>
          </w:p>
        </w:tc>
        <w:tc>
          <w:tcPr>
            <w:tcW w:w="1160" w:type="dxa"/>
            <w:shd w:val="clear" w:color="auto" w:fill="auto"/>
            <w:vAlign w:val="center"/>
            <w:hideMark/>
          </w:tcPr>
          <w:p w14:paraId="48C7F7D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数字红外无线教学扩声系统</w:t>
            </w:r>
          </w:p>
        </w:tc>
        <w:tc>
          <w:tcPr>
            <w:tcW w:w="4300" w:type="dxa"/>
            <w:shd w:val="clear" w:color="auto" w:fill="auto"/>
            <w:vAlign w:val="center"/>
            <w:hideMark/>
          </w:tcPr>
          <w:p w14:paraId="3A7C492D"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一、主机（1台）</w:t>
            </w:r>
            <w:r w:rsidRPr="00B11503">
              <w:rPr>
                <w:rFonts w:ascii="仿宋" w:eastAsia="仿宋" w:hAnsi="仿宋" w:cs="宋体" w:hint="eastAsia"/>
                <w:color w:val="000000"/>
                <w:sz w:val="12"/>
                <w:szCs w:val="12"/>
              </w:rPr>
              <w:br/>
              <w:t>1.采用数字红外技术，不受高频驱动光源干扰，可正常工作于阳光下的环境，教室与教室之间保证互不干扰，无论多少个教室安装，同时使用都不会有</w:t>
            </w:r>
            <w:proofErr w:type="gramStart"/>
            <w:r w:rsidRPr="00B11503">
              <w:rPr>
                <w:rFonts w:ascii="仿宋" w:eastAsia="仿宋" w:hAnsi="仿宋" w:cs="宋体" w:hint="eastAsia"/>
                <w:color w:val="000000"/>
                <w:sz w:val="12"/>
                <w:szCs w:val="12"/>
              </w:rPr>
              <w:t>串频和</w:t>
            </w:r>
            <w:proofErr w:type="gramEnd"/>
            <w:r w:rsidRPr="00B11503">
              <w:rPr>
                <w:rFonts w:ascii="仿宋" w:eastAsia="仿宋" w:hAnsi="仿宋" w:cs="宋体" w:hint="eastAsia"/>
                <w:color w:val="000000"/>
                <w:sz w:val="12"/>
                <w:szCs w:val="12"/>
              </w:rPr>
              <w:t>干扰现象，不受无线电干扰，无电磁辐射。</w:t>
            </w:r>
            <w:r w:rsidRPr="00B11503">
              <w:rPr>
                <w:rFonts w:ascii="仿宋" w:eastAsia="仿宋" w:hAnsi="仿宋" w:cs="宋体" w:hint="eastAsia"/>
                <w:color w:val="000000"/>
                <w:sz w:val="12"/>
                <w:szCs w:val="12"/>
              </w:rPr>
              <w:br/>
              <w:t>2.红外主机内置数字红外处理芯片，可实现</w:t>
            </w:r>
            <w:proofErr w:type="spellStart"/>
            <w:r w:rsidRPr="00B11503">
              <w:rPr>
                <w:rFonts w:ascii="仿宋" w:eastAsia="仿宋" w:hAnsi="仿宋" w:cs="宋体" w:hint="eastAsia"/>
                <w:color w:val="000000"/>
                <w:sz w:val="12"/>
                <w:szCs w:val="12"/>
              </w:rPr>
              <w:t>dirATC</w:t>
            </w:r>
            <w:proofErr w:type="spellEnd"/>
            <w:r w:rsidRPr="00B11503">
              <w:rPr>
                <w:rFonts w:ascii="仿宋" w:eastAsia="仿宋" w:hAnsi="仿宋" w:cs="宋体" w:hint="eastAsia"/>
                <w:color w:val="000000"/>
                <w:sz w:val="12"/>
                <w:szCs w:val="12"/>
              </w:rPr>
              <w:t>--数字红外音频传输及控制技术。</w:t>
            </w:r>
            <w:r w:rsidRPr="00B11503">
              <w:rPr>
                <w:rFonts w:ascii="仿宋" w:eastAsia="仿宋" w:hAnsi="仿宋" w:cs="宋体" w:hint="eastAsia"/>
                <w:color w:val="000000"/>
                <w:sz w:val="12"/>
                <w:szCs w:val="12"/>
              </w:rPr>
              <w:br/>
              <w:t>3.具有2路RJ45信号网口，可以拓展8只接收器。</w:t>
            </w:r>
            <w:r w:rsidRPr="00B11503">
              <w:rPr>
                <w:rFonts w:ascii="仿宋" w:eastAsia="仿宋" w:hAnsi="仿宋" w:cs="宋体" w:hint="eastAsia"/>
                <w:color w:val="000000"/>
                <w:sz w:val="12"/>
                <w:szCs w:val="12"/>
              </w:rPr>
              <w:br/>
              <w:t>4.内置120W数字功放，通过凤凰端子直接连接音箱具有2组频率载波频点，可支持2个无线麦克风同时使用。</w:t>
            </w:r>
            <w:r w:rsidRPr="00B11503">
              <w:rPr>
                <w:rFonts w:ascii="仿宋" w:eastAsia="仿宋" w:hAnsi="仿宋" w:cs="宋体" w:hint="eastAsia"/>
                <w:color w:val="000000"/>
                <w:sz w:val="12"/>
                <w:szCs w:val="12"/>
              </w:rPr>
              <w:br/>
              <w:t>5.主机内置USB串口≥2路，支持进行PPT翻页信号传输，具备供电及音频传输双通道，可兼容连接电子</w:t>
            </w:r>
            <w:proofErr w:type="gramStart"/>
            <w:r w:rsidRPr="00B11503">
              <w:rPr>
                <w:rFonts w:ascii="仿宋" w:eastAsia="仿宋" w:hAnsi="仿宋" w:cs="宋体" w:hint="eastAsia"/>
                <w:color w:val="000000"/>
                <w:sz w:val="12"/>
                <w:szCs w:val="12"/>
              </w:rPr>
              <w:t>锁以及</w:t>
            </w:r>
            <w:proofErr w:type="gramEnd"/>
            <w:r w:rsidRPr="00B11503">
              <w:rPr>
                <w:rFonts w:ascii="仿宋" w:eastAsia="仿宋" w:hAnsi="仿宋" w:cs="宋体" w:hint="eastAsia"/>
                <w:color w:val="000000"/>
                <w:sz w:val="12"/>
                <w:szCs w:val="12"/>
              </w:rPr>
              <w:t>鹅颈麦克风，≥2路线路输入，≥1路线路输出。</w:t>
            </w:r>
            <w:r w:rsidRPr="00B11503">
              <w:rPr>
                <w:rFonts w:ascii="仿宋" w:eastAsia="仿宋" w:hAnsi="仿宋" w:cs="宋体" w:hint="eastAsia"/>
                <w:color w:val="000000"/>
                <w:sz w:val="12"/>
                <w:szCs w:val="12"/>
              </w:rPr>
              <w:br/>
              <w:t>▲6.频率响应:50Hz-20 kHz，信噪比: ＞90dBA，动态范围: ≥85DB，噪声情况下总谐波失真:≤0.04%（投标文件中提供所投产</w:t>
            </w:r>
            <w:proofErr w:type="gramStart"/>
            <w:r w:rsidRPr="00B11503">
              <w:rPr>
                <w:rFonts w:ascii="仿宋" w:eastAsia="仿宋" w:hAnsi="仿宋" w:cs="宋体" w:hint="eastAsia"/>
                <w:color w:val="000000"/>
                <w:sz w:val="12"/>
                <w:szCs w:val="12"/>
              </w:rPr>
              <w:t>品国家</w:t>
            </w:r>
            <w:proofErr w:type="gramEnd"/>
            <w:r w:rsidRPr="00B11503">
              <w:rPr>
                <w:rFonts w:ascii="仿宋" w:eastAsia="仿宋" w:hAnsi="仿宋" w:cs="宋体" w:hint="eastAsia"/>
                <w:color w:val="000000"/>
                <w:sz w:val="12"/>
                <w:szCs w:val="12"/>
              </w:rPr>
              <w:t>广播电视产品质量监督中心检测报告复印件，加盖投标人公章）</w:t>
            </w:r>
            <w:r w:rsidRPr="00B11503">
              <w:rPr>
                <w:rFonts w:ascii="仿宋" w:eastAsia="仿宋" w:hAnsi="仿宋" w:cs="宋体" w:hint="eastAsia"/>
                <w:color w:val="000000"/>
                <w:sz w:val="12"/>
                <w:szCs w:val="12"/>
              </w:rPr>
              <w:br/>
              <w:t>7.具有AFC反馈抑制物理拨</w:t>
            </w:r>
            <w:proofErr w:type="gramStart"/>
            <w:r w:rsidRPr="00B11503">
              <w:rPr>
                <w:rFonts w:ascii="仿宋" w:eastAsia="仿宋" w:hAnsi="仿宋" w:cs="宋体" w:hint="eastAsia"/>
                <w:color w:val="000000"/>
                <w:sz w:val="12"/>
                <w:szCs w:val="12"/>
              </w:rPr>
              <w:t>纽</w:t>
            </w:r>
            <w:proofErr w:type="gramEnd"/>
            <w:r w:rsidRPr="00B11503">
              <w:rPr>
                <w:rFonts w:ascii="仿宋" w:eastAsia="仿宋" w:hAnsi="仿宋" w:cs="宋体" w:hint="eastAsia"/>
                <w:color w:val="000000"/>
                <w:sz w:val="12"/>
                <w:szCs w:val="12"/>
              </w:rPr>
              <w:t>开关，频点选择物理拨</w:t>
            </w:r>
            <w:proofErr w:type="gramStart"/>
            <w:r w:rsidRPr="00B11503">
              <w:rPr>
                <w:rFonts w:ascii="仿宋" w:eastAsia="仿宋" w:hAnsi="仿宋" w:cs="宋体" w:hint="eastAsia"/>
                <w:color w:val="000000"/>
                <w:sz w:val="12"/>
                <w:szCs w:val="12"/>
              </w:rPr>
              <w:t>纽</w:t>
            </w:r>
            <w:proofErr w:type="gramEnd"/>
            <w:r w:rsidRPr="00B11503">
              <w:rPr>
                <w:rFonts w:ascii="仿宋" w:eastAsia="仿宋" w:hAnsi="仿宋" w:cs="宋体" w:hint="eastAsia"/>
                <w:color w:val="000000"/>
                <w:sz w:val="12"/>
                <w:szCs w:val="12"/>
              </w:rPr>
              <w:t>开关，自动衰减物理拨</w:t>
            </w:r>
            <w:proofErr w:type="gramStart"/>
            <w:r w:rsidRPr="00B11503">
              <w:rPr>
                <w:rFonts w:ascii="仿宋" w:eastAsia="仿宋" w:hAnsi="仿宋" w:cs="宋体" w:hint="eastAsia"/>
                <w:color w:val="000000"/>
                <w:sz w:val="12"/>
                <w:szCs w:val="12"/>
              </w:rPr>
              <w:t>纽</w:t>
            </w:r>
            <w:proofErr w:type="gramEnd"/>
            <w:r w:rsidRPr="00B11503">
              <w:rPr>
                <w:rFonts w:ascii="仿宋" w:eastAsia="仿宋" w:hAnsi="仿宋" w:cs="宋体" w:hint="eastAsia"/>
                <w:color w:val="000000"/>
                <w:sz w:val="12"/>
                <w:szCs w:val="12"/>
              </w:rPr>
              <w:t>开关可根据教室的使用情况进行调整。</w:t>
            </w:r>
            <w:r w:rsidRPr="00B11503">
              <w:rPr>
                <w:rFonts w:ascii="仿宋" w:eastAsia="仿宋" w:hAnsi="仿宋" w:cs="宋体" w:hint="eastAsia"/>
                <w:color w:val="000000"/>
                <w:sz w:val="12"/>
                <w:szCs w:val="12"/>
              </w:rPr>
              <w:br/>
              <w:t>8.主机具有不低于20个散热孔，以保证机身长期稳定运行，四个基脚定位孔，方便安装固定，机身小巧方便放置，不占用机柜空间，宽深高＜170mmx124mmx43mm。</w:t>
            </w:r>
            <w:r w:rsidRPr="00B11503">
              <w:rPr>
                <w:rFonts w:ascii="仿宋" w:eastAsia="仿宋" w:hAnsi="仿宋" w:cs="宋体" w:hint="eastAsia"/>
                <w:color w:val="000000"/>
                <w:sz w:val="12"/>
                <w:szCs w:val="12"/>
              </w:rPr>
              <w:br/>
              <w:t>9.主机内置输出功率可调整。</w:t>
            </w:r>
            <w:r w:rsidRPr="00B11503">
              <w:rPr>
                <w:rFonts w:ascii="仿宋" w:eastAsia="仿宋" w:hAnsi="仿宋" w:cs="宋体" w:hint="eastAsia"/>
                <w:color w:val="000000"/>
                <w:sz w:val="12"/>
                <w:szCs w:val="12"/>
              </w:rPr>
              <w:br/>
              <w:t>二、数字红外接收器（2个）</w:t>
            </w:r>
            <w:r w:rsidRPr="00B11503">
              <w:rPr>
                <w:rFonts w:ascii="仿宋" w:eastAsia="仿宋" w:hAnsi="仿宋" w:cs="宋体" w:hint="eastAsia"/>
                <w:color w:val="000000"/>
                <w:sz w:val="12"/>
                <w:szCs w:val="12"/>
              </w:rPr>
              <w:br/>
              <w:t>1.单台接收面积：80㎡，接收角度：垂直：150° (±75°)，水平：360°，无线辐射距离：≥25m</w:t>
            </w:r>
            <w:r w:rsidRPr="00B11503">
              <w:rPr>
                <w:rFonts w:ascii="仿宋" w:eastAsia="仿宋" w:hAnsi="仿宋" w:cs="宋体" w:hint="eastAsia"/>
                <w:color w:val="000000"/>
                <w:sz w:val="12"/>
                <w:szCs w:val="12"/>
              </w:rPr>
              <w:br/>
              <w:t>▲2.带频点选择拨扭，接收器具有两组频点选择，可与主机搭配调谐，稳固信号传输。（投标文件中提供所投产品高清彩色图片证明文件，加盖投标人公章）</w:t>
            </w:r>
            <w:r w:rsidRPr="00B11503">
              <w:rPr>
                <w:rFonts w:ascii="仿宋" w:eastAsia="仿宋" w:hAnsi="仿宋" w:cs="宋体" w:hint="eastAsia"/>
                <w:color w:val="000000"/>
                <w:sz w:val="12"/>
                <w:szCs w:val="12"/>
              </w:rPr>
              <w:br/>
              <w:t>3.红外线波长≥870nm，电磁辐射符合EN 55032，电磁抗干扰符合EN 55024。</w:t>
            </w:r>
            <w:r w:rsidRPr="00B11503">
              <w:rPr>
                <w:rFonts w:ascii="仿宋" w:eastAsia="仿宋" w:hAnsi="仿宋" w:cs="宋体" w:hint="eastAsia"/>
                <w:color w:val="000000"/>
                <w:sz w:val="12"/>
                <w:szCs w:val="12"/>
              </w:rPr>
              <w:br/>
              <w:t>三、数字红外麦克风（1个）</w:t>
            </w:r>
            <w:r w:rsidRPr="00B11503">
              <w:rPr>
                <w:rFonts w:ascii="仿宋" w:eastAsia="仿宋" w:hAnsi="仿宋" w:cs="宋体" w:hint="eastAsia"/>
                <w:color w:val="000000"/>
                <w:sz w:val="12"/>
                <w:szCs w:val="12"/>
              </w:rPr>
              <w:br/>
              <w:t>1.采用五通道设计，红外线发射管≥8颗，麦克风接发射红外线波长≥870nm。</w:t>
            </w:r>
            <w:r w:rsidRPr="00B11503">
              <w:rPr>
                <w:rFonts w:ascii="仿宋" w:eastAsia="仿宋" w:hAnsi="仿宋" w:cs="宋体" w:hint="eastAsia"/>
                <w:color w:val="000000"/>
                <w:sz w:val="12"/>
                <w:szCs w:val="12"/>
              </w:rPr>
              <w:br/>
              <w:t>▲2.红外无线麦克风和有线麦克风为一体化结构，无线麦克风具备不限于电子锁锁扣等方式的防盗功能。（投标文件中提供所投产品高清彩色图片证明文件，加盖投标人公章）</w:t>
            </w:r>
            <w:r w:rsidRPr="00B11503">
              <w:rPr>
                <w:rFonts w:ascii="仿宋" w:eastAsia="仿宋" w:hAnsi="仿宋" w:cs="宋体" w:hint="eastAsia"/>
                <w:color w:val="000000"/>
                <w:sz w:val="12"/>
                <w:szCs w:val="12"/>
              </w:rPr>
              <w:br/>
              <w:t>3.麦克风采用按键式音量加减键，根据老师使用习惯按键调整音量，支持共用音量键实现PPT翻页功能，高效简洁。</w:t>
            </w:r>
            <w:r w:rsidRPr="00B11503">
              <w:rPr>
                <w:rFonts w:ascii="仿宋" w:eastAsia="仿宋" w:hAnsi="仿宋" w:cs="宋体" w:hint="eastAsia"/>
                <w:color w:val="000000"/>
                <w:sz w:val="12"/>
                <w:szCs w:val="12"/>
              </w:rPr>
              <w:br/>
              <w:t>4.无线麦克风</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头外置凸显设计，拾音</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头长度≥1.3cm，拾音距离更佳，</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头适配外置防风罩，方便更换，高效卫生。</w:t>
            </w:r>
            <w:r w:rsidRPr="00B11503">
              <w:rPr>
                <w:rFonts w:ascii="仿宋" w:eastAsia="仿宋" w:hAnsi="仿宋" w:cs="宋体" w:hint="eastAsia"/>
                <w:color w:val="000000"/>
                <w:sz w:val="12"/>
                <w:szCs w:val="12"/>
              </w:rPr>
              <w:br/>
              <w:t>5.无线麦克风支持PTT功能，实现N+1互动交流功能，具有PPT翻页，MIC，L/M指示灯，可根据教师使用习惯进行切换。</w:t>
            </w:r>
            <w:r w:rsidRPr="00B11503">
              <w:rPr>
                <w:rFonts w:ascii="仿宋" w:eastAsia="仿宋" w:hAnsi="仿宋" w:cs="宋体" w:hint="eastAsia"/>
                <w:color w:val="000000"/>
                <w:sz w:val="12"/>
                <w:szCs w:val="12"/>
              </w:rPr>
              <w:br/>
              <w:t>6.无线</w:t>
            </w:r>
            <w:proofErr w:type="gramStart"/>
            <w:r w:rsidRPr="00B11503">
              <w:rPr>
                <w:rFonts w:ascii="仿宋" w:eastAsia="仿宋" w:hAnsi="仿宋" w:cs="宋体" w:hint="eastAsia"/>
                <w:color w:val="000000"/>
                <w:sz w:val="12"/>
                <w:szCs w:val="12"/>
              </w:rPr>
              <w:t>麦克风可颈挂</w:t>
            </w:r>
            <w:proofErr w:type="gramEnd"/>
            <w:r w:rsidRPr="00B11503">
              <w:rPr>
                <w:rFonts w:ascii="仿宋" w:eastAsia="仿宋" w:hAnsi="仿宋" w:cs="宋体" w:hint="eastAsia"/>
                <w:color w:val="000000"/>
                <w:sz w:val="12"/>
                <w:szCs w:val="12"/>
              </w:rPr>
              <w:t>和手持同时使用，整体长度≥14.5cm，可配置</w:t>
            </w:r>
            <w:proofErr w:type="gramStart"/>
            <w:r w:rsidRPr="00B11503">
              <w:rPr>
                <w:rFonts w:ascii="仿宋" w:eastAsia="仿宋" w:hAnsi="仿宋" w:cs="宋体" w:hint="eastAsia"/>
                <w:color w:val="000000"/>
                <w:sz w:val="12"/>
                <w:szCs w:val="12"/>
              </w:rPr>
              <w:t>磁吸颈挂</w:t>
            </w:r>
            <w:proofErr w:type="gramEnd"/>
            <w:r w:rsidRPr="00B11503">
              <w:rPr>
                <w:rFonts w:ascii="仿宋" w:eastAsia="仿宋" w:hAnsi="仿宋" w:cs="宋体" w:hint="eastAsia"/>
                <w:color w:val="000000"/>
                <w:sz w:val="12"/>
                <w:szCs w:val="12"/>
              </w:rPr>
              <w:t>绳和</w:t>
            </w:r>
            <w:proofErr w:type="gramStart"/>
            <w:r w:rsidRPr="00B11503">
              <w:rPr>
                <w:rFonts w:ascii="仿宋" w:eastAsia="仿宋" w:hAnsi="仿宋" w:cs="宋体" w:hint="eastAsia"/>
                <w:color w:val="000000"/>
                <w:sz w:val="12"/>
                <w:szCs w:val="12"/>
              </w:rPr>
              <w:t>磁吸</w:t>
            </w:r>
            <w:proofErr w:type="gramEnd"/>
            <w:r w:rsidRPr="00B11503">
              <w:rPr>
                <w:rFonts w:ascii="仿宋" w:eastAsia="仿宋" w:hAnsi="仿宋" w:cs="宋体" w:hint="eastAsia"/>
                <w:color w:val="000000"/>
                <w:sz w:val="12"/>
                <w:szCs w:val="12"/>
              </w:rPr>
              <w:t>领夹扣，方便拆卸清洗。</w:t>
            </w:r>
            <w:r w:rsidRPr="00B11503">
              <w:rPr>
                <w:rFonts w:ascii="仿宋" w:eastAsia="仿宋" w:hAnsi="仿宋" w:cs="宋体" w:hint="eastAsia"/>
                <w:color w:val="000000"/>
                <w:sz w:val="12"/>
                <w:szCs w:val="12"/>
              </w:rPr>
              <w:br/>
              <w:t xml:space="preserve">7.无线麦克风对节能灯光有良好的抗干扰性， 频率响应 100Hz-20kHz，信噪比 ＞98 </w:t>
            </w:r>
            <w:proofErr w:type="spellStart"/>
            <w:r w:rsidRPr="00B11503">
              <w:rPr>
                <w:rFonts w:ascii="仿宋" w:eastAsia="仿宋" w:hAnsi="仿宋" w:cs="宋体" w:hint="eastAsia"/>
                <w:color w:val="000000"/>
                <w:sz w:val="12"/>
                <w:szCs w:val="12"/>
              </w:rPr>
              <w:t>dBA</w:t>
            </w:r>
            <w:proofErr w:type="spellEnd"/>
            <w:r w:rsidRPr="00B11503">
              <w:rPr>
                <w:rFonts w:ascii="仿宋" w:eastAsia="仿宋" w:hAnsi="仿宋" w:cs="宋体" w:hint="eastAsia"/>
                <w:color w:val="000000"/>
                <w:sz w:val="12"/>
                <w:szCs w:val="12"/>
              </w:rPr>
              <w:t>，总谐波失真 ≤0.04%。</w:t>
            </w:r>
            <w:r w:rsidRPr="00B11503">
              <w:rPr>
                <w:rFonts w:ascii="仿宋" w:eastAsia="仿宋" w:hAnsi="仿宋" w:cs="宋体" w:hint="eastAsia"/>
                <w:color w:val="000000"/>
                <w:sz w:val="12"/>
                <w:szCs w:val="12"/>
              </w:rPr>
              <w:br/>
              <w:t>8.内置可充锂电池（不可拆卸，预防被盗），锂电池容量≥2300mAh，发言时间</w:t>
            </w:r>
            <w:r w:rsidRPr="00B11503">
              <w:rPr>
                <w:rFonts w:ascii="仿宋" w:eastAsia="仿宋" w:hAnsi="仿宋" w:cs="宋体" w:hint="eastAsia"/>
                <w:color w:val="000000"/>
                <w:sz w:val="12"/>
                <w:szCs w:val="12"/>
              </w:rPr>
              <w:lastRenderedPageBreak/>
              <w:t>不低于7小时。</w:t>
            </w:r>
            <w:r w:rsidRPr="00B11503">
              <w:rPr>
                <w:rFonts w:ascii="仿宋" w:eastAsia="仿宋" w:hAnsi="仿宋" w:cs="宋体" w:hint="eastAsia"/>
                <w:color w:val="000000"/>
                <w:sz w:val="12"/>
                <w:szCs w:val="12"/>
              </w:rPr>
              <w:br/>
              <w:t>9.无线麦克风</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头与激光笔对立排列，老师可一边讲话同时使用激光笔。</w:t>
            </w:r>
            <w:r w:rsidRPr="00B11503">
              <w:rPr>
                <w:rFonts w:ascii="仿宋" w:eastAsia="仿宋" w:hAnsi="仿宋" w:cs="宋体" w:hint="eastAsia"/>
                <w:color w:val="000000"/>
                <w:sz w:val="12"/>
                <w:szCs w:val="12"/>
              </w:rPr>
              <w:br/>
              <w:t>四、有线麦克风（1个）</w:t>
            </w:r>
            <w:r w:rsidRPr="00B11503">
              <w:rPr>
                <w:rFonts w:ascii="仿宋" w:eastAsia="仿宋" w:hAnsi="仿宋" w:cs="宋体" w:hint="eastAsia"/>
                <w:color w:val="000000"/>
                <w:sz w:val="12"/>
                <w:szCs w:val="12"/>
              </w:rPr>
              <w:br/>
              <w:t>10.红外无线麦克风和有线麦克风为一体化结构，有限麦克风可拆卸，麦克风长度＞59CM，可与无线麦克风进行切换使用，灵敏度 -46dBV/Pa，麦克风频率响应30HZ-20KHz，方向性≥20dB(1kHz) (0°/180°)，等效噪声20dBA (SPL)， 最大声压级125dB (THD&lt;3%)。</w:t>
            </w:r>
            <w:r w:rsidRPr="00B11503">
              <w:rPr>
                <w:rFonts w:ascii="仿宋" w:eastAsia="仿宋" w:hAnsi="仿宋" w:cs="宋体" w:hint="eastAsia"/>
                <w:color w:val="000000"/>
                <w:sz w:val="12"/>
                <w:szCs w:val="12"/>
              </w:rPr>
              <w:br/>
              <w:t>11.麦秆做双级软管设计，连接底部和</w:t>
            </w:r>
            <w:proofErr w:type="gramStart"/>
            <w:r w:rsidRPr="00B11503">
              <w:rPr>
                <w:rFonts w:ascii="仿宋" w:eastAsia="仿宋" w:hAnsi="仿宋" w:cs="宋体" w:hint="eastAsia"/>
                <w:color w:val="000000"/>
                <w:sz w:val="12"/>
                <w:szCs w:val="12"/>
              </w:rPr>
              <w:t>咪</w:t>
            </w:r>
            <w:proofErr w:type="gramEnd"/>
            <w:r w:rsidRPr="00B11503">
              <w:rPr>
                <w:rFonts w:ascii="仿宋" w:eastAsia="仿宋" w:hAnsi="仿宋" w:cs="宋体" w:hint="eastAsia"/>
                <w:color w:val="000000"/>
                <w:sz w:val="12"/>
                <w:szCs w:val="12"/>
              </w:rPr>
              <w:t>头处均可根据使用者习惯进行方向调整。</w:t>
            </w:r>
          </w:p>
        </w:tc>
        <w:tc>
          <w:tcPr>
            <w:tcW w:w="540" w:type="dxa"/>
            <w:shd w:val="clear" w:color="auto" w:fill="auto"/>
            <w:vAlign w:val="center"/>
            <w:hideMark/>
          </w:tcPr>
          <w:p w14:paraId="4D101B2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1</w:t>
            </w:r>
          </w:p>
        </w:tc>
        <w:tc>
          <w:tcPr>
            <w:tcW w:w="540" w:type="dxa"/>
            <w:shd w:val="clear" w:color="auto" w:fill="auto"/>
            <w:vAlign w:val="center"/>
            <w:hideMark/>
          </w:tcPr>
          <w:p w14:paraId="7DEEEF99"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套</w:t>
            </w:r>
          </w:p>
        </w:tc>
        <w:tc>
          <w:tcPr>
            <w:tcW w:w="920" w:type="dxa"/>
            <w:shd w:val="clear" w:color="auto" w:fill="auto"/>
            <w:vAlign w:val="center"/>
            <w:hideMark/>
          </w:tcPr>
          <w:p w14:paraId="526ABC83"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63CED810"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1143BBED"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55828B2B" w14:textId="77777777" w:rsidTr="00204E3E">
        <w:trPr>
          <w:trHeight w:val="4215"/>
        </w:trPr>
        <w:tc>
          <w:tcPr>
            <w:tcW w:w="400" w:type="dxa"/>
            <w:shd w:val="clear" w:color="auto" w:fill="auto"/>
            <w:vAlign w:val="center"/>
            <w:hideMark/>
          </w:tcPr>
          <w:p w14:paraId="38DC9DC3"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6</w:t>
            </w:r>
          </w:p>
        </w:tc>
        <w:tc>
          <w:tcPr>
            <w:tcW w:w="1160" w:type="dxa"/>
            <w:shd w:val="clear" w:color="auto" w:fill="auto"/>
            <w:vAlign w:val="center"/>
            <w:hideMark/>
          </w:tcPr>
          <w:p w14:paraId="029D256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AI</w:t>
            </w:r>
            <w:proofErr w:type="gramStart"/>
            <w:r w:rsidRPr="00B11503">
              <w:rPr>
                <w:rFonts w:ascii="仿宋" w:eastAsia="仿宋" w:hAnsi="仿宋" w:cs="宋体" w:hint="eastAsia"/>
                <w:color w:val="000000"/>
                <w:sz w:val="12"/>
                <w:szCs w:val="12"/>
              </w:rPr>
              <w:t>全景超清</w:t>
            </w:r>
            <w:proofErr w:type="gramEnd"/>
            <w:r w:rsidRPr="00B11503">
              <w:rPr>
                <w:rFonts w:ascii="仿宋" w:eastAsia="仿宋" w:hAnsi="仿宋" w:cs="宋体" w:hint="eastAsia"/>
                <w:color w:val="000000"/>
                <w:sz w:val="12"/>
                <w:szCs w:val="12"/>
              </w:rPr>
              <w:t>摄像机</w:t>
            </w:r>
          </w:p>
        </w:tc>
        <w:tc>
          <w:tcPr>
            <w:tcW w:w="4300" w:type="dxa"/>
            <w:shd w:val="clear" w:color="auto" w:fill="auto"/>
            <w:vAlign w:val="center"/>
            <w:hideMark/>
          </w:tcPr>
          <w:p w14:paraId="61B16312"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1.自</w:t>
            </w:r>
            <w:proofErr w:type="gramStart"/>
            <w:r w:rsidRPr="00B11503">
              <w:rPr>
                <w:rFonts w:ascii="仿宋" w:eastAsia="仿宋" w:hAnsi="仿宋" w:cs="宋体" w:hint="eastAsia"/>
                <w:color w:val="000000"/>
                <w:sz w:val="12"/>
                <w:szCs w:val="12"/>
              </w:rPr>
              <w:t>研</w:t>
            </w:r>
            <w:proofErr w:type="gramEnd"/>
            <w:r w:rsidRPr="00B11503">
              <w:rPr>
                <w:rFonts w:ascii="仿宋" w:eastAsia="仿宋" w:hAnsi="仿宋" w:cs="宋体" w:hint="eastAsia"/>
                <w:color w:val="000000"/>
                <w:sz w:val="12"/>
                <w:szCs w:val="12"/>
              </w:rPr>
              <w:t>超低功耗SOC，高性能智能影像，免布线，防水防尘，支持磁吸、桌摆、</w:t>
            </w:r>
            <w:proofErr w:type="gramStart"/>
            <w:r w:rsidRPr="00B11503">
              <w:rPr>
                <w:rFonts w:ascii="仿宋" w:eastAsia="仿宋" w:hAnsi="仿宋" w:cs="宋体" w:hint="eastAsia"/>
                <w:color w:val="000000"/>
                <w:sz w:val="12"/>
                <w:szCs w:val="12"/>
              </w:rPr>
              <w:t>黏</w:t>
            </w:r>
            <w:proofErr w:type="gramEnd"/>
            <w:r w:rsidRPr="00B11503">
              <w:rPr>
                <w:rFonts w:ascii="仿宋" w:eastAsia="仿宋" w:hAnsi="仿宋" w:cs="宋体" w:hint="eastAsia"/>
                <w:color w:val="000000"/>
                <w:sz w:val="12"/>
                <w:szCs w:val="12"/>
              </w:rPr>
              <w:t>贴、打孔等安装方式。</w:t>
            </w:r>
            <w:r w:rsidRPr="00B11503">
              <w:rPr>
                <w:rFonts w:ascii="仿宋" w:eastAsia="仿宋" w:hAnsi="仿宋" w:cs="宋体" w:hint="eastAsia"/>
                <w:color w:val="000000"/>
                <w:sz w:val="12"/>
                <w:szCs w:val="12"/>
              </w:rPr>
              <w:br/>
              <w:t>▲2.支持10倍混合变焦，AI-ISP</w:t>
            </w:r>
            <w:proofErr w:type="gramStart"/>
            <w:r w:rsidRPr="00B11503">
              <w:rPr>
                <w:rFonts w:ascii="仿宋" w:eastAsia="仿宋" w:hAnsi="仿宋" w:cs="宋体" w:hint="eastAsia"/>
                <w:color w:val="000000"/>
                <w:sz w:val="12"/>
                <w:szCs w:val="12"/>
              </w:rPr>
              <w:t>智能超清影像</w:t>
            </w:r>
            <w:proofErr w:type="gramEnd"/>
            <w:r w:rsidRPr="00B11503">
              <w:rPr>
                <w:rFonts w:ascii="仿宋" w:eastAsia="仿宋" w:hAnsi="仿宋" w:cs="宋体" w:hint="eastAsia"/>
                <w:color w:val="000000"/>
                <w:sz w:val="12"/>
                <w:szCs w:val="12"/>
              </w:rPr>
              <w:t>算法，暗光下无需开启白光灯也可全彩成像，内置5200mAH电池，保证在断电情况下可以工作2天。</w:t>
            </w:r>
            <w:r w:rsidRPr="00B11503">
              <w:rPr>
                <w:rFonts w:ascii="仿宋" w:eastAsia="仿宋" w:hAnsi="仿宋" w:cs="宋体" w:hint="eastAsia"/>
                <w:color w:val="000000"/>
                <w:sz w:val="12"/>
                <w:szCs w:val="12"/>
              </w:rPr>
              <w:br/>
              <w:t>3.双目800万极清像素，最大图像分辨率：≥2560*1440，云</w:t>
            </w:r>
            <w:proofErr w:type="gramStart"/>
            <w:r w:rsidRPr="00B11503">
              <w:rPr>
                <w:rFonts w:ascii="仿宋" w:eastAsia="仿宋" w:hAnsi="仿宋" w:cs="宋体" w:hint="eastAsia"/>
                <w:color w:val="000000"/>
                <w:sz w:val="12"/>
                <w:szCs w:val="12"/>
              </w:rPr>
              <w:t>台水平</w:t>
            </w:r>
            <w:proofErr w:type="gramEnd"/>
            <w:r w:rsidRPr="00B11503">
              <w:rPr>
                <w:rFonts w:ascii="仿宋" w:eastAsia="仿宋" w:hAnsi="仿宋" w:cs="宋体" w:hint="eastAsia"/>
                <w:color w:val="000000"/>
                <w:sz w:val="12"/>
                <w:szCs w:val="12"/>
              </w:rPr>
              <w:t>转动355°，支持人形跟踪&amp;画中画特写,3D数字降噪。</w:t>
            </w:r>
            <w:r w:rsidRPr="00B11503">
              <w:rPr>
                <w:rFonts w:ascii="仿宋" w:eastAsia="仿宋" w:hAnsi="仿宋" w:cs="宋体" w:hint="eastAsia"/>
                <w:color w:val="000000"/>
                <w:sz w:val="12"/>
                <w:szCs w:val="12"/>
              </w:rPr>
              <w:br/>
              <w:t>▲4.传感器：4MP像素超低照度CMOS，范围：暖光灯距离≥6米（AOR模式最远检测距离30米），镜头：双目，2.8mm@F1.6+ 8mm@ F1.6.</w:t>
            </w:r>
            <w:r w:rsidRPr="00B11503">
              <w:rPr>
                <w:rFonts w:ascii="仿宋" w:eastAsia="仿宋" w:hAnsi="仿宋" w:cs="宋体" w:hint="eastAsia"/>
                <w:color w:val="000000"/>
                <w:sz w:val="12"/>
                <w:szCs w:val="12"/>
              </w:rPr>
              <w:br/>
              <w:t>5.视频：压缩标准H.265，帧率：15FPS，压缩码率：超清（2.5K）、极清（1080P）、高清（720P）、标清（360P），支持自动、码率自适应功能。</w:t>
            </w:r>
            <w:r w:rsidRPr="00B11503">
              <w:rPr>
                <w:rFonts w:ascii="仿宋" w:eastAsia="仿宋" w:hAnsi="仿宋" w:cs="宋体" w:hint="eastAsia"/>
                <w:color w:val="000000"/>
                <w:sz w:val="12"/>
                <w:szCs w:val="12"/>
              </w:rPr>
              <w:br/>
              <w:t>▲6.内置高灵敏度麦克风；内置≥1.0W大功率扬声器，支持全双工语音对讲。（提供国家认可的第三方检测机构认证标识的检验（检测）报告复印件，加盖投标人公章）</w:t>
            </w:r>
            <w:r w:rsidRPr="00B11503">
              <w:rPr>
                <w:rFonts w:ascii="仿宋" w:eastAsia="仿宋" w:hAnsi="仿宋" w:cs="宋体" w:hint="eastAsia"/>
                <w:color w:val="000000"/>
                <w:sz w:val="12"/>
                <w:szCs w:val="12"/>
              </w:rPr>
              <w:br/>
              <w:t>7.支持啸叫回声抑制，支持智能、常电、AOR一直录模式、专家、省电等工作模式，AOR模式支持24小时持续录音录像，DC5V/2A电源，Type-C接口*1，Micro-CD存储卡*1。</w:t>
            </w:r>
            <w:r w:rsidRPr="00B11503">
              <w:rPr>
                <w:rFonts w:ascii="仿宋" w:eastAsia="仿宋" w:hAnsi="仿宋" w:cs="宋体" w:hint="eastAsia"/>
                <w:color w:val="000000"/>
                <w:sz w:val="12"/>
                <w:szCs w:val="12"/>
              </w:rPr>
              <w:br/>
              <w:t>8.内置2Tops@INT8超强算力，支持包裹检测、宠物检测、车辆检测、车牌检测、异声检测报警录像功能设置，支持KWS语音识别、手势识别、精彩抓拍、人脸</w:t>
            </w:r>
            <w:r w:rsidRPr="00B11503">
              <w:rPr>
                <w:rFonts w:ascii="仿宋" w:eastAsia="仿宋" w:hAnsi="仿宋" w:cs="宋体" w:hint="eastAsia"/>
                <w:color w:val="000000"/>
                <w:sz w:val="12"/>
                <w:szCs w:val="12"/>
              </w:rPr>
              <w:lastRenderedPageBreak/>
              <w:t>识别等。</w:t>
            </w:r>
            <w:r w:rsidRPr="00B11503">
              <w:rPr>
                <w:rFonts w:ascii="仿宋" w:eastAsia="仿宋" w:hAnsi="仿宋" w:cs="宋体" w:hint="eastAsia"/>
                <w:color w:val="000000"/>
                <w:sz w:val="12"/>
                <w:szCs w:val="12"/>
              </w:rPr>
              <w:br/>
              <w:t>▲9.支持人形检测,移动检测功能检查，在设定的区域内，有人物出现或目标移动时，能进行报警提示。（提供国家认可的第三方检测机构认证标识的检验（检测）报告复印件，加盖投标人公章）</w:t>
            </w:r>
            <w:r w:rsidRPr="00B11503">
              <w:rPr>
                <w:rFonts w:ascii="仿宋" w:eastAsia="仿宋" w:hAnsi="仿宋" w:cs="宋体" w:hint="eastAsia"/>
                <w:color w:val="000000"/>
                <w:sz w:val="12"/>
                <w:szCs w:val="12"/>
              </w:rPr>
              <w:br/>
              <w:t>10.手势识别：支持识别打电话和拍照两种手势，实现自动呼叫app或自动抓拍。</w:t>
            </w:r>
            <w:r w:rsidRPr="00B11503">
              <w:rPr>
                <w:rFonts w:ascii="仿宋" w:eastAsia="仿宋" w:hAnsi="仿宋" w:cs="宋体" w:hint="eastAsia"/>
                <w:color w:val="000000"/>
                <w:sz w:val="12"/>
                <w:szCs w:val="12"/>
              </w:rPr>
              <w:br/>
              <w:t>11.KWS语音控制：支持打电话、拍照、救命等语音命令词。</w:t>
            </w:r>
            <w:r w:rsidRPr="00B11503">
              <w:rPr>
                <w:rFonts w:ascii="仿宋" w:eastAsia="仿宋" w:hAnsi="仿宋" w:cs="宋体" w:hint="eastAsia"/>
                <w:color w:val="000000"/>
                <w:sz w:val="12"/>
                <w:szCs w:val="12"/>
              </w:rPr>
              <w:br/>
              <w:t>12.支持检测到笑脸时自动抓拍精彩照片，支持报警通知通过手机app推送消息，支持报警声警示及白光灯闪烁。</w:t>
            </w:r>
            <w:r w:rsidRPr="00B11503">
              <w:rPr>
                <w:rFonts w:ascii="仿宋" w:eastAsia="仿宋" w:hAnsi="仿宋" w:cs="宋体" w:hint="eastAsia"/>
                <w:color w:val="000000"/>
                <w:sz w:val="12"/>
                <w:szCs w:val="12"/>
              </w:rPr>
              <w:br/>
              <w:t>13.录像存储支持云端、MicroSD卡（最高支持512GB）、手机，4G终身免流，事件30天循环录制，支持PC端大屏进行实时观看，提供3年录像存储云端服务。</w:t>
            </w:r>
          </w:p>
        </w:tc>
        <w:tc>
          <w:tcPr>
            <w:tcW w:w="540" w:type="dxa"/>
            <w:shd w:val="clear" w:color="auto" w:fill="auto"/>
            <w:vAlign w:val="center"/>
            <w:hideMark/>
          </w:tcPr>
          <w:p w14:paraId="6D328447"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1</w:t>
            </w:r>
          </w:p>
        </w:tc>
        <w:tc>
          <w:tcPr>
            <w:tcW w:w="540" w:type="dxa"/>
            <w:shd w:val="clear" w:color="auto" w:fill="auto"/>
            <w:vAlign w:val="center"/>
            <w:hideMark/>
          </w:tcPr>
          <w:p w14:paraId="4609875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hideMark/>
          </w:tcPr>
          <w:p w14:paraId="769AC017"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29C8333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00624876"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12FB9C1D" w14:textId="77777777" w:rsidTr="00204E3E">
        <w:trPr>
          <w:trHeight w:val="900"/>
        </w:trPr>
        <w:tc>
          <w:tcPr>
            <w:tcW w:w="400" w:type="dxa"/>
            <w:shd w:val="clear" w:color="auto" w:fill="auto"/>
            <w:vAlign w:val="center"/>
            <w:hideMark/>
          </w:tcPr>
          <w:p w14:paraId="0C21C239"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lastRenderedPageBreak/>
              <w:t>7</w:t>
            </w:r>
          </w:p>
        </w:tc>
        <w:tc>
          <w:tcPr>
            <w:tcW w:w="1160" w:type="dxa"/>
            <w:shd w:val="clear" w:color="auto" w:fill="auto"/>
            <w:vAlign w:val="center"/>
            <w:hideMark/>
          </w:tcPr>
          <w:p w14:paraId="0624BF2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实训黑板</w:t>
            </w:r>
          </w:p>
        </w:tc>
        <w:tc>
          <w:tcPr>
            <w:tcW w:w="4300" w:type="dxa"/>
            <w:shd w:val="clear" w:color="auto" w:fill="auto"/>
            <w:vAlign w:val="center"/>
            <w:hideMark/>
          </w:tcPr>
          <w:p w14:paraId="4AC608B8"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60cm*45cm，或根据教室实际大小定制尺寸。粉笔书写双面绿板，配套粉笔刷，满足学生粉笔书写实</w:t>
            </w:r>
            <w:proofErr w:type="gramStart"/>
            <w:r w:rsidRPr="00B11503">
              <w:rPr>
                <w:rFonts w:ascii="仿宋" w:eastAsia="仿宋" w:hAnsi="仿宋" w:cs="宋体" w:hint="eastAsia"/>
                <w:color w:val="000000"/>
                <w:sz w:val="12"/>
                <w:szCs w:val="12"/>
              </w:rPr>
              <w:t>训</w:t>
            </w:r>
            <w:proofErr w:type="gramEnd"/>
            <w:r w:rsidRPr="00B11503">
              <w:rPr>
                <w:rFonts w:ascii="仿宋" w:eastAsia="仿宋" w:hAnsi="仿宋" w:cs="宋体" w:hint="eastAsia"/>
                <w:color w:val="000000"/>
                <w:sz w:val="12"/>
                <w:szCs w:val="12"/>
              </w:rPr>
              <w:t>要求。</w:t>
            </w:r>
          </w:p>
        </w:tc>
        <w:tc>
          <w:tcPr>
            <w:tcW w:w="540" w:type="dxa"/>
            <w:shd w:val="clear" w:color="auto" w:fill="auto"/>
            <w:vAlign w:val="center"/>
            <w:hideMark/>
          </w:tcPr>
          <w:p w14:paraId="2A49549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41</w:t>
            </w:r>
          </w:p>
        </w:tc>
        <w:tc>
          <w:tcPr>
            <w:tcW w:w="540" w:type="dxa"/>
            <w:shd w:val="clear" w:color="auto" w:fill="auto"/>
            <w:vAlign w:val="center"/>
            <w:hideMark/>
          </w:tcPr>
          <w:p w14:paraId="5A3FAF60"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块</w:t>
            </w:r>
          </w:p>
        </w:tc>
        <w:tc>
          <w:tcPr>
            <w:tcW w:w="920" w:type="dxa"/>
            <w:shd w:val="clear" w:color="auto" w:fill="auto"/>
            <w:vAlign w:val="center"/>
            <w:hideMark/>
          </w:tcPr>
          <w:p w14:paraId="5837D362"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70B54AD0"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76040332"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66D5BC07" w14:textId="77777777" w:rsidTr="00204E3E">
        <w:trPr>
          <w:trHeight w:val="900"/>
        </w:trPr>
        <w:tc>
          <w:tcPr>
            <w:tcW w:w="400" w:type="dxa"/>
            <w:shd w:val="clear" w:color="auto" w:fill="auto"/>
            <w:vAlign w:val="center"/>
            <w:hideMark/>
          </w:tcPr>
          <w:p w14:paraId="59A0BD41"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8</w:t>
            </w:r>
          </w:p>
        </w:tc>
        <w:tc>
          <w:tcPr>
            <w:tcW w:w="1160" w:type="dxa"/>
            <w:shd w:val="clear" w:color="auto" w:fill="auto"/>
            <w:vAlign w:val="center"/>
            <w:hideMark/>
          </w:tcPr>
          <w:p w14:paraId="068953B6"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学生镇尺</w:t>
            </w:r>
          </w:p>
        </w:tc>
        <w:tc>
          <w:tcPr>
            <w:tcW w:w="4300" w:type="dxa"/>
            <w:shd w:val="clear" w:color="auto" w:fill="auto"/>
            <w:vAlign w:val="center"/>
            <w:hideMark/>
          </w:tcPr>
          <w:p w14:paraId="5D5D3293"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方形实</w:t>
            </w:r>
            <w:proofErr w:type="gramStart"/>
            <w:r w:rsidRPr="00B11503">
              <w:rPr>
                <w:rFonts w:ascii="仿宋" w:eastAsia="仿宋" w:hAnsi="仿宋" w:cs="宋体" w:hint="eastAsia"/>
                <w:color w:val="000000"/>
                <w:sz w:val="12"/>
                <w:szCs w:val="12"/>
              </w:rPr>
              <w:t>木专业</w:t>
            </w:r>
            <w:proofErr w:type="gramEnd"/>
            <w:r w:rsidRPr="00B11503">
              <w:rPr>
                <w:rFonts w:ascii="仿宋" w:eastAsia="仿宋" w:hAnsi="仿宋" w:cs="宋体" w:hint="eastAsia"/>
                <w:color w:val="000000"/>
                <w:sz w:val="12"/>
                <w:szCs w:val="12"/>
              </w:rPr>
              <w:t>镇尺，尺寸≤310mm*45mm*30mm.</w:t>
            </w:r>
          </w:p>
        </w:tc>
        <w:tc>
          <w:tcPr>
            <w:tcW w:w="540" w:type="dxa"/>
            <w:shd w:val="clear" w:color="auto" w:fill="auto"/>
            <w:vAlign w:val="center"/>
            <w:hideMark/>
          </w:tcPr>
          <w:p w14:paraId="5B6A19D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21</w:t>
            </w:r>
          </w:p>
        </w:tc>
        <w:tc>
          <w:tcPr>
            <w:tcW w:w="540" w:type="dxa"/>
            <w:shd w:val="clear" w:color="auto" w:fill="auto"/>
            <w:vAlign w:val="center"/>
            <w:hideMark/>
          </w:tcPr>
          <w:p w14:paraId="106EA1FB"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对</w:t>
            </w:r>
          </w:p>
        </w:tc>
        <w:tc>
          <w:tcPr>
            <w:tcW w:w="920" w:type="dxa"/>
            <w:shd w:val="clear" w:color="auto" w:fill="auto"/>
            <w:vAlign w:val="center"/>
            <w:hideMark/>
          </w:tcPr>
          <w:p w14:paraId="7F48CF3B"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2742FB5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4FB17B5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7344DDA7" w14:textId="77777777" w:rsidTr="00204E3E">
        <w:trPr>
          <w:trHeight w:val="900"/>
        </w:trPr>
        <w:tc>
          <w:tcPr>
            <w:tcW w:w="400" w:type="dxa"/>
            <w:shd w:val="clear" w:color="auto" w:fill="auto"/>
            <w:vAlign w:val="center"/>
            <w:hideMark/>
          </w:tcPr>
          <w:p w14:paraId="309B4950"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9</w:t>
            </w:r>
          </w:p>
        </w:tc>
        <w:tc>
          <w:tcPr>
            <w:tcW w:w="1160" w:type="dxa"/>
            <w:shd w:val="clear" w:color="auto" w:fill="auto"/>
            <w:vAlign w:val="center"/>
            <w:hideMark/>
          </w:tcPr>
          <w:p w14:paraId="505843B3"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毛毡</w:t>
            </w:r>
          </w:p>
        </w:tc>
        <w:tc>
          <w:tcPr>
            <w:tcW w:w="4300" w:type="dxa"/>
            <w:shd w:val="clear" w:color="auto" w:fill="auto"/>
            <w:vAlign w:val="center"/>
            <w:hideMark/>
          </w:tcPr>
          <w:p w14:paraId="652A085C"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规格：≥30cm×50cm；纤维材质；不易起球，加厚5mm，包边，或根据实际桌面大小定制。</w:t>
            </w:r>
          </w:p>
        </w:tc>
        <w:tc>
          <w:tcPr>
            <w:tcW w:w="540" w:type="dxa"/>
            <w:shd w:val="clear" w:color="auto" w:fill="auto"/>
            <w:vAlign w:val="center"/>
            <w:hideMark/>
          </w:tcPr>
          <w:p w14:paraId="188FA590"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41</w:t>
            </w:r>
          </w:p>
        </w:tc>
        <w:tc>
          <w:tcPr>
            <w:tcW w:w="540" w:type="dxa"/>
            <w:shd w:val="clear" w:color="auto" w:fill="auto"/>
            <w:vAlign w:val="center"/>
            <w:hideMark/>
          </w:tcPr>
          <w:p w14:paraId="59CF4D9E"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张</w:t>
            </w:r>
          </w:p>
        </w:tc>
        <w:tc>
          <w:tcPr>
            <w:tcW w:w="920" w:type="dxa"/>
            <w:shd w:val="clear" w:color="auto" w:fill="auto"/>
            <w:vAlign w:val="center"/>
            <w:hideMark/>
          </w:tcPr>
          <w:p w14:paraId="00E18B1B"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67A24314"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56F43FE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363BE4DE" w14:textId="77777777" w:rsidTr="00204E3E">
        <w:trPr>
          <w:trHeight w:val="2205"/>
        </w:trPr>
        <w:tc>
          <w:tcPr>
            <w:tcW w:w="400" w:type="dxa"/>
            <w:shd w:val="clear" w:color="auto" w:fill="auto"/>
            <w:vAlign w:val="center"/>
            <w:hideMark/>
          </w:tcPr>
          <w:p w14:paraId="33F8543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10</w:t>
            </w:r>
          </w:p>
        </w:tc>
        <w:tc>
          <w:tcPr>
            <w:tcW w:w="1160" w:type="dxa"/>
            <w:shd w:val="clear" w:color="auto" w:fill="auto"/>
            <w:vAlign w:val="center"/>
            <w:hideMark/>
          </w:tcPr>
          <w:p w14:paraId="58C3A842"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护眼灯</w:t>
            </w:r>
          </w:p>
        </w:tc>
        <w:tc>
          <w:tcPr>
            <w:tcW w:w="4300" w:type="dxa"/>
            <w:shd w:val="clear" w:color="auto" w:fill="auto"/>
            <w:vAlign w:val="center"/>
            <w:hideMark/>
          </w:tcPr>
          <w:p w14:paraId="651AC37E"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1.采用优质光源，</w:t>
            </w:r>
            <w:proofErr w:type="gramStart"/>
            <w:r w:rsidRPr="00B11503">
              <w:rPr>
                <w:rFonts w:ascii="仿宋" w:eastAsia="仿宋" w:hAnsi="仿宋" w:cs="宋体" w:hint="eastAsia"/>
                <w:color w:val="000000"/>
                <w:sz w:val="12"/>
                <w:szCs w:val="12"/>
              </w:rPr>
              <w:t>一</w:t>
            </w:r>
            <w:proofErr w:type="gramEnd"/>
            <w:r w:rsidRPr="00B11503">
              <w:rPr>
                <w:rFonts w:ascii="仿宋" w:eastAsia="仿宋" w:hAnsi="仿宋" w:cs="宋体" w:hint="eastAsia"/>
                <w:color w:val="000000"/>
                <w:sz w:val="12"/>
                <w:szCs w:val="12"/>
              </w:rPr>
              <w:t>体式防眩平板灯；额定功率：36W；功率因数：&gt; 0.90；色温：4750K-5250K，显色指数：&gt;90(R9&gt;90)；光通量：&gt;3000lm；要求采用高精度、低纹波恒流技术供电；杜绝蓝光危害，约595mm*595mm*10mm或根据教室功能布局定制尺寸。</w:t>
            </w:r>
            <w:r w:rsidRPr="00B11503">
              <w:rPr>
                <w:rFonts w:ascii="仿宋" w:eastAsia="仿宋" w:hAnsi="仿宋" w:cs="宋体" w:hint="eastAsia"/>
                <w:color w:val="000000"/>
                <w:sz w:val="12"/>
                <w:szCs w:val="12"/>
              </w:rPr>
              <w:br/>
              <w:t>▲2.平均光束角满足83°±1.0°，以使教室课桌面达到最佳的照度均匀度与防眩效果，灯具20000小时光通量维持率需≥98%，【投标文件中提供所投产品第三方检测机构出具的合法检验（检测）报告复印件，加盖投标人公章】</w:t>
            </w:r>
            <w:r w:rsidRPr="00B11503">
              <w:rPr>
                <w:rFonts w:ascii="仿宋" w:eastAsia="仿宋" w:hAnsi="仿宋" w:cs="宋体" w:hint="eastAsia"/>
                <w:color w:val="000000"/>
                <w:sz w:val="12"/>
                <w:szCs w:val="12"/>
              </w:rPr>
              <w:br/>
              <w:t>3.产品通过CCC认证，光源</w:t>
            </w:r>
            <w:proofErr w:type="gramStart"/>
            <w:r w:rsidRPr="00B11503">
              <w:rPr>
                <w:rFonts w:ascii="仿宋" w:eastAsia="仿宋" w:hAnsi="仿宋" w:cs="宋体" w:hint="eastAsia"/>
                <w:color w:val="000000"/>
                <w:sz w:val="12"/>
                <w:szCs w:val="12"/>
              </w:rPr>
              <w:t>灯保证</w:t>
            </w:r>
            <w:proofErr w:type="gramEnd"/>
            <w:r w:rsidRPr="00B11503">
              <w:rPr>
                <w:rFonts w:ascii="仿宋" w:eastAsia="仿宋" w:hAnsi="仿宋" w:cs="宋体" w:hint="eastAsia"/>
                <w:color w:val="000000"/>
                <w:sz w:val="12"/>
                <w:szCs w:val="12"/>
              </w:rPr>
              <w:t>光源的均匀性，【投标文件中提供所投产品有效期内的CCC认证证书复印件，加盖投标人公章】</w:t>
            </w:r>
          </w:p>
        </w:tc>
        <w:tc>
          <w:tcPr>
            <w:tcW w:w="540" w:type="dxa"/>
            <w:shd w:val="clear" w:color="auto" w:fill="auto"/>
            <w:vAlign w:val="center"/>
            <w:hideMark/>
          </w:tcPr>
          <w:p w14:paraId="4ECA989B"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12</w:t>
            </w:r>
          </w:p>
        </w:tc>
        <w:tc>
          <w:tcPr>
            <w:tcW w:w="540" w:type="dxa"/>
            <w:shd w:val="clear" w:color="auto" w:fill="auto"/>
            <w:vAlign w:val="center"/>
            <w:hideMark/>
          </w:tcPr>
          <w:p w14:paraId="4D4D585C" w14:textId="77777777" w:rsidR="00B11503" w:rsidRPr="00B11503" w:rsidRDefault="00B11503" w:rsidP="00204E3E">
            <w:pPr>
              <w:spacing w:after="0" w:line="240" w:lineRule="auto"/>
              <w:jc w:val="center"/>
              <w:rPr>
                <w:rFonts w:ascii="仿宋" w:eastAsia="仿宋" w:hAnsi="仿宋" w:cs="宋体"/>
                <w:color w:val="000000"/>
                <w:sz w:val="12"/>
                <w:szCs w:val="12"/>
              </w:rPr>
            </w:pPr>
            <w:proofErr w:type="gramStart"/>
            <w:r w:rsidRPr="00B11503">
              <w:rPr>
                <w:rFonts w:ascii="仿宋" w:eastAsia="仿宋" w:hAnsi="仿宋" w:cs="宋体" w:hint="eastAsia"/>
                <w:color w:val="000000"/>
                <w:sz w:val="12"/>
                <w:szCs w:val="12"/>
              </w:rPr>
              <w:t>盏</w:t>
            </w:r>
            <w:proofErr w:type="gramEnd"/>
          </w:p>
        </w:tc>
        <w:tc>
          <w:tcPr>
            <w:tcW w:w="920" w:type="dxa"/>
            <w:shd w:val="clear" w:color="auto" w:fill="auto"/>
            <w:vAlign w:val="center"/>
            <w:hideMark/>
          </w:tcPr>
          <w:p w14:paraId="2B43AA66"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5DECD0E3"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61167964"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638A07BC" w14:textId="77777777" w:rsidTr="00204E3E">
        <w:trPr>
          <w:trHeight w:val="885"/>
        </w:trPr>
        <w:tc>
          <w:tcPr>
            <w:tcW w:w="400" w:type="dxa"/>
            <w:shd w:val="clear" w:color="auto" w:fill="auto"/>
            <w:vAlign w:val="center"/>
            <w:hideMark/>
          </w:tcPr>
          <w:p w14:paraId="32C7F5EF"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11</w:t>
            </w:r>
          </w:p>
        </w:tc>
        <w:tc>
          <w:tcPr>
            <w:tcW w:w="1160" w:type="dxa"/>
            <w:shd w:val="clear" w:color="auto" w:fill="auto"/>
            <w:vAlign w:val="center"/>
            <w:hideMark/>
          </w:tcPr>
          <w:p w14:paraId="3C32B122"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交换机</w:t>
            </w:r>
          </w:p>
        </w:tc>
        <w:tc>
          <w:tcPr>
            <w:tcW w:w="4300" w:type="dxa"/>
            <w:shd w:val="clear" w:color="auto" w:fill="auto"/>
            <w:vAlign w:val="center"/>
            <w:hideMark/>
          </w:tcPr>
          <w:p w14:paraId="7FC240FC" w14:textId="77777777" w:rsidR="00B11503" w:rsidRPr="00B11503" w:rsidRDefault="00B11503" w:rsidP="00204E3E">
            <w:pPr>
              <w:spacing w:after="0" w:line="240" w:lineRule="auto"/>
              <w:jc w:val="left"/>
              <w:rPr>
                <w:rFonts w:ascii="仿宋" w:eastAsia="仿宋" w:hAnsi="仿宋" w:cs="宋体"/>
                <w:color w:val="000000"/>
                <w:sz w:val="12"/>
                <w:szCs w:val="12"/>
              </w:rPr>
            </w:pPr>
            <w:r w:rsidRPr="00B11503">
              <w:rPr>
                <w:rFonts w:ascii="仿宋" w:eastAsia="仿宋" w:hAnsi="仿宋" w:cs="宋体" w:hint="eastAsia"/>
                <w:color w:val="000000"/>
                <w:sz w:val="12"/>
                <w:szCs w:val="12"/>
              </w:rPr>
              <w:t>8端口，10/100/1000Mbps千兆上联网络交换机，满足实验室网络功能需求。</w:t>
            </w:r>
          </w:p>
        </w:tc>
        <w:tc>
          <w:tcPr>
            <w:tcW w:w="540" w:type="dxa"/>
            <w:shd w:val="clear" w:color="auto" w:fill="auto"/>
            <w:vAlign w:val="center"/>
            <w:hideMark/>
          </w:tcPr>
          <w:p w14:paraId="5A44095E"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w:t>
            </w:r>
          </w:p>
        </w:tc>
        <w:tc>
          <w:tcPr>
            <w:tcW w:w="540" w:type="dxa"/>
            <w:shd w:val="clear" w:color="auto" w:fill="auto"/>
            <w:vAlign w:val="center"/>
            <w:hideMark/>
          </w:tcPr>
          <w:p w14:paraId="7F2844B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台</w:t>
            </w:r>
          </w:p>
        </w:tc>
        <w:tc>
          <w:tcPr>
            <w:tcW w:w="920" w:type="dxa"/>
            <w:shd w:val="clear" w:color="auto" w:fill="auto"/>
            <w:vAlign w:val="center"/>
            <w:hideMark/>
          </w:tcPr>
          <w:p w14:paraId="46E1446C"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4B0ACD8F"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60" w:type="dxa"/>
            <w:shd w:val="clear" w:color="auto" w:fill="auto"/>
            <w:vAlign w:val="center"/>
            <w:hideMark/>
          </w:tcPr>
          <w:p w14:paraId="787CB71F"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r w:rsidR="00B11503" w:rsidRPr="00B11503" w14:paraId="702A73CD" w14:textId="77777777" w:rsidTr="00204E3E">
        <w:trPr>
          <w:trHeight w:val="503"/>
        </w:trPr>
        <w:tc>
          <w:tcPr>
            <w:tcW w:w="400" w:type="dxa"/>
            <w:shd w:val="clear" w:color="auto" w:fill="auto"/>
            <w:vAlign w:val="center"/>
            <w:hideMark/>
          </w:tcPr>
          <w:p w14:paraId="4157B1A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16</w:t>
            </w:r>
          </w:p>
        </w:tc>
        <w:tc>
          <w:tcPr>
            <w:tcW w:w="6540" w:type="dxa"/>
            <w:gridSpan w:val="4"/>
            <w:shd w:val="clear" w:color="auto" w:fill="auto"/>
            <w:vAlign w:val="center"/>
            <w:hideMark/>
          </w:tcPr>
          <w:p w14:paraId="5C474542"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合计</w:t>
            </w:r>
          </w:p>
        </w:tc>
        <w:tc>
          <w:tcPr>
            <w:tcW w:w="920" w:type="dxa"/>
            <w:shd w:val="clear" w:color="auto" w:fill="auto"/>
            <w:noWrap/>
            <w:vAlign w:val="center"/>
            <w:hideMark/>
          </w:tcPr>
          <w:p w14:paraId="3538DCE7"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c>
          <w:tcPr>
            <w:tcW w:w="920" w:type="dxa"/>
            <w:shd w:val="clear" w:color="auto" w:fill="auto"/>
            <w:vAlign w:val="center"/>
            <w:hideMark/>
          </w:tcPr>
          <w:p w14:paraId="617F6148"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0</w:t>
            </w:r>
          </w:p>
        </w:tc>
        <w:tc>
          <w:tcPr>
            <w:tcW w:w="960" w:type="dxa"/>
            <w:shd w:val="clear" w:color="auto" w:fill="auto"/>
            <w:vAlign w:val="center"/>
            <w:hideMark/>
          </w:tcPr>
          <w:p w14:paraId="6EC3FF6A" w14:textId="77777777" w:rsidR="00B11503" w:rsidRPr="00B11503" w:rsidRDefault="00B11503" w:rsidP="00204E3E">
            <w:pPr>
              <w:spacing w:after="0" w:line="240" w:lineRule="auto"/>
              <w:jc w:val="center"/>
              <w:rPr>
                <w:rFonts w:ascii="仿宋" w:eastAsia="仿宋" w:hAnsi="仿宋" w:cs="宋体"/>
                <w:color w:val="000000"/>
                <w:sz w:val="12"/>
                <w:szCs w:val="12"/>
              </w:rPr>
            </w:pPr>
            <w:r w:rsidRPr="00B11503">
              <w:rPr>
                <w:rFonts w:ascii="仿宋" w:eastAsia="仿宋" w:hAnsi="仿宋" w:cs="宋体" w:hint="eastAsia"/>
                <w:color w:val="000000"/>
                <w:sz w:val="12"/>
                <w:szCs w:val="12"/>
              </w:rPr>
              <w:t xml:space="preserve">　</w:t>
            </w:r>
          </w:p>
        </w:tc>
      </w:tr>
    </w:tbl>
    <w:p w14:paraId="4DD7FE49" w14:textId="77777777" w:rsidR="003F20A6" w:rsidRPr="00A95B94" w:rsidRDefault="003F20A6" w:rsidP="00F876DE">
      <w:pPr>
        <w:spacing w:line="380" w:lineRule="exact"/>
        <w:ind w:leftChars="67" w:left="147"/>
        <w:rPr>
          <w:rFonts w:ascii="仿宋" w:eastAsia="仿宋" w:hAnsi="仿宋"/>
          <w:sz w:val="24"/>
          <w:szCs w:val="24"/>
        </w:rPr>
      </w:pPr>
    </w:p>
    <w:p w14:paraId="7243092A" w14:textId="77777777" w:rsidR="00F876DE" w:rsidRPr="00E47041" w:rsidRDefault="00F876DE" w:rsidP="00F876DE">
      <w:pPr>
        <w:spacing w:line="380" w:lineRule="exact"/>
        <w:ind w:leftChars="67" w:left="147"/>
        <w:rPr>
          <w:rFonts w:ascii="仿宋" w:eastAsia="仿宋" w:hAnsi="仿宋"/>
          <w:sz w:val="24"/>
          <w:szCs w:val="24"/>
        </w:rPr>
      </w:pPr>
      <w:r w:rsidRPr="00E47041">
        <w:rPr>
          <w:rFonts w:ascii="仿宋" w:eastAsia="仿宋" w:hAnsi="仿宋"/>
          <w:sz w:val="24"/>
          <w:szCs w:val="24"/>
        </w:rPr>
        <w:t>注：1.如果按单价计算的结果与总价不一致,以单价为准修正总价。</w:t>
      </w:r>
    </w:p>
    <w:p w14:paraId="10C37783" w14:textId="77777777" w:rsidR="00F876DE" w:rsidRPr="00E47041" w:rsidRDefault="00F876DE" w:rsidP="00F876DE">
      <w:pPr>
        <w:spacing w:line="380" w:lineRule="exact"/>
        <w:ind w:leftChars="67" w:left="147" w:firstLineChars="200" w:firstLine="480"/>
        <w:rPr>
          <w:rFonts w:ascii="仿宋" w:eastAsia="仿宋" w:hAnsi="仿宋"/>
          <w:sz w:val="24"/>
          <w:szCs w:val="24"/>
        </w:rPr>
      </w:pPr>
      <w:r w:rsidRPr="00E47041">
        <w:rPr>
          <w:rFonts w:ascii="仿宋" w:eastAsia="仿宋" w:hAnsi="仿宋"/>
          <w:sz w:val="24"/>
          <w:szCs w:val="24"/>
        </w:rPr>
        <w:t>2.如果不提供详细参数和报价将视为没有实质性响应</w:t>
      </w:r>
      <w:r w:rsidRPr="00E47041">
        <w:rPr>
          <w:rFonts w:ascii="仿宋" w:eastAsia="仿宋" w:hAnsi="仿宋" w:hint="eastAsia"/>
          <w:sz w:val="24"/>
          <w:szCs w:val="24"/>
        </w:rPr>
        <w:t>公开询价</w:t>
      </w:r>
      <w:r w:rsidRPr="00E47041">
        <w:rPr>
          <w:rFonts w:ascii="仿宋" w:eastAsia="仿宋" w:hAnsi="仿宋"/>
          <w:sz w:val="24"/>
          <w:szCs w:val="24"/>
        </w:rPr>
        <w:t>文件。</w:t>
      </w:r>
    </w:p>
    <w:p w14:paraId="35CC9BC1" w14:textId="77777777" w:rsidR="00B554E7" w:rsidRPr="00E47041" w:rsidRDefault="00B554E7" w:rsidP="00B554E7">
      <w:pPr>
        <w:spacing w:after="0" w:line="300" w:lineRule="exact"/>
        <w:ind w:firstLineChars="200" w:firstLine="480"/>
        <w:rPr>
          <w:rFonts w:ascii="仿宋" w:eastAsia="仿宋" w:hAnsi="仿宋"/>
          <w:sz w:val="24"/>
          <w:szCs w:val="24"/>
          <w:lang w:val="zh-CN"/>
        </w:rPr>
      </w:pPr>
    </w:p>
    <w:p w14:paraId="058019AD" w14:textId="77777777" w:rsidR="00B554E7" w:rsidRPr="00E47041" w:rsidRDefault="00B554E7" w:rsidP="003F20A6">
      <w:pPr>
        <w:spacing w:line="380" w:lineRule="exact"/>
        <w:rPr>
          <w:rFonts w:ascii="仿宋" w:eastAsia="仿宋" w:hAnsi="仿宋"/>
          <w:sz w:val="24"/>
          <w:szCs w:val="24"/>
          <w:lang w:val="zh-CN"/>
        </w:rPr>
      </w:pPr>
    </w:p>
    <w:p w14:paraId="402871FE" w14:textId="77777777" w:rsidR="00E47041" w:rsidRDefault="00E47041" w:rsidP="00334E6F">
      <w:pPr>
        <w:spacing w:line="360" w:lineRule="auto"/>
        <w:ind w:right="960"/>
        <w:jc w:val="right"/>
        <w:rPr>
          <w:rFonts w:ascii="仿宋" w:eastAsia="仿宋" w:hAnsi="仿宋"/>
          <w:sz w:val="24"/>
          <w:szCs w:val="24"/>
          <w:lang w:val="zh-CN"/>
        </w:rPr>
      </w:pPr>
    </w:p>
    <w:p w14:paraId="1E65BE2B" w14:textId="5D87DCA4" w:rsidR="00334E6F" w:rsidRPr="00E47041" w:rsidRDefault="003F20A6" w:rsidP="00E47041">
      <w:pPr>
        <w:spacing w:line="360" w:lineRule="auto"/>
        <w:ind w:right="1440"/>
        <w:jc w:val="right"/>
        <w:rPr>
          <w:rFonts w:ascii="仿宋" w:eastAsia="仿宋" w:hAnsi="仿宋"/>
          <w:sz w:val="24"/>
          <w:szCs w:val="24"/>
          <w:lang w:val="zh-CN"/>
        </w:rPr>
      </w:pPr>
      <w:r w:rsidRPr="00E47041">
        <w:rPr>
          <w:rFonts w:ascii="仿宋" w:eastAsia="仿宋" w:hAnsi="仿宋" w:hint="eastAsia"/>
          <w:sz w:val="24"/>
          <w:szCs w:val="24"/>
          <w:lang w:val="zh-CN"/>
        </w:rPr>
        <w:t>参与人授权代表</w:t>
      </w:r>
      <w:r w:rsidR="00334E6F" w:rsidRPr="00E47041">
        <w:rPr>
          <w:rFonts w:ascii="仿宋" w:eastAsia="仿宋" w:hAnsi="仿宋"/>
          <w:sz w:val="24"/>
          <w:szCs w:val="24"/>
          <w:lang w:val="zh-CN"/>
        </w:rPr>
        <w:t>（签字</w:t>
      </w:r>
      <w:r w:rsidR="00334E6F" w:rsidRPr="00E47041">
        <w:rPr>
          <w:rFonts w:ascii="仿宋" w:eastAsia="仿宋" w:hAnsi="仿宋" w:hint="eastAsia"/>
          <w:sz w:val="24"/>
          <w:szCs w:val="24"/>
          <w:lang w:val="zh-CN"/>
        </w:rPr>
        <w:t>或盖章</w:t>
      </w:r>
      <w:r w:rsidR="00334E6F" w:rsidRPr="00E47041">
        <w:rPr>
          <w:rFonts w:ascii="仿宋" w:eastAsia="仿宋" w:hAnsi="仿宋"/>
          <w:sz w:val="24"/>
          <w:szCs w:val="24"/>
          <w:lang w:val="zh-CN"/>
        </w:rPr>
        <w:t>）：</w:t>
      </w:r>
    </w:p>
    <w:p w14:paraId="7E960D44" w14:textId="77777777" w:rsidR="00E47041" w:rsidRDefault="00334E6F" w:rsidP="00E47041">
      <w:pPr>
        <w:spacing w:line="360" w:lineRule="auto"/>
        <w:ind w:right="1406"/>
        <w:jc w:val="right"/>
        <w:rPr>
          <w:rFonts w:ascii="仿宋" w:eastAsia="仿宋" w:hAnsi="仿宋"/>
          <w:sz w:val="24"/>
          <w:szCs w:val="24"/>
          <w:lang w:val="zh-CN"/>
        </w:rPr>
        <w:sectPr w:rsidR="00E47041" w:rsidSect="00E4054E">
          <w:headerReference w:type="default" r:id="rId14"/>
          <w:footerReference w:type="default" r:id="rId15"/>
          <w:headerReference w:type="first" r:id="rId16"/>
          <w:type w:val="continuous"/>
          <w:pgSz w:w="11906" w:h="16838"/>
          <w:pgMar w:top="1440" w:right="1416" w:bottom="1440" w:left="1134" w:header="851" w:footer="992" w:gutter="0"/>
          <w:cols w:space="425"/>
          <w:titlePg/>
          <w:docGrid w:type="lines" w:linePitch="312"/>
        </w:sectPr>
      </w:pPr>
      <w:r w:rsidRPr="00E47041">
        <w:rPr>
          <w:rFonts w:ascii="仿宋" w:eastAsia="仿宋" w:hAnsi="仿宋" w:hint="eastAsia"/>
          <w:sz w:val="24"/>
          <w:szCs w:val="24"/>
          <w:lang w:val="zh-CN"/>
        </w:rPr>
        <w:t xml:space="preserve">日 </w:t>
      </w:r>
      <w:r w:rsidRPr="00E47041">
        <w:rPr>
          <w:rFonts w:ascii="仿宋" w:eastAsia="仿宋" w:hAnsi="仿宋"/>
          <w:sz w:val="24"/>
          <w:szCs w:val="24"/>
          <w:lang w:val="zh-CN"/>
        </w:rPr>
        <w:t xml:space="preserve">        </w:t>
      </w:r>
      <w:r w:rsidRPr="00E47041">
        <w:rPr>
          <w:rFonts w:ascii="仿宋" w:eastAsia="仿宋" w:hAnsi="仿宋" w:hint="eastAsia"/>
          <w:sz w:val="24"/>
          <w:szCs w:val="24"/>
          <w:lang w:val="zh-CN"/>
        </w:rPr>
        <w:t>期：</w:t>
      </w:r>
      <w:bookmarkStart w:id="117" w:name="_Toc160880534"/>
      <w:bookmarkStart w:id="118" w:name="_Toc169332843"/>
      <w:bookmarkStart w:id="119" w:name="_Toc169332954"/>
      <w:bookmarkStart w:id="120" w:name="_Toc170798798"/>
      <w:bookmarkStart w:id="121" w:name="_Toc177985474"/>
      <w:bookmarkStart w:id="122" w:name="_Toc251613839"/>
      <w:bookmarkStart w:id="123" w:name="_Toc180302918"/>
      <w:bookmarkStart w:id="124" w:name="_Toc181436466"/>
      <w:bookmarkStart w:id="125" w:name="_Toc181436570"/>
      <w:bookmarkStart w:id="126" w:name="_Toc182372787"/>
      <w:bookmarkStart w:id="127" w:name="_Toc182805222"/>
      <w:bookmarkStart w:id="128" w:name="_Toc191783227"/>
      <w:bookmarkStart w:id="129" w:name="_Toc191789334"/>
      <w:bookmarkStart w:id="130" w:name="_Toc191802695"/>
      <w:bookmarkStart w:id="131" w:name="_Toc191803631"/>
      <w:bookmarkStart w:id="132" w:name="_Toc192663691"/>
      <w:bookmarkStart w:id="133" w:name="_Toc192663840"/>
      <w:bookmarkStart w:id="134" w:name="_Toc192664158"/>
      <w:bookmarkStart w:id="135" w:name="_Toc192996343"/>
      <w:bookmarkStart w:id="136" w:name="_Toc253066624"/>
      <w:bookmarkStart w:id="137" w:name="_Toc192996451"/>
      <w:bookmarkStart w:id="138" w:name="_Toc193160453"/>
      <w:bookmarkStart w:id="139" w:name="_Toc193165739"/>
      <w:bookmarkStart w:id="140" w:name="_Toc203355738"/>
      <w:bookmarkStart w:id="141" w:name="_Toc211917121"/>
      <w:bookmarkStart w:id="142" w:name="_Toc213755864"/>
      <w:bookmarkStart w:id="143" w:name="_Toc213755945"/>
      <w:bookmarkStart w:id="144" w:name="_Toc213756001"/>
      <w:bookmarkStart w:id="145" w:name="_Toc213756057"/>
      <w:bookmarkStart w:id="146" w:name="_Toc217891408"/>
      <w:bookmarkStart w:id="147" w:name="_Toc219800249"/>
      <w:bookmarkStart w:id="148" w:name="_Toc223146614"/>
      <w:bookmarkStart w:id="149" w:name="_Toc225669328"/>
      <w:bookmarkStart w:id="150" w:name="_Toc227058536"/>
      <w:bookmarkStart w:id="151" w:name="_Toc230071153"/>
      <w:bookmarkStart w:id="152" w:name="_Toc232302122"/>
      <w:bookmarkStart w:id="153" w:name="_Toc235437998"/>
      <w:bookmarkStart w:id="154" w:name="_Toc235438281"/>
      <w:bookmarkStart w:id="155" w:name="_Toc235438352"/>
      <w:bookmarkStart w:id="156" w:name="_Toc236021457"/>
      <w:bookmarkStart w:id="157" w:name="_Toc160880165"/>
      <w:bookmarkStart w:id="158" w:name="_Toc213208771"/>
      <w:bookmarkStart w:id="159" w:name="_Toc249325720"/>
      <w:bookmarkStart w:id="160" w:name="_Toc251586241"/>
      <w:bookmarkStart w:id="161" w:name="_Toc254790909"/>
      <w:bookmarkStart w:id="162" w:name="_Toc255975016"/>
      <w:bookmarkStart w:id="163" w:name="_Toc258401265"/>
      <w:bookmarkStart w:id="164" w:name="_Toc259520874"/>
      <w:bookmarkStart w:id="165" w:name="_Toc259692656"/>
      <w:bookmarkStart w:id="166" w:name="_Toc259692749"/>
      <w:bookmarkStart w:id="167" w:name="_Toc266868679"/>
      <w:bookmarkStart w:id="168" w:name="_Toc266868943"/>
      <w:bookmarkStart w:id="169" w:name="_Toc266870441"/>
      <w:bookmarkStart w:id="170" w:name="_Toc266870839"/>
      <w:bookmarkStart w:id="171" w:name="_Toc266870916"/>
      <w:bookmarkStart w:id="172" w:name="_Toc267059035"/>
      <w:bookmarkStart w:id="173" w:name="_Toc267059186"/>
      <w:bookmarkStart w:id="174" w:name="_Toc267059544"/>
      <w:bookmarkStart w:id="175" w:name="_Toc267059658"/>
      <w:bookmarkStart w:id="176" w:name="_Toc267059811"/>
      <w:bookmarkStart w:id="177" w:name="_Toc267059924"/>
      <w:bookmarkStart w:id="178" w:name="_Toc267060076"/>
      <w:bookmarkStart w:id="179" w:name="_Toc267060216"/>
      <w:bookmarkStart w:id="180" w:name="_Toc267060326"/>
      <w:bookmarkStart w:id="181" w:name="_Toc267060461"/>
      <w:bookmarkStart w:id="182" w:name="_Toc273178703"/>
    </w:p>
    <w:p w14:paraId="562C6923" w14:textId="4476F586" w:rsidR="00CA25CB" w:rsidRPr="00E47041" w:rsidRDefault="00C66E1E" w:rsidP="00E47041">
      <w:pPr>
        <w:jc w:val="center"/>
        <w:outlineLvl w:val="1"/>
        <w:rPr>
          <w:rFonts w:ascii="仿宋" w:eastAsia="仿宋" w:hAnsi="仿宋"/>
          <w:b/>
          <w:bCs/>
          <w:sz w:val="24"/>
          <w:szCs w:val="24"/>
        </w:rPr>
      </w:pPr>
      <w:r w:rsidRPr="00E47041">
        <w:rPr>
          <w:rFonts w:ascii="仿宋" w:eastAsia="仿宋" w:hAnsi="仿宋"/>
          <w:b/>
          <w:bCs/>
          <w:sz w:val="24"/>
          <w:szCs w:val="24"/>
        </w:rPr>
        <w:lastRenderedPageBreak/>
        <w:t>3</w:t>
      </w:r>
      <w:r w:rsidR="00BD49FB" w:rsidRPr="00E47041">
        <w:rPr>
          <w:rFonts w:ascii="仿宋" w:eastAsia="仿宋" w:hAnsi="仿宋" w:hint="eastAsia"/>
          <w:b/>
          <w:bCs/>
          <w:sz w:val="24"/>
          <w:szCs w:val="24"/>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00CA25CB" w:rsidRPr="00E47041">
        <w:rPr>
          <w:rFonts w:ascii="仿宋" w:eastAsia="仿宋" w:hAnsi="仿宋" w:hint="eastAsia"/>
          <w:b/>
          <w:bCs/>
          <w:sz w:val="24"/>
          <w:szCs w:val="24"/>
        </w:rPr>
        <w:t>参与人</w:t>
      </w:r>
      <w:r w:rsidR="00392401">
        <w:rPr>
          <w:rFonts w:ascii="仿宋" w:eastAsia="仿宋" w:hAnsi="仿宋" w:hint="eastAsia"/>
          <w:b/>
          <w:bCs/>
          <w:sz w:val="24"/>
          <w:szCs w:val="24"/>
        </w:rPr>
        <w:t>还应提供的</w:t>
      </w:r>
      <w:r w:rsidR="002A633A" w:rsidRPr="00E47041">
        <w:rPr>
          <w:rFonts w:ascii="仿宋" w:eastAsia="仿宋" w:hAnsi="仿宋" w:hint="eastAsia"/>
          <w:b/>
          <w:bCs/>
          <w:sz w:val="24"/>
          <w:szCs w:val="24"/>
        </w:rPr>
        <w:t>材料</w:t>
      </w:r>
    </w:p>
    <w:p w14:paraId="108F3481" w14:textId="77777777" w:rsidR="00BD49FB" w:rsidRPr="00E47041" w:rsidRDefault="00BD49FB" w:rsidP="00FF655F">
      <w:pPr>
        <w:pStyle w:val="a8"/>
        <w:rPr>
          <w:sz w:val="24"/>
          <w:szCs w:val="24"/>
        </w:rPr>
      </w:pPr>
    </w:p>
    <w:p w14:paraId="6FABE393" w14:textId="379F9D29" w:rsidR="002A633A" w:rsidRPr="00E47041" w:rsidRDefault="002A633A" w:rsidP="00C676BA">
      <w:pPr>
        <w:spacing w:after="0" w:line="500" w:lineRule="exact"/>
        <w:rPr>
          <w:rFonts w:ascii="仿宋" w:eastAsia="仿宋" w:hAnsi="仿宋"/>
          <w:sz w:val="24"/>
          <w:szCs w:val="24"/>
        </w:rPr>
      </w:pPr>
      <w:r w:rsidRPr="00E47041">
        <w:rPr>
          <w:rFonts w:ascii="仿宋" w:eastAsia="仿宋" w:hAnsi="仿宋" w:hint="eastAsia"/>
          <w:sz w:val="24"/>
          <w:szCs w:val="24"/>
        </w:rPr>
        <w:t>参与人需要提供以下材料：</w:t>
      </w:r>
    </w:p>
    <w:p w14:paraId="679A1901" w14:textId="6B161DCD"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营业执照复印件</w:t>
      </w:r>
    </w:p>
    <w:p w14:paraId="4AB17BAC" w14:textId="047AFA78" w:rsidR="002A633A" w:rsidRPr="00E47041"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授权经销商或代理商证明</w:t>
      </w:r>
      <w:r w:rsidR="009123D7" w:rsidRPr="00E47041">
        <w:rPr>
          <w:rFonts w:ascii="仿宋" w:eastAsia="仿宋" w:hAnsi="仿宋" w:hint="eastAsia"/>
          <w:sz w:val="24"/>
          <w:szCs w:val="24"/>
        </w:rPr>
        <w:t>材料</w:t>
      </w:r>
      <w:r w:rsidRPr="00E47041">
        <w:rPr>
          <w:rFonts w:ascii="仿宋" w:eastAsia="仿宋" w:hAnsi="仿宋" w:hint="eastAsia"/>
          <w:sz w:val="24"/>
          <w:szCs w:val="24"/>
        </w:rPr>
        <w:t>复印件</w:t>
      </w:r>
    </w:p>
    <w:p w14:paraId="3188C2D7" w14:textId="4B0FFF01" w:rsidR="002A633A" w:rsidRDefault="002A633A" w:rsidP="002A633A">
      <w:pPr>
        <w:pStyle w:val="af2"/>
        <w:numPr>
          <w:ilvl w:val="0"/>
          <w:numId w:val="7"/>
        </w:numPr>
        <w:spacing w:after="0" w:line="500" w:lineRule="exact"/>
        <w:ind w:firstLineChars="0"/>
        <w:rPr>
          <w:rFonts w:ascii="仿宋" w:eastAsia="仿宋" w:hAnsi="仿宋"/>
          <w:sz w:val="24"/>
          <w:szCs w:val="24"/>
        </w:rPr>
      </w:pPr>
      <w:r w:rsidRPr="00E47041">
        <w:rPr>
          <w:rFonts w:ascii="仿宋" w:eastAsia="仿宋" w:hAnsi="仿宋" w:hint="eastAsia"/>
          <w:sz w:val="24"/>
          <w:szCs w:val="24"/>
        </w:rPr>
        <w:t>质保期和售后服务承诺书（参与人自行起草）</w:t>
      </w:r>
    </w:p>
    <w:p w14:paraId="1E558AB8" w14:textId="5AA6D320" w:rsidR="00392401" w:rsidRPr="002B72DD" w:rsidRDefault="00392401" w:rsidP="002A633A">
      <w:pPr>
        <w:pStyle w:val="af2"/>
        <w:numPr>
          <w:ilvl w:val="0"/>
          <w:numId w:val="7"/>
        </w:numPr>
        <w:spacing w:after="0" w:line="500" w:lineRule="exact"/>
        <w:ind w:firstLineChars="0"/>
        <w:rPr>
          <w:rFonts w:ascii="仿宋" w:eastAsia="仿宋" w:hAnsi="仿宋"/>
          <w:sz w:val="24"/>
          <w:szCs w:val="24"/>
        </w:rPr>
      </w:pPr>
      <w:r w:rsidRPr="00926862">
        <w:rPr>
          <w:rFonts w:ascii="仿宋" w:eastAsia="仿宋" w:hAnsi="仿宋" w:hint="eastAsia"/>
          <w:color w:val="000000" w:themeColor="text1"/>
          <w:sz w:val="24"/>
          <w:szCs w:val="24"/>
        </w:rPr>
        <w:t>自2</w:t>
      </w:r>
      <w:r>
        <w:rPr>
          <w:rFonts w:ascii="仿宋" w:eastAsia="仿宋" w:hAnsi="仿宋"/>
          <w:color w:val="000000" w:themeColor="text1"/>
          <w:sz w:val="24"/>
          <w:szCs w:val="24"/>
        </w:rPr>
        <w:t>02</w:t>
      </w:r>
      <w:r w:rsidR="006B5DFB">
        <w:rPr>
          <w:rFonts w:ascii="仿宋" w:eastAsia="仿宋" w:hAnsi="仿宋" w:hint="eastAsia"/>
          <w:color w:val="000000" w:themeColor="text1"/>
          <w:sz w:val="24"/>
          <w:szCs w:val="24"/>
        </w:rPr>
        <w:t>3</w:t>
      </w:r>
      <w:r w:rsidRPr="00926862">
        <w:rPr>
          <w:rFonts w:ascii="仿宋" w:eastAsia="仿宋" w:hAnsi="仿宋" w:hint="eastAsia"/>
          <w:color w:val="000000" w:themeColor="text1"/>
          <w:sz w:val="24"/>
          <w:szCs w:val="24"/>
        </w:rPr>
        <w:t>年起具有</w:t>
      </w:r>
      <w:r w:rsidR="009844E2">
        <w:rPr>
          <w:rFonts w:ascii="仿宋" w:eastAsia="仿宋" w:hAnsi="仿宋" w:hint="eastAsia"/>
          <w:color w:val="000000" w:themeColor="text1"/>
          <w:sz w:val="24"/>
          <w:szCs w:val="24"/>
        </w:rPr>
        <w:t>1</w:t>
      </w:r>
      <w:r w:rsidRPr="00926862">
        <w:rPr>
          <w:rFonts w:ascii="仿宋" w:eastAsia="仿宋" w:hAnsi="仿宋" w:hint="eastAsia"/>
          <w:color w:val="000000" w:themeColor="text1"/>
          <w:sz w:val="24"/>
          <w:szCs w:val="24"/>
        </w:rPr>
        <w:t>个及以上（含</w:t>
      </w:r>
      <w:r w:rsidR="009844E2">
        <w:rPr>
          <w:rFonts w:ascii="仿宋" w:eastAsia="仿宋" w:hAnsi="仿宋" w:hint="eastAsia"/>
          <w:color w:val="000000" w:themeColor="text1"/>
          <w:sz w:val="24"/>
          <w:szCs w:val="24"/>
        </w:rPr>
        <w:t>1</w:t>
      </w:r>
      <w:bookmarkStart w:id="183" w:name="_GoBack"/>
      <w:bookmarkEnd w:id="183"/>
      <w:r w:rsidRPr="00926862">
        <w:rPr>
          <w:rFonts w:ascii="仿宋" w:eastAsia="仿宋" w:hAnsi="仿宋" w:hint="eastAsia"/>
          <w:color w:val="000000" w:themeColor="text1"/>
          <w:sz w:val="24"/>
          <w:szCs w:val="24"/>
        </w:rPr>
        <w:t>个）同类项目和良好的售后服务应用成功案例（提供完整合同、发票复印件)</w:t>
      </w:r>
    </w:p>
    <w:p w14:paraId="29A8F5E5" w14:textId="77777777" w:rsidR="002B72DD" w:rsidRDefault="002B72DD" w:rsidP="002B72DD">
      <w:pPr>
        <w:pStyle w:val="af2"/>
        <w:numPr>
          <w:ilvl w:val="0"/>
          <w:numId w:val="7"/>
        </w:numPr>
        <w:spacing w:after="0" w:line="500" w:lineRule="exact"/>
        <w:ind w:firstLineChars="0"/>
        <w:rPr>
          <w:rFonts w:ascii="仿宋" w:eastAsia="仿宋" w:hAnsi="仿宋"/>
          <w:sz w:val="24"/>
          <w:szCs w:val="24"/>
        </w:rPr>
      </w:pPr>
      <w:r w:rsidRPr="00F1779F">
        <w:rPr>
          <w:rFonts w:ascii="仿宋" w:eastAsia="仿宋" w:hAnsi="仿宋" w:hint="eastAsia"/>
          <w:sz w:val="24"/>
          <w:szCs w:val="24"/>
        </w:rPr>
        <w:t>参与人需对以上情况提供《承诺书》，以及“信用中国”征信报告</w:t>
      </w:r>
      <w:r>
        <w:rPr>
          <w:rFonts w:ascii="仿宋" w:eastAsia="仿宋" w:hAnsi="仿宋" w:hint="eastAsia"/>
          <w:sz w:val="24"/>
          <w:szCs w:val="24"/>
        </w:rPr>
        <w:t>。</w:t>
      </w:r>
    </w:p>
    <w:p w14:paraId="51EE0B70" w14:textId="77777777" w:rsidR="002B72DD" w:rsidRPr="001B3419" w:rsidRDefault="002B72DD" w:rsidP="002B72DD">
      <w:pPr>
        <w:pStyle w:val="af2"/>
        <w:numPr>
          <w:ilvl w:val="0"/>
          <w:numId w:val="7"/>
        </w:numPr>
        <w:spacing w:after="0" w:line="500" w:lineRule="exact"/>
        <w:ind w:firstLineChars="0"/>
        <w:rPr>
          <w:rFonts w:ascii="仿宋" w:eastAsia="仿宋" w:hAnsi="仿宋"/>
          <w:sz w:val="24"/>
          <w:szCs w:val="24"/>
        </w:rPr>
      </w:pPr>
      <w:r w:rsidRPr="001B3419">
        <w:rPr>
          <w:rFonts w:ascii="仿宋" w:eastAsia="仿宋" w:hAnsi="仿宋" w:hint="eastAsia"/>
          <w:sz w:val="24"/>
          <w:szCs w:val="24"/>
        </w:rPr>
        <w:t>其他相关材料。</w:t>
      </w:r>
    </w:p>
    <w:p w14:paraId="38F19DF3" w14:textId="521FA28E" w:rsidR="00CB3F43" w:rsidRPr="001B3419" w:rsidRDefault="00CB3F43" w:rsidP="002B72DD">
      <w:pPr>
        <w:pStyle w:val="af2"/>
        <w:numPr>
          <w:ilvl w:val="0"/>
          <w:numId w:val="7"/>
        </w:numPr>
        <w:spacing w:after="0" w:line="500" w:lineRule="exact"/>
        <w:ind w:firstLineChars="0"/>
        <w:rPr>
          <w:rFonts w:ascii="仿宋" w:eastAsia="仿宋" w:hAnsi="仿宋"/>
          <w:sz w:val="24"/>
          <w:szCs w:val="24"/>
        </w:rPr>
      </w:pPr>
      <w:r w:rsidRPr="001B3419">
        <w:rPr>
          <w:rFonts w:ascii="仿宋" w:eastAsia="仿宋" w:hAnsi="仿宋" w:hint="eastAsia"/>
          <w:sz w:val="24"/>
          <w:szCs w:val="24"/>
        </w:rPr>
        <w:t>项目施工方案</w:t>
      </w:r>
      <w:r w:rsidR="00AA024F" w:rsidRPr="001B3419">
        <w:rPr>
          <w:rFonts w:ascii="仿宋" w:eastAsia="仿宋" w:hAnsi="仿宋" w:hint="eastAsia"/>
          <w:sz w:val="24"/>
          <w:szCs w:val="24"/>
        </w:rPr>
        <w:t>、后期服务承诺书</w:t>
      </w:r>
    </w:p>
    <w:p w14:paraId="2A841F13" w14:textId="77777777" w:rsidR="002B72DD" w:rsidRPr="00E47041" w:rsidRDefault="002B72DD" w:rsidP="002B72DD">
      <w:pPr>
        <w:pStyle w:val="af2"/>
        <w:spacing w:after="0" w:line="500" w:lineRule="exact"/>
        <w:ind w:left="720" w:firstLineChars="0" w:firstLine="0"/>
        <w:rPr>
          <w:rFonts w:ascii="仿宋" w:eastAsia="仿宋" w:hAnsi="仿宋"/>
          <w:sz w:val="24"/>
          <w:szCs w:val="24"/>
        </w:rPr>
      </w:pPr>
    </w:p>
    <w:p w14:paraId="6844CCCA" w14:textId="77777777" w:rsidR="001772BC" w:rsidRPr="00E47041" w:rsidRDefault="001772BC" w:rsidP="00BD49FB">
      <w:pPr>
        <w:spacing w:line="380" w:lineRule="exact"/>
        <w:rPr>
          <w:rFonts w:ascii="仿宋" w:eastAsia="仿宋" w:hAnsi="仿宋"/>
          <w:sz w:val="24"/>
          <w:szCs w:val="24"/>
        </w:rPr>
      </w:pPr>
    </w:p>
    <w:p w14:paraId="431B00DD" w14:textId="7BD24DE5" w:rsidR="00BD49FB" w:rsidRPr="00E47041" w:rsidRDefault="002A633A" w:rsidP="00BD49FB">
      <w:pPr>
        <w:spacing w:line="380" w:lineRule="exact"/>
        <w:rPr>
          <w:rFonts w:ascii="仿宋" w:eastAsia="仿宋" w:hAnsi="仿宋"/>
          <w:b/>
          <w:bCs/>
          <w:sz w:val="24"/>
          <w:szCs w:val="24"/>
        </w:rPr>
      </w:pPr>
      <w:r w:rsidRPr="00E47041">
        <w:rPr>
          <w:rFonts w:ascii="仿宋" w:eastAsia="仿宋" w:hAnsi="仿宋" w:hint="eastAsia"/>
          <w:b/>
          <w:bCs/>
          <w:sz w:val="24"/>
          <w:szCs w:val="24"/>
        </w:rPr>
        <w:t>以上材料</w:t>
      </w:r>
      <w:r w:rsidR="009123D7" w:rsidRPr="00E47041">
        <w:rPr>
          <w:rFonts w:ascii="仿宋" w:eastAsia="仿宋" w:hAnsi="仿宋" w:hint="eastAsia"/>
          <w:b/>
          <w:bCs/>
          <w:sz w:val="24"/>
          <w:szCs w:val="24"/>
        </w:rPr>
        <w:t>复印件</w:t>
      </w:r>
      <w:r w:rsidRPr="00E47041">
        <w:rPr>
          <w:rFonts w:ascii="仿宋" w:eastAsia="仿宋" w:hAnsi="仿宋" w:hint="eastAsia"/>
          <w:b/>
          <w:bCs/>
          <w:sz w:val="24"/>
          <w:szCs w:val="24"/>
        </w:rPr>
        <w:t>须加盖参与人公司公章</w:t>
      </w:r>
      <w:r w:rsidR="009123D7" w:rsidRPr="00E47041">
        <w:rPr>
          <w:rFonts w:ascii="仿宋" w:eastAsia="仿宋" w:hAnsi="仿宋" w:hint="eastAsia"/>
          <w:b/>
          <w:bCs/>
          <w:sz w:val="24"/>
          <w:szCs w:val="24"/>
        </w:rPr>
        <w:t>，并与报价一览表一同密封</w:t>
      </w:r>
    </w:p>
    <w:p w14:paraId="7DFCE8D6" w14:textId="77777777" w:rsidR="00BD49FB" w:rsidRPr="00E47041" w:rsidRDefault="00BD49FB" w:rsidP="00BD49FB">
      <w:pPr>
        <w:spacing w:line="380" w:lineRule="exact"/>
        <w:rPr>
          <w:rFonts w:ascii="仿宋" w:eastAsia="仿宋" w:hAnsi="仿宋"/>
          <w:sz w:val="24"/>
          <w:szCs w:val="24"/>
        </w:rPr>
      </w:pPr>
    </w:p>
    <w:p w14:paraId="6A7D4FAD" w14:textId="77777777" w:rsidR="00BD49FB" w:rsidRPr="00E47041" w:rsidRDefault="00BD49FB" w:rsidP="00BD49FB">
      <w:pPr>
        <w:spacing w:line="380" w:lineRule="exact"/>
        <w:rPr>
          <w:rFonts w:ascii="仿宋" w:eastAsia="仿宋" w:hAnsi="仿宋"/>
          <w:sz w:val="24"/>
          <w:szCs w:val="24"/>
        </w:rPr>
      </w:pPr>
    </w:p>
    <w:p w14:paraId="64669C74" w14:textId="77777777" w:rsidR="00BD49FB" w:rsidRPr="00E47041" w:rsidRDefault="00BD49FB" w:rsidP="00BD49FB">
      <w:pPr>
        <w:spacing w:line="380" w:lineRule="exact"/>
        <w:rPr>
          <w:rFonts w:ascii="仿宋" w:eastAsia="仿宋" w:hAnsi="仿宋"/>
          <w:sz w:val="24"/>
          <w:szCs w:val="24"/>
        </w:rPr>
      </w:pPr>
    </w:p>
    <w:sectPr w:rsidR="00BD49FB" w:rsidRPr="00E47041" w:rsidSect="00E4054E">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208563" w14:textId="77777777" w:rsidR="005E77F8" w:rsidRDefault="005E77F8" w:rsidP="00916532">
      <w:pPr>
        <w:spacing w:after="0" w:line="240" w:lineRule="auto"/>
      </w:pPr>
      <w:r>
        <w:separator/>
      </w:r>
    </w:p>
  </w:endnote>
  <w:endnote w:type="continuationSeparator" w:id="0">
    <w:p w14:paraId="7154D4D4" w14:textId="77777777" w:rsidR="005E77F8" w:rsidRDefault="005E77F8" w:rsidP="009165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宋体">
    <w:altName w:val="SimSun"/>
    <w:panose1 w:val="02010600030101010101"/>
    <w:charset w:val="86"/>
    <w:family w:val="auto"/>
    <w:pitch w:val="variable"/>
    <w:sig w:usb0="00000203" w:usb1="288F0000" w:usb2="00000016" w:usb3="00000000" w:csb0="00040001" w:csb1="00000000"/>
  </w:font>
  <w:font w:name="Courier New">
    <w:panose1 w:val="02070309020205020404"/>
    <w:charset w:val="00"/>
    <w:family w:val="modern"/>
    <w:notTrueType/>
    <w:pitch w:val="fixed"/>
    <w:sig w:usb0="00000003" w:usb1="00000000" w:usb2="00000000" w:usb3="00000000" w:csb0="00000001" w:csb1="00000000"/>
  </w:font>
  <w:font w:name="仿宋">
    <w:altName w:val="方正仿宋_GBK"/>
    <w:panose1 w:val="02010609060101010101"/>
    <w:charset w:val="86"/>
    <w:family w:val="modern"/>
    <w:pitch w:val="fixed"/>
    <w:sig w:usb0="800002BF" w:usb1="38CF7CFA"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67357217"/>
      <w:docPartObj>
        <w:docPartGallery w:val="Page Numbers (Bottom of Page)"/>
        <w:docPartUnique/>
      </w:docPartObj>
    </w:sdtPr>
    <w:sdtEndPr/>
    <w:sdtContent>
      <w:sdt>
        <w:sdtPr>
          <w:id w:val="455225834"/>
          <w:docPartObj>
            <w:docPartGallery w:val="Page Numbers (Top of Page)"/>
            <w:docPartUnique/>
          </w:docPartObj>
        </w:sdtPr>
        <w:sdtEndPr/>
        <w:sdtContent>
          <w:p w14:paraId="69EDD21D" w14:textId="77777777" w:rsidR="00553405" w:rsidRDefault="00553405" w:rsidP="00C035B5">
            <w:pPr>
              <w:pStyle w:val="af1"/>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9844E2">
              <w:rPr>
                <w:b/>
                <w:bCs/>
                <w:noProof/>
              </w:rPr>
              <w:t>11</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9844E2">
              <w:rPr>
                <w:b/>
                <w:bCs/>
                <w:noProof/>
              </w:rPr>
              <w:t>16</w:t>
            </w:r>
            <w:r>
              <w:rPr>
                <w:b/>
                <w:bCs/>
                <w:sz w:val="24"/>
                <w:szCs w:val="24"/>
              </w:rPr>
              <w:fldChar w:fldCharType="end"/>
            </w:r>
            <w:r>
              <w:rPr>
                <w:b/>
                <w:bCs/>
                <w:sz w:val="24"/>
                <w:szCs w:val="24"/>
              </w:rPr>
              <w:t xml:space="preserve">        </w:t>
            </w:r>
          </w:p>
          <w:p w14:paraId="63A28357" w14:textId="77777777" w:rsidR="00553405" w:rsidRDefault="005E77F8" w:rsidP="00C035B5">
            <w:pPr>
              <w:pStyle w:val="af1"/>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BBE3D76" w14:textId="77777777" w:rsidR="005E77F8" w:rsidRDefault="005E77F8" w:rsidP="00916532">
      <w:pPr>
        <w:spacing w:after="0" w:line="240" w:lineRule="auto"/>
      </w:pPr>
      <w:r>
        <w:separator/>
      </w:r>
    </w:p>
  </w:footnote>
  <w:footnote w:type="continuationSeparator" w:id="0">
    <w:p w14:paraId="48CE2158" w14:textId="77777777" w:rsidR="005E77F8" w:rsidRDefault="005E77F8" w:rsidP="0091653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ADB1C1F" w14:textId="14AC05EA" w:rsidR="00553405" w:rsidRPr="00B25B87" w:rsidRDefault="00553405" w:rsidP="00B25B87">
    <w:pPr>
      <w:pStyle w:val="af0"/>
    </w:pPr>
    <w:r>
      <w:rPr>
        <w:noProof/>
      </w:rPr>
      <w:drawing>
        <wp:inline distT="0" distB="0" distL="0" distR="0" wp14:anchorId="266BA61F" wp14:editId="0AD0AB03">
          <wp:extent cx="1704975" cy="3810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C9574A7" w14:textId="5129B0CD" w:rsidR="00553405" w:rsidRPr="00B25B87" w:rsidRDefault="00553405" w:rsidP="00B25B87">
    <w:pPr>
      <w:pStyle w:val="af0"/>
    </w:pPr>
    <w:r>
      <w:rPr>
        <w:noProof/>
      </w:rPr>
      <w:drawing>
        <wp:inline distT="0" distB="0" distL="0" distR="0" wp14:anchorId="47709BB6" wp14:editId="46127CE5">
          <wp:extent cx="1704975" cy="38100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C17E5F" w14:textId="77777777" w:rsidR="00553405" w:rsidRDefault="00553405" w:rsidP="00C676BA">
    <w:pPr>
      <w:pStyle w:val="af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06C2C5" w14:textId="7AEDC86B" w:rsidR="00553405" w:rsidRDefault="00553405" w:rsidP="00C66E1E">
    <w:pPr>
      <w:pStyle w:val="af0"/>
    </w:pPr>
    <w:r>
      <w:rPr>
        <w:noProof/>
      </w:rPr>
      <w:drawing>
        <wp:inline distT="0" distB="0" distL="0" distR="0" wp14:anchorId="0F2EB44C" wp14:editId="0DC79204">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69005F" w14:textId="0CB71493" w:rsidR="00553405" w:rsidRDefault="00553405" w:rsidP="00C676BA">
    <w:pPr>
      <w:pStyle w:val="af0"/>
    </w:pPr>
    <w:r>
      <w:rPr>
        <w:noProof/>
      </w:rPr>
      <w:drawing>
        <wp:inline distT="0" distB="0" distL="0" distR="0" wp14:anchorId="669D1534" wp14:editId="334368DF">
          <wp:extent cx="1704975" cy="3810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95C2C6E" w14:textId="3C396517" w:rsidR="00553405" w:rsidRDefault="00553405" w:rsidP="00C66E1E">
    <w:pPr>
      <w:pStyle w:val="af0"/>
    </w:pPr>
    <w:r>
      <w:rPr>
        <w:noProof/>
      </w:rPr>
      <w:drawing>
        <wp:inline distT="0" distB="0" distL="0" distR="0" wp14:anchorId="00E801B2" wp14:editId="5F95B113">
          <wp:extent cx="1704975" cy="38100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7476F1"/>
    <w:multiLevelType w:val="hybridMultilevel"/>
    <w:tmpl w:val="A06CD064"/>
    <w:lvl w:ilvl="0" w:tplc="9A4E4594">
      <w:start w:val="1"/>
      <w:numFmt w:val="decimal"/>
      <w:lvlText w:val="（%1）"/>
      <w:lvlJc w:val="left"/>
      <w:pPr>
        <w:ind w:left="1428" w:hanging="720"/>
      </w:pPr>
      <w:rPr>
        <w:rFonts w:hint="default"/>
      </w:rPr>
    </w:lvl>
    <w:lvl w:ilvl="1" w:tplc="04090019" w:tentative="1">
      <w:start w:val="1"/>
      <w:numFmt w:val="lowerLetter"/>
      <w:lvlText w:val="%2)"/>
      <w:lvlJc w:val="left"/>
      <w:pPr>
        <w:ind w:left="1548" w:hanging="420"/>
      </w:pPr>
    </w:lvl>
    <w:lvl w:ilvl="2" w:tplc="0409001B" w:tentative="1">
      <w:start w:val="1"/>
      <w:numFmt w:val="lowerRoman"/>
      <w:lvlText w:val="%3."/>
      <w:lvlJc w:val="right"/>
      <w:pPr>
        <w:ind w:left="1968" w:hanging="420"/>
      </w:pPr>
    </w:lvl>
    <w:lvl w:ilvl="3" w:tplc="0409000F" w:tentative="1">
      <w:start w:val="1"/>
      <w:numFmt w:val="decimal"/>
      <w:lvlText w:val="%4."/>
      <w:lvlJc w:val="left"/>
      <w:pPr>
        <w:ind w:left="2388" w:hanging="420"/>
      </w:pPr>
    </w:lvl>
    <w:lvl w:ilvl="4" w:tplc="04090019" w:tentative="1">
      <w:start w:val="1"/>
      <w:numFmt w:val="lowerLetter"/>
      <w:lvlText w:val="%5)"/>
      <w:lvlJc w:val="left"/>
      <w:pPr>
        <w:ind w:left="2808" w:hanging="420"/>
      </w:pPr>
    </w:lvl>
    <w:lvl w:ilvl="5" w:tplc="0409001B" w:tentative="1">
      <w:start w:val="1"/>
      <w:numFmt w:val="lowerRoman"/>
      <w:lvlText w:val="%6."/>
      <w:lvlJc w:val="right"/>
      <w:pPr>
        <w:ind w:left="3228" w:hanging="420"/>
      </w:pPr>
    </w:lvl>
    <w:lvl w:ilvl="6" w:tplc="0409000F" w:tentative="1">
      <w:start w:val="1"/>
      <w:numFmt w:val="decimal"/>
      <w:lvlText w:val="%7."/>
      <w:lvlJc w:val="left"/>
      <w:pPr>
        <w:ind w:left="3648" w:hanging="420"/>
      </w:pPr>
    </w:lvl>
    <w:lvl w:ilvl="7" w:tplc="04090019" w:tentative="1">
      <w:start w:val="1"/>
      <w:numFmt w:val="lowerLetter"/>
      <w:lvlText w:val="%8)"/>
      <w:lvlJc w:val="left"/>
      <w:pPr>
        <w:ind w:left="4068" w:hanging="420"/>
      </w:pPr>
    </w:lvl>
    <w:lvl w:ilvl="8" w:tplc="0409001B" w:tentative="1">
      <w:start w:val="1"/>
      <w:numFmt w:val="lowerRoman"/>
      <w:lvlText w:val="%9."/>
      <w:lvlJc w:val="right"/>
      <w:pPr>
        <w:ind w:left="4488" w:hanging="420"/>
      </w:pPr>
    </w:lvl>
  </w:abstractNum>
  <w:abstractNum w:abstractNumId="1">
    <w:nsid w:val="164B01B7"/>
    <w:multiLevelType w:val="hybridMultilevel"/>
    <w:tmpl w:val="9A8EE9B0"/>
    <w:lvl w:ilvl="0" w:tplc="FFFFFFFF">
      <w:start w:val="1"/>
      <w:numFmt w:val="decimal"/>
      <w:lvlText w:val="%1."/>
      <w:lvlJc w:val="left"/>
      <w:pPr>
        <w:ind w:left="846" w:hanging="420"/>
      </w:pPr>
    </w:lvl>
    <w:lvl w:ilvl="1" w:tplc="FFFFFFFF" w:tentative="1">
      <w:start w:val="1"/>
      <w:numFmt w:val="lowerLetter"/>
      <w:lvlText w:val="%2)"/>
      <w:lvlJc w:val="left"/>
      <w:pPr>
        <w:ind w:left="1266" w:hanging="420"/>
      </w:pPr>
    </w:lvl>
    <w:lvl w:ilvl="2" w:tplc="FFFFFFFF" w:tentative="1">
      <w:start w:val="1"/>
      <w:numFmt w:val="lowerRoman"/>
      <w:lvlText w:val="%3."/>
      <w:lvlJc w:val="right"/>
      <w:pPr>
        <w:ind w:left="1686" w:hanging="420"/>
      </w:pPr>
    </w:lvl>
    <w:lvl w:ilvl="3" w:tplc="FFFFFFFF">
      <w:start w:val="1"/>
      <w:numFmt w:val="decimal"/>
      <w:lvlText w:val="%4."/>
      <w:lvlJc w:val="left"/>
      <w:pPr>
        <w:ind w:left="2106" w:hanging="420"/>
      </w:pPr>
    </w:lvl>
    <w:lvl w:ilvl="4" w:tplc="FFFFFFFF" w:tentative="1">
      <w:start w:val="1"/>
      <w:numFmt w:val="lowerLetter"/>
      <w:lvlText w:val="%5)"/>
      <w:lvlJc w:val="left"/>
      <w:pPr>
        <w:ind w:left="2526" w:hanging="420"/>
      </w:pPr>
    </w:lvl>
    <w:lvl w:ilvl="5" w:tplc="FFFFFFFF" w:tentative="1">
      <w:start w:val="1"/>
      <w:numFmt w:val="lowerRoman"/>
      <w:lvlText w:val="%6."/>
      <w:lvlJc w:val="right"/>
      <w:pPr>
        <w:ind w:left="2946" w:hanging="420"/>
      </w:pPr>
    </w:lvl>
    <w:lvl w:ilvl="6" w:tplc="FFFFFFFF" w:tentative="1">
      <w:start w:val="1"/>
      <w:numFmt w:val="decimal"/>
      <w:lvlText w:val="%7."/>
      <w:lvlJc w:val="left"/>
      <w:pPr>
        <w:ind w:left="3366" w:hanging="420"/>
      </w:pPr>
    </w:lvl>
    <w:lvl w:ilvl="7" w:tplc="FFFFFFFF" w:tentative="1">
      <w:start w:val="1"/>
      <w:numFmt w:val="lowerLetter"/>
      <w:lvlText w:val="%8)"/>
      <w:lvlJc w:val="left"/>
      <w:pPr>
        <w:ind w:left="3786" w:hanging="420"/>
      </w:pPr>
    </w:lvl>
    <w:lvl w:ilvl="8" w:tplc="FFFFFFFF" w:tentative="1">
      <w:start w:val="1"/>
      <w:numFmt w:val="lowerRoman"/>
      <w:lvlText w:val="%9."/>
      <w:lvlJc w:val="right"/>
      <w:pPr>
        <w:ind w:left="4206" w:hanging="420"/>
      </w:pPr>
    </w:lvl>
  </w:abstractNum>
  <w:abstractNum w:abstractNumId="2">
    <w:nsid w:val="23F05992"/>
    <w:multiLevelType w:val="hybridMultilevel"/>
    <w:tmpl w:val="0590E422"/>
    <w:lvl w:ilvl="0" w:tplc="6784ABC8">
      <w:start w:val="1"/>
      <w:numFmt w:val="decimal"/>
      <w:lvlText w:val="%1、"/>
      <w:lvlJc w:val="left"/>
      <w:pPr>
        <w:ind w:left="720" w:hanging="720"/>
      </w:pPr>
      <w:rPr>
        <w:rFonts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A7E3E2D"/>
    <w:multiLevelType w:val="multilevel"/>
    <w:tmpl w:val="3A7E3E2D"/>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hybridMultilevel"/>
    <w:tmpl w:val="23721E8E"/>
    <w:lvl w:ilvl="0" w:tplc="0409000F">
      <w:start w:val="1"/>
      <w:numFmt w:val="decimal"/>
      <w:lvlText w:val="%1."/>
      <w:lvlJc w:val="left"/>
      <w:pPr>
        <w:ind w:left="785" w:hanging="420"/>
      </w:pPr>
    </w:lvl>
    <w:lvl w:ilvl="1" w:tplc="04090019" w:tentative="1">
      <w:start w:val="1"/>
      <w:numFmt w:val="lowerLetter"/>
      <w:lvlText w:val="%2)"/>
      <w:lvlJc w:val="left"/>
      <w:pPr>
        <w:ind w:left="1205" w:hanging="420"/>
      </w:pPr>
    </w:lvl>
    <w:lvl w:ilvl="2" w:tplc="0409001B" w:tentative="1">
      <w:start w:val="1"/>
      <w:numFmt w:val="lowerRoman"/>
      <w:lvlText w:val="%3."/>
      <w:lvlJc w:val="right"/>
      <w:pPr>
        <w:ind w:left="1625" w:hanging="420"/>
      </w:pPr>
    </w:lvl>
    <w:lvl w:ilvl="3" w:tplc="0409000F" w:tentative="1">
      <w:start w:val="1"/>
      <w:numFmt w:val="decimal"/>
      <w:lvlText w:val="%4."/>
      <w:lvlJc w:val="left"/>
      <w:pPr>
        <w:ind w:left="2045" w:hanging="420"/>
      </w:pPr>
    </w:lvl>
    <w:lvl w:ilvl="4" w:tplc="04090019" w:tentative="1">
      <w:start w:val="1"/>
      <w:numFmt w:val="lowerLetter"/>
      <w:lvlText w:val="%5)"/>
      <w:lvlJc w:val="left"/>
      <w:pPr>
        <w:ind w:left="2465" w:hanging="420"/>
      </w:pPr>
    </w:lvl>
    <w:lvl w:ilvl="5" w:tplc="0409001B" w:tentative="1">
      <w:start w:val="1"/>
      <w:numFmt w:val="lowerRoman"/>
      <w:lvlText w:val="%6."/>
      <w:lvlJc w:val="right"/>
      <w:pPr>
        <w:ind w:left="2885" w:hanging="420"/>
      </w:pPr>
    </w:lvl>
    <w:lvl w:ilvl="6" w:tplc="0409000F" w:tentative="1">
      <w:start w:val="1"/>
      <w:numFmt w:val="decimal"/>
      <w:lvlText w:val="%7."/>
      <w:lvlJc w:val="left"/>
      <w:pPr>
        <w:ind w:left="3305" w:hanging="420"/>
      </w:pPr>
    </w:lvl>
    <w:lvl w:ilvl="7" w:tplc="04090019" w:tentative="1">
      <w:start w:val="1"/>
      <w:numFmt w:val="lowerLetter"/>
      <w:lvlText w:val="%8)"/>
      <w:lvlJc w:val="left"/>
      <w:pPr>
        <w:ind w:left="3725" w:hanging="420"/>
      </w:pPr>
    </w:lvl>
    <w:lvl w:ilvl="8" w:tplc="0409001B" w:tentative="1">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num" w:pos="1412"/>
        </w:tabs>
        <w:ind w:left="1412"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5DEB3AA7"/>
    <w:multiLevelType w:val="hybridMultilevel"/>
    <w:tmpl w:val="6FB4ADA8"/>
    <w:lvl w:ilvl="0" w:tplc="3238EDE0">
      <w:start w:val="1"/>
      <w:numFmt w:val="decimal"/>
      <w:lvlText w:val="（%1）"/>
      <w:lvlJc w:val="left"/>
      <w:pPr>
        <w:ind w:left="553" w:hanging="720"/>
      </w:pPr>
      <w:rPr>
        <w:rFonts w:hint="default"/>
      </w:rPr>
    </w:lvl>
    <w:lvl w:ilvl="1" w:tplc="04090019" w:tentative="1">
      <w:start w:val="1"/>
      <w:numFmt w:val="lowerLetter"/>
      <w:lvlText w:val="%2)"/>
      <w:lvlJc w:val="left"/>
      <w:pPr>
        <w:ind w:left="673" w:hanging="420"/>
      </w:pPr>
    </w:lvl>
    <w:lvl w:ilvl="2" w:tplc="0409001B" w:tentative="1">
      <w:start w:val="1"/>
      <w:numFmt w:val="lowerRoman"/>
      <w:lvlText w:val="%3."/>
      <w:lvlJc w:val="right"/>
      <w:pPr>
        <w:ind w:left="1093" w:hanging="420"/>
      </w:pPr>
    </w:lvl>
    <w:lvl w:ilvl="3" w:tplc="0409000F" w:tentative="1">
      <w:start w:val="1"/>
      <w:numFmt w:val="decimal"/>
      <w:lvlText w:val="%4."/>
      <w:lvlJc w:val="left"/>
      <w:pPr>
        <w:ind w:left="1513" w:hanging="420"/>
      </w:pPr>
    </w:lvl>
    <w:lvl w:ilvl="4" w:tplc="04090019" w:tentative="1">
      <w:start w:val="1"/>
      <w:numFmt w:val="lowerLetter"/>
      <w:lvlText w:val="%5)"/>
      <w:lvlJc w:val="left"/>
      <w:pPr>
        <w:ind w:left="1933" w:hanging="420"/>
      </w:pPr>
    </w:lvl>
    <w:lvl w:ilvl="5" w:tplc="0409001B" w:tentative="1">
      <w:start w:val="1"/>
      <w:numFmt w:val="lowerRoman"/>
      <w:lvlText w:val="%6."/>
      <w:lvlJc w:val="right"/>
      <w:pPr>
        <w:ind w:left="2353" w:hanging="420"/>
      </w:pPr>
    </w:lvl>
    <w:lvl w:ilvl="6" w:tplc="0409000F" w:tentative="1">
      <w:start w:val="1"/>
      <w:numFmt w:val="decimal"/>
      <w:lvlText w:val="%7."/>
      <w:lvlJc w:val="left"/>
      <w:pPr>
        <w:ind w:left="2773" w:hanging="420"/>
      </w:pPr>
    </w:lvl>
    <w:lvl w:ilvl="7" w:tplc="04090019" w:tentative="1">
      <w:start w:val="1"/>
      <w:numFmt w:val="lowerLetter"/>
      <w:lvlText w:val="%8)"/>
      <w:lvlJc w:val="left"/>
      <w:pPr>
        <w:ind w:left="3193" w:hanging="420"/>
      </w:pPr>
    </w:lvl>
    <w:lvl w:ilvl="8" w:tplc="0409001B" w:tentative="1">
      <w:start w:val="1"/>
      <w:numFmt w:val="lowerRoman"/>
      <w:lvlText w:val="%9."/>
      <w:lvlJc w:val="right"/>
      <w:pPr>
        <w:ind w:left="3613" w:hanging="420"/>
      </w:pPr>
    </w:lvl>
  </w:abstractNum>
  <w:abstractNum w:abstractNumId="7">
    <w:nsid w:val="5F4057F3"/>
    <w:multiLevelType w:val="multilevel"/>
    <w:tmpl w:val="7116C2E0"/>
    <w:lvl w:ilvl="0">
      <w:start w:val="1"/>
      <w:numFmt w:val="decimal"/>
      <w:lvlText w:val="%1."/>
      <w:lvlJc w:val="left"/>
      <w:pPr>
        <w:tabs>
          <w:tab w:val="num" w:pos="1469"/>
        </w:tabs>
        <w:ind w:left="1469" w:hanging="419"/>
      </w:pPr>
      <w:rPr>
        <w:rFonts w:hint="eastAsia"/>
      </w:rPr>
    </w:lvl>
    <w:lvl w:ilvl="1">
      <w:start w:val="1"/>
      <w:numFmt w:val="decimal"/>
      <w:lvlText w:val="%2."/>
      <w:lvlJc w:val="left"/>
      <w:pPr>
        <w:tabs>
          <w:tab w:val="num" w:pos="839"/>
        </w:tabs>
        <w:ind w:left="839" w:hanging="419"/>
      </w:pPr>
      <w:rPr>
        <w:rFonts w:hint="eastAsia"/>
        <w:b w:val="0"/>
      </w:rPr>
    </w:lvl>
    <w:lvl w:ilvl="2">
      <w:start w:val="1"/>
      <w:numFmt w:val="lowerRoman"/>
      <w:lvlText w:val="%3."/>
      <w:lvlJc w:val="right"/>
      <w:pPr>
        <w:tabs>
          <w:tab w:val="num" w:pos="1260"/>
        </w:tabs>
        <w:ind w:left="1260" w:hanging="420"/>
      </w:pPr>
      <w:rPr>
        <w:rFonts w:hint="eastAsia"/>
      </w:rPr>
    </w:lvl>
    <w:lvl w:ilvl="3">
      <w:start w:val="1"/>
      <w:numFmt w:val="decimal"/>
      <w:lvlText w:val="%4."/>
      <w:lvlJc w:val="left"/>
      <w:pPr>
        <w:tabs>
          <w:tab w:val="num" w:pos="1680"/>
        </w:tabs>
        <w:ind w:left="1680" w:hanging="420"/>
      </w:pPr>
      <w:rPr>
        <w:rFonts w:hint="eastAsia"/>
      </w:rPr>
    </w:lvl>
    <w:lvl w:ilvl="4">
      <w:start w:val="1"/>
      <w:numFmt w:val="lowerLetter"/>
      <w:lvlText w:val="%5)"/>
      <w:lvlJc w:val="left"/>
      <w:pPr>
        <w:tabs>
          <w:tab w:val="num" w:pos="2100"/>
        </w:tabs>
        <w:ind w:left="2100" w:hanging="420"/>
      </w:pPr>
      <w:rPr>
        <w:rFonts w:hint="eastAsia"/>
      </w:rPr>
    </w:lvl>
    <w:lvl w:ilvl="5">
      <w:start w:val="1"/>
      <w:numFmt w:val="lowerRoman"/>
      <w:lvlText w:val="%6."/>
      <w:lvlJc w:val="right"/>
      <w:pPr>
        <w:tabs>
          <w:tab w:val="num" w:pos="2520"/>
        </w:tabs>
        <w:ind w:left="2520" w:hanging="420"/>
      </w:pPr>
      <w:rPr>
        <w:rFonts w:hint="eastAsia"/>
      </w:rPr>
    </w:lvl>
    <w:lvl w:ilvl="6">
      <w:start w:val="1"/>
      <w:numFmt w:val="decimal"/>
      <w:lvlText w:val="%7."/>
      <w:lvlJc w:val="left"/>
      <w:pPr>
        <w:tabs>
          <w:tab w:val="num" w:pos="2940"/>
        </w:tabs>
        <w:ind w:left="2940" w:hanging="420"/>
      </w:pPr>
      <w:rPr>
        <w:rFonts w:hint="eastAsia"/>
      </w:rPr>
    </w:lvl>
    <w:lvl w:ilvl="7">
      <w:start w:val="1"/>
      <w:numFmt w:val="lowerLetter"/>
      <w:lvlText w:val="%8)"/>
      <w:lvlJc w:val="left"/>
      <w:pPr>
        <w:tabs>
          <w:tab w:val="num" w:pos="3360"/>
        </w:tabs>
        <w:ind w:left="3360" w:hanging="420"/>
      </w:pPr>
      <w:rPr>
        <w:rFonts w:hint="eastAsia"/>
      </w:rPr>
    </w:lvl>
    <w:lvl w:ilvl="8">
      <w:start w:val="1"/>
      <w:numFmt w:val="lowerRoman"/>
      <w:lvlText w:val="%9."/>
      <w:lvlJc w:val="right"/>
      <w:pPr>
        <w:tabs>
          <w:tab w:val="num" w:pos="3780"/>
        </w:tabs>
        <w:ind w:left="3780" w:hanging="420"/>
      </w:pPr>
      <w:rPr>
        <w:rFonts w:hint="eastAsia"/>
      </w:rPr>
    </w:lvl>
  </w:abstractNum>
  <w:abstractNum w:abstractNumId="8">
    <w:nsid w:val="687F21A7"/>
    <w:multiLevelType w:val="hybridMultilevel"/>
    <w:tmpl w:val="9A8EE9B0"/>
    <w:lvl w:ilvl="0" w:tplc="0409000F">
      <w:start w:val="1"/>
      <w:numFmt w:val="decimal"/>
      <w:lvlText w:val="%1."/>
      <w:lvlJc w:val="left"/>
      <w:pPr>
        <w:ind w:left="846" w:hanging="420"/>
      </w:pPr>
    </w:lvl>
    <w:lvl w:ilvl="1" w:tplc="04090019" w:tentative="1">
      <w:start w:val="1"/>
      <w:numFmt w:val="lowerLetter"/>
      <w:lvlText w:val="%2)"/>
      <w:lvlJc w:val="left"/>
      <w:pPr>
        <w:ind w:left="1266" w:hanging="420"/>
      </w:pPr>
    </w:lvl>
    <w:lvl w:ilvl="2" w:tplc="0409001B" w:tentative="1">
      <w:start w:val="1"/>
      <w:numFmt w:val="lowerRoman"/>
      <w:lvlText w:val="%3."/>
      <w:lvlJc w:val="right"/>
      <w:pPr>
        <w:ind w:left="1686" w:hanging="420"/>
      </w:pPr>
    </w:lvl>
    <w:lvl w:ilvl="3" w:tplc="0409000F">
      <w:start w:val="1"/>
      <w:numFmt w:val="decimal"/>
      <w:lvlText w:val="%4."/>
      <w:lvlJc w:val="left"/>
      <w:pPr>
        <w:ind w:left="2106" w:hanging="420"/>
      </w:pPr>
    </w:lvl>
    <w:lvl w:ilvl="4" w:tplc="04090019" w:tentative="1">
      <w:start w:val="1"/>
      <w:numFmt w:val="lowerLetter"/>
      <w:lvlText w:val="%5)"/>
      <w:lvlJc w:val="left"/>
      <w:pPr>
        <w:ind w:left="2526" w:hanging="420"/>
      </w:pPr>
    </w:lvl>
    <w:lvl w:ilvl="5" w:tplc="0409001B" w:tentative="1">
      <w:start w:val="1"/>
      <w:numFmt w:val="lowerRoman"/>
      <w:lvlText w:val="%6."/>
      <w:lvlJc w:val="right"/>
      <w:pPr>
        <w:ind w:left="2946" w:hanging="420"/>
      </w:pPr>
    </w:lvl>
    <w:lvl w:ilvl="6" w:tplc="0409000F" w:tentative="1">
      <w:start w:val="1"/>
      <w:numFmt w:val="decimal"/>
      <w:lvlText w:val="%7."/>
      <w:lvlJc w:val="left"/>
      <w:pPr>
        <w:ind w:left="3366" w:hanging="420"/>
      </w:pPr>
    </w:lvl>
    <w:lvl w:ilvl="7" w:tplc="04090019" w:tentative="1">
      <w:start w:val="1"/>
      <w:numFmt w:val="lowerLetter"/>
      <w:lvlText w:val="%8)"/>
      <w:lvlJc w:val="left"/>
      <w:pPr>
        <w:ind w:left="3786" w:hanging="420"/>
      </w:pPr>
    </w:lvl>
    <w:lvl w:ilvl="8" w:tplc="0409001B" w:tentative="1">
      <w:start w:val="1"/>
      <w:numFmt w:val="lowerRoman"/>
      <w:lvlText w:val="%9."/>
      <w:lvlJc w:val="right"/>
      <w:pPr>
        <w:ind w:left="4206" w:hanging="420"/>
      </w:pPr>
    </w:lvl>
  </w:abstractNum>
  <w:abstractNum w:abstractNumId="9">
    <w:nsid w:val="6CE5539F"/>
    <w:multiLevelType w:val="hybridMultilevel"/>
    <w:tmpl w:val="8226896C"/>
    <w:lvl w:ilvl="0" w:tplc="E8F20BBC">
      <w:start w:val="8"/>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10">
    <w:nsid w:val="77595E0A"/>
    <w:multiLevelType w:val="hybridMultilevel"/>
    <w:tmpl w:val="ED0A356A"/>
    <w:lvl w:ilvl="0" w:tplc="04090011">
      <w:start w:val="1"/>
      <w:numFmt w:val="decimal"/>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5"/>
  </w:num>
  <w:num w:numId="2">
    <w:abstractNumId w:val="6"/>
  </w:num>
  <w:num w:numId="3">
    <w:abstractNumId w:val="3"/>
  </w:num>
  <w:num w:numId="4">
    <w:abstractNumId w:val="9"/>
  </w:num>
  <w:num w:numId="5">
    <w:abstractNumId w:val="0"/>
  </w:num>
  <w:num w:numId="6">
    <w:abstractNumId w:val="7"/>
  </w:num>
  <w:num w:numId="7">
    <w:abstractNumId w:val="2"/>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8"/>
  </w:num>
  <w:num w:numId="11">
    <w:abstractNumId w:val="1"/>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HorizontalSpacing w:val="11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0F09"/>
    <w:rsid w:val="0000490C"/>
    <w:rsid w:val="00013721"/>
    <w:rsid w:val="00036DB7"/>
    <w:rsid w:val="00055762"/>
    <w:rsid w:val="000569E1"/>
    <w:rsid w:val="00074B20"/>
    <w:rsid w:val="00077D01"/>
    <w:rsid w:val="000819EB"/>
    <w:rsid w:val="00082572"/>
    <w:rsid w:val="000934D4"/>
    <w:rsid w:val="000C3E2B"/>
    <w:rsid w:val="000D76C5"/>
    <w:rsid w:val="000F20F2"/>
    <w:rsid w:val="000F4F45"/>
    <w:rsid w:val="00102688"/>
    <w:rsid w:val="001037BF"/>
    <w:rsid w:val="001265D5"/>
    <w:rsid w:val="0013118F"/>
    <w:rsid w:val="00144C33"/>
    <w:rsid w:val="00151959"/>
    <w:rsid w:val="0015433A"/>
    <w:rsid w:val="001561E9"/>
    <w:rsid w:val="0015694C"/>
    <w:rsid w:val="00166B64"/>
    <w:rsid w:val="00176CD4"/>
    <w:rsid w:val="001772BC"/>
    <w:rsid w:val="00182C6E"/>
    <w:rsid w:val="00185270"/>
    <w:rsid w:val="00194440"/>
    <w:rsid w:val="001A4F2A"/>
    <w:rsid w:val="001A5B43"/>
    <w:rsid w:val="001B0EF1"/>
    <w:rsid w:val="001B3419"/>
    <w:rsid w:val="001B701E"/>
    <w:rsid w:val="001B719E"/>
    <w:rsid w:val="001C6943"/>
    <w:rsid w:val="001D1B5E"/>
    <w:rsid w:val="001E109B"/>
    <w:rsid w:val="001E54F6"/>
    <w:rsid w:val="00202F9E"/>
    <w:rsid w:val="00235C32"/>
    <w:rsid w:val="00244E90"/>
    <w:rsid w:val="0024550A"/>
    <w:rsid w:val="00264A08"/>
    <w:rsid w:val="002657F7"/>
    <w:rsid w:val="00267B5A"/>
    <w:rsid w:val="002741ED"/>
    <w:rsid w:val="0027706D"/>
    <w:rsid w:val="002772BB"/>
    <w:rsid w:val="002869B3"/>
    <w:rsid w:val="00287B4F"/>
    <w:rsid w:val="00296E88"/>
    <w:rsid w:val="002A0474"/>
    <w:rsid w:val="002A633A"/>
    <w:rsid w:val="002B72DD"/>
    <w:rsid w:val="002C2A02"/>
    <w:rsid w:val="002C2C3D"/>
    <w:rsid w:val="002C4297"/>
    <w:rsid w:val="00307D2E"/>
    <w:rsid w:val="00312C47"/>
    <w:rsid w:val="00320C30"/>
    <w:rsid w:val="00334E6F"/>
    <w:rsid w:val="003373E2"/>
    <w:rsid w:val="003570A0"/>
    <w:rsid w:val="00392401"/>
    <w:rsid w:val="003A5DF4"/>
    <w:rsid w:val="003B62A0"/>
    <w:rsid w:val="003B7C42"/>
    <w:rsid w:val="003C069F"/>
    <w:rsid w:val="003C60EF"/>
    <w:rsid w:val="003E2C66"/>
    <w:rsid w:val="003E6439"/>
    <w:rsid w:val="003F20A6"/>
    <w:rsid w:val="003F78CB"/>
    <w:rsid w:val="00404FA2"/>
    <w:rsid w:val="004242F4"/>
    <w:rsid w:val="0043243C"/>
    <w:rsid w:val="004359DC"/>
    <w:rsid w:val="0043655F"/>
    <w:rsid w:val="00441955"/>
    <w:rsid w:val="00447890"/>
    <w:rsid w:val="00460493"/>
    <w:rsid w:val="004A6FB6"/>
    <w:rsid w:val="004B66B1"/>
    <w:rsid w:val="004D66E2"/>
    <w:rsid w:val="004E7941"/>
    <w:rsid w:val="004F6AE0"/>
    <w:rsid w:val="00501CFE"/>
    <w:rsid w:val="00502F52"/>
    <w:rsid w:val="00517558"/>
    <w:rsid w:val="0052786B"/>
    <w:rsid w:val="00553405"/>
    <w:rsid w:val="005607D2"/>
    <w:rsid w:val="005731BD"/>
    <w:rsid w:val="0058135C"/>
    <w:rsid w:val="00582530"/>
    <w:rsid w:val="00590957"/>
    <w:rsid w:val="005914DC"/>
    <w:rsid w:val="005A27F8"/>
    <w:rsid w:val="005A5A4D"/>
    <w:rsid w:val="005C24EC"/>
    <w:rsid w:val="005C787B"/>
    <w:rsid w:val="005E07AF"/>
    <w:rsid w:val="005E77F8"/>
    <w:rsid w:val="005F125A"/>
    <w:rsid w:val="005F1FC8"/>
    <w:rsid w:val="005F35BA"/>
    <w:rsid w:val="00601857"/>
    <w:rsid w:val="00630374"/>
    <w:rsid w:val="00654C06"/>
    <w:rsid w:val="0069669C"/>
    <w:rsid w:val="006B5DFB"/>
    <w:rsid w:val="006C3F20"/>
    <w:rsid w:val="006D2FCE"/>
    <w:rsid w:val="006D62D7"/>
    <w:rsid w:val="006F3C71"/>
    <w:rsid w:val="006F5FBA"/>
    <w:rsid w:val="00731C3D"/>
    <w:rsid w:val="00734EEB"/>
    <w:rsid w:val="007419FE"/>
    <w:rsid w:val="007519B4"/>
    <w:rsid w:val="00754818"/>
    <w:rsid w:val="007658AB"/>
    <w:rsid w:val="007A147C"/>
    <w:rsid w:val="007B0F09"/>
    <w:rsid w:val="007B2319"/>
    <w:rsid w:val="007D7398"/>
    <w:rsid w:val="00820908"/>
    <w:rsid w:val="00820F76"/>
    <w:rsid w:val="00822832"/>
    <w:rsid w:val="00865B30"/>
    <w:rsid w:val="00866E0D"/>
    <w:rsid w:val="00874219"/>
    <w:rsid w:val="0087518C"/>
    <w:rsid w:val="0088733C"/>
    <w:rsid w:val="008902DC"/>
    <w:rsid w:val="00890CBD"/>
    <w:rsid w:val="00894764"/>
    <w:rsid w:val="008B52AD"/>
    <w:rsid w:val="008E3CCB"/>
    <w:rsid w:val="00907B4F"/>
    <w:rsid w:val="009111F5"/>
    <w:rsid w:val="009123D7"/>
    <w:rsid w:val="00916532"/>
    <w:rsid w:val="009213CC"/>
    <w:rsid w:val="00923C7E"/>
    <w:rsid w:val="00926862"/>
    <w:rsid w:val="00936704"/>
    <w:rsid w:val="0094170D"/>
    <w:rsid w:val="00942F72"/>
    <w:rsid w:val="00944D1B"/>
    <w:rsid w:val="00955004"/>
    <w:rsid w:val="009606BC"/>
    <w:rsid w:val="00965869"/>
    <w:rsid w:val="00967E57"/>
    <w:rsid w:val="009844E2"/>
    <w:rsid w:val="00994E59"/>
    <w:rsid w:val="00995E8D"/>
    <w:rsid w:val="009A5147"/>
    <w:rsid w:val="009B7DAD"/>
    <w:rsid w:val="009D355D"/>
    <w:rsid w:val="009D6C32"/>
    <w:rsid w:val="009E2105"/>
    <w:rsid w:val="009E4D29"/>
    <w:rsid w:val="009F0B36"/>
    <w:rsid w:val="00A148CE"/>
    <w:rsid w:val="00A15175"/>
    <w:rsid w:val="00A16A87"/>
    <w:rsid w:val="00A24465"/>
    <w:rsid w:val="00A40610"/>
    <w:rsid w:val="00A4220E"/>
    <w:rsid w:val="00A44A63"/>
    <w:rsid w:val="00A45704"/>
    <w:rsid w:val="00A5021B"/>
    <w:rsid w:val="00A64A5B"/>
    <w:rsid w:val="00A71AA4"/>
    <w:rsid w:val="00A92C8E"/>
    <w:rsid w:val="00A95B94"/>
    <w:rsid w:val="00AA024F"/>
    <w:rsid w:val="00AC1FE8"/>
    <w:rsid w:val="00AD29A3"/>
    <w:rsid w:val="00AD4EC0"/>
    <w:rsid w:val="00AE654A"/>
    <w:rsid w:val="00AF3C2A"/>
    <w:rsid w:val="00B11503"/>
    <w:rsid w:val="00B14C37"/>
    <w:rsid w:val="00B15361"/>
    <w:rsid w:val="00B25B87"/>
    <w:rsid w:val="00B46267"/>
    <w:rsid w:val="00B51EE9"/>
    <w:rsid w:val="00B54440"/>
    <w:rsid w:val="00B55300"/>
    <w:rsid w:val="00B554E7"/>
    <w:rsid w:val="00B556FC"/>
    <w:rsid w:val="00B57A39"/>
    <w:rsid w:val="00B63797"/>
    <w:rsid w:val="00B7278F"/>
    <w:rsid w:val="00B83714"/>
    <w:rsid w:val="00B92BF4"/>
    <w:rsid w:val="00B94039"/>
    <w:rsid w:val="00BB7E80"/>
    <w:rsid w:val="00BD49FB"/>
    <w:rsid w:val="00BD51D2"/>
    <w:rsid w:val="00BD7232"/>
    <w:rsid w:val="00BE1229"/>
    <w:rsid w:val="00BE1921"/>
    <w:rsid w:val="00C035B5"/>
    <w:rsid w:val="00C131BA"/>
    <w:rsid w:val="00C30877"/>
    <w:rsid w:val="00C4039E"/>
    <w:rsid w:val="00C66E1E"/>
    <w:rsid w:val="00C676BA"/>
    <w:rsid w:val="00C74526"/>
    <w:rsid w:val="00C81AB4"/>
    <w:rsid w:val="00C84469"/>
    <w:rsid w:val="00C857BF"/>
    <w:rsid w:val="00C8752F"/>
    <w:rsid w:val="00CA25CB"/>
    <w:rsid w:val="00CA6CB6"/>
    <w:rsid w:val="00CA786D"/>
    <w:rsid w:val="00CB3F43"/>
    <w:rsid w:val="00CB73CD"/>
    <w:rsid w:val="00CC2F53"/>
    <w:rsid w:val="00CE6B4D"/>
    <w:rsid w:val="00D2102C"/>
    <w:rsid w:val="00D260D0"/>
    <w:rsid w:val="00D36D52"/>
    <w:rsid w:val="00D51516"/>
    <w:rsid w:val="00D56DEA"/>
    <w:rsid w:val="00D60F0E"/>
    <w:rsid w:val="00D95E73"/>
    <w:rsid w:val="00DC0871"/>
    <w:rsid w:val="00DC0B04"/>
    <w:rsid w:val="00DC4327"/>
    <w:rsid w:val="00DC4BC0"/>
    <w:rsid w:val="00DC617F"/>
    <w:rsid w:val="00E11567"/>
    <w:rsid w:val="00E3310A"/>
    <w:rsid w:val="00E33B9E"/>
    <w:rsid w:val="00E33C1C"/>
    <w:rsid w:val="00E34C27"/>
    <w:rsid w:val="00E353BB"/>
    <w:rsid w:val="00E4054E"/>
    <w:rsid w:val="00E411F1"/>
    <w:rsid w:val="00E47041"/>
    <w:rsid w:val="00E541C4"/>
    <w:rsid w:val="00E54DE2"/>
    <w:rsid w:val="00E77225"/>
    <w:rsid w:val="00E8709B"/>
    <w:rsid w:val="00E95973"/>
    <w:rsid w:val="00EA0699"/>
    <w:rsid w:val="00EB4A59"/>
    <w:rsid w:val="00ED2437"/>
    <w:rsid w:val="00EE3803"/>
    <w:rsid w:val="00EE616F"/>
    <w:rsid w:val="00F0149B"/>
    <w:rsid w:val="00F21640"/>
    <w:rsid w:val="00F46DD1"/>
    <w:rsid w:val="00F63334"/>
    <w:rsid w:val="00F81ADB"/>
    <w:rsid w:val="00F8646A"/>
    <w:rsid w:val="00F876DE"/>
    <w:rsid w:val="00FB2CC4"/>
    <w:rsid w:val="00FD1B56"/>
    <w:rsid w:val="00FF1750"/>
    <w:rsid w:val="00FF655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6C75C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2"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3" w:uiPriority="0"/>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66E1E"/>
  </w:style>
  <w:style w:type="paragraph" w:styleId="1">
    <w:name w:val="heading 1"/>
    <w:basedOn w:val="a"/>
    <w:next w:val="a"/>
    <w:link w:val="1Char"/>
    <w:uiPriority w:val="9"/>
    <w:qFormat/>
    <w:rsid w:val="00235C32"/>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semiHidden/>
    <w:unhideWhenUsed/>
    <w:qFormat/>
    <w:rsid w:val="00235C32"/>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rsid w:val="00235C32"/>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rsid w:val="00235C32"/>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rsid w:val="00235C32"/>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rsid w:val="00235C32"/>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rsid w:val="00235C32"/>
    <w:pPr>
      <w:keepNext/>
      <w:keepLines/>
      <w:spacing w:before="120" w:after="0"/>
      <w:outlineLvl w:val="6"/>
    </w:pPr>
    <w:rPr>
      <w:i/>
      <w:iCs/>
    </w:rPr>
  </w:style>
  <w:style w:type="paragraph" w:styleId="8">
    <w:name w:val="heading 8"/>
    <w:basedOn w:val="a"/>
    <w:next w:val="a"/>
    <w:link w:val="8Char"/>
    <w:uiPriority w:val="9"/>
    <w:semiHidden/>
    <w:unhideWhenUsed/>
    <w:qFormat/>
    <w:rsid w:val="00235C32"/>
    <w:pPr>
      <w:keepNext/>
      <w:keepLines/>
      <w:spacing w:before="120" w:after="0"/>
      <w:outlineLvl w:val="7"/>
    </w:pPr>
    <w:rPr>
      <w:b/>
      <w:bCs/>
    </w:rPr>
  </w:style>
  <w:style w:type="paragraph" w:styleId="9">
    <w:name w:val="heading 9"/>
    <w:basedOn w:val="a"/>
    <w:next w:val="a"/>
    <w:link w:val="9Char"/>
    <w:uiPriority w:val="9"/>
    <w:semiHidden/>
    <w:unhideWhenUsed/>
    <w:qFormat/>
    <w:rsid w:val="00235C32"/>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235C32"/>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semiHidden/>
    <w:rsid w:val="00235C32"/>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rsid w:val="00235C32"/>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rsid w:val="00235C32"/>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rsid w:val="00235C32"/>
    <w:rPr>
      <w:rFonts w:asciiTheme="majorHAnsi" w:eastAsiaTheme="majorEastAsia" w:hAnsiTheme="majorHAnsi" w:cstheme="majorBidi"/>
      <w:b/>
      <w:bCs/>
    </w:rPr>
  </w:style>
  <w:style w:type="character" w:customStyle="1" w:styleId="6Char">
    <w:name w:val="标题 6 Char"/>
    <w:basedOn w:val="a0"/>
    <w:link w:val="6"/>
    <w:uiPriority w:val="9"/>
    <w:semiHidden/>
    <w:rsid w:val="00235C32"/>
    <w:rPr>
      <w:rFonts w:asciiTheme="majorHAnsi" w:eastAsiaTheme="majorEastAsia" w:hAnsiTheme="majorHAnsi" w:cstheme="majorBidi"/>
      <w:b/>
      <w:bCs/>
      <w:i/>
      <w:iCs/>
    </w:rPr>
  </w:style>
  <w:style w:type="character" w:customStyle="1" w:styleId="7Char">
    <w:name w:val="标题 7 Char"/>
    <w:basedOn w:val="a0"/>
    <w:link w:val="7"/>
    <w:uiPriority w:val="9"/>
    <w:semiHidden/>
    <w:rsid w:val="00235C32"/>
    <w:rPr>
      <w:i/>
      <w:iCs/>
    </w:rPr>
  </w:style>
  <w:style w:type="character" w:customStyle="1" w:styleId="8Char">
    <w:name w:val="标题 8 Char"/>
    <w:basedOn w:val="a0"/>
    <w:link w:val="8"/>
    <w:uiPriority w:val="9"/>
    <w:semiHidden/>
    <w:rsid w:val="00235C32"/>
    <w:rPr>
      <w:b/>
      <w:bCs/>
    </w:rPr>
  </w:style>
  <w:style w:type="character" w:customStyle="1" w:styleId="9Char">
    <w:name w:val="标题 9 Char"/>
    <w:basedOn w:val="a0"/>
    <w:link w:val="9"/>
    <w:uiPriority w:val="9"/>
    <w:semiHidden/>
    <w:rsid w:val="00235C32"/>
    <w:rPr>
      <w:i/>
      <w:iCs/>
    </w:rPr>
  </w:style>
  <w:style w:type="paragraph" w:styleId="a3">
    <w:name w:val="caption"/>
    <w:basedOn w:val="a"/>
    <w:next w:val="a"/>
    <w:uiPriority w:val="35"/>
    <w:semiHidden/>
    <w:unhideWhenUsed/>
    <w:qFormat/>
    <w:rsid w:val="00235C32"/>
    <w:rPr>
      <w:b/>
      <w:bCs/>
      <w:sz w:val="18"/>
      <w:szCs w:val="18"/>
    </w:rPr>
  </w:style>
  <w:style w:type="paragraph" w:styleId="a4">
    <w:name w:val="Title"/>
    <w:basedOn w:val="a"/>
    <w:next w:val="a"/>
    <w:link w:val="Char"/>
    <w:uiPriority w:val="10"/>
    <w:qFormat/>
    <w:rsid w:val="00235C32"/>
    <w:pPr>
      <w:spacing w:after="0" w:line="240" w:lineRule="auto"/>
      <w:contextualSpacing/>
      <w:jc w:val="center"/>
    </w:pPr>
    <w:rPr>
      <w:rFonts w:asciiTheme="majorHAnsi" w:eastAsiaTheme="majorEastAsia" w:hAnsiTheme="majorHAnsi" w:cstheme="majorBidi"/>
      <w:b/>
      <w:bCs/>
      <w:spacing w:val="-7"/>
      <w:sz w:val="48"/>
      <w:szCs w:val="48"/>
    </w:rPr>
  </w:style>
  <w:style w:type="character" w:customStyle="1" w:styleId="Char">
    <w:name w:val="标题 Char"/>
    <w:basedOn w:val="a0"/>
    <w:link w:val="a4"/>
    <w:uiPriority w:val="10"/>
    <w:rsid w:val="00235C32"/>
    <w:rPr>
      <w:rFonts w:asciiTheme="majorHAnsi" w:eastAsiaTheme="majorEastAsia" w:hAnsiTheme="majorHAnsi" w:cstheme="majorBidi"/>
      <w:b/>
      <w:bCs/>
      <w:spacing w:val="-7"/>
      <w:sz w:val="48"/>
      <w:szCs w:val="48"/>
    </w:rPr>
  </w:style>
  <w:style w:type="paragraph" w:styleId="a5">
    <w:name w:val="Subtitle"/>
    <w:basedOn w:val="a"/>
    <w:next w:val="a"/>
    <w:link w:val="Char0"/>
    <w:uiPriority w:val="11"/>
    <w:qFormat/>
    <w:rsid w:val="00235C32"/>
    <w:pPr>
      <w:numPr>
        <w:ilvl w:val="1"/>
      </w:numPr>
      <w:spacing w:after="240"/>
      <w:jc w:val="center"/>
    </w:pPr>
    <w:rPr>
      <w:rFonts w:asciiTheme="majorHAnsi" w:eastAsiaTheme="majorEastAsia" w:hAnsiTheme="majorHAnsi" w:cstheme="majorBidi"/>
      <w:sz w:val="24"/>
      <w:szCs w:val="24"/>
    </w:rPr>
  </w:style>
  <w:style w:type="character" w:customStyle="1" w:styleId="Char0">
    <w:name w:val="副标题 Char"/>
    <w:basedOn w:val="a0"/>
    <w:link w:val="a5"/>
    <w:uiPriority w:val="11"/>
    <w:rsid w:val="00235C32"/>
    <w:rPr>
      <w:rFonts w:asciiTheme="majorHAnsi" w:eastAsiaTheme="majorEastAsia" w:hAnsiTheme="majorHAnsi" w:cstheme="majorBidi"/>
      <w:sz w:val="24"/>
      <w:szCs w:val="24"/>
    </w:rPr>
  </w:style>
  <w:style w:type="character" w:styleId="a6">
    <w:name w:val="Strong"/>
    <w:basedOn w:val="a0"/>
    <w:uiPriority w:val="22"/>
    <w:qFormat/>
    <w:rsid w:val="00235C32"/>
    <w:rPr>
      <w:b/>
      <w:bCs/>
      <w:color w:val="auto"/>
    </w:rPr>
  </w:style>
  <w:style w:type="character" w:styleId="a7">
    <w:name w:val="Emphasis"/>
    <w:basedOn w:val="a0"/>
    <w:uiPriority w:val="20"/>
    <w:qFormat/>
    <w:rsid w:val="00235C32"/>
    <w:rPr>
      <w:i/>
      <w:iCs/>
      <w:color w:val="auto"/>
    </w:rPr>
  </w:style>
  <w:style w:type="paragraph" w:styleId="a8">
    <w:name w:val="No Spacing"/>
    <w:link w:val="Char1"/>
    <w:uiPriority w:val="1"/>
    <w:qFormat/>
    <w:rsid w:val="00235C32"/>
    <w:pPr>
      <w:spacing w:after="0" w:line="240" w:lineRule="auto"/>
    </w:pPr>
  </w:style>
  <w:style w:type="paragraph" w:styleId="a9">
    <w:name w:val="Quote"/>
    <w:basedOn w:val="a"/>
    <w:next w:val="a"/>
    <w:link w:val="Char2"/>
    <w:uiPriority w:val="29"/>
    <w:qFormat/>
    <w:rsid w:val="00235C32"/>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2">
    <w:name w:val="引用 Char"/>
    <w:basedOn w:val="a0"/>
    <w:link w:val="a9"/>
    <w:uiPriority w:val="29"/>
    <w:rsid w:val="00235C32"/>
    <w:rPr>
      <w:rFonts w:asciiTheme="majorHAnsi" w:eastAsiaTheme="majorEastAsia" w:hAnsiTheme="majorHAnsi" w:cstheme="majorBidi"/>
      <w:i/>
      <w:iCs/>
      <w:sz w:val="24"/>
      <w:szCs w:val="24"/>
    </w:rPr>
  </w:style>
  <w:style w:type="paragraph" w:styleId="aa">
    <w:name w:val="Intense Quote"/>
    <w:basedOn w:val="a"/>
    <w:next w:val="a"/>
    <w:link w:val="Char3"/>
    <w:uiPriority w:val="30"/>
    <w:qFormat/>
    <w:rsid w:val="00235C32"/>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3">
    <w:name w:val="明显引用 Char"/>
    <w:basedOn w:val="a0"/>
    <w:link w:val="aa"/>
    <w:uiPriority w:val="30"/>
    <w:rsid w:val="00235C32"/>
    <w:rPr>
      <w:rFonts w:asciiTheme="majorHAnsi" w:eastAsiaTheme="majorEastAsia" w:hAnsiTheme="majorHAnsi" w:cstheme="majorBidi"/>
      <w:sz w:val="26"/>
      <w:szCs w:val="26"/>
    </w:rPr>
  </w:style>
  <w:style w:type="character" w:styleId="ab">
    <w:name w:val="Subtle Emphasis"/>
    <w:basedOn w:val="a0"/>
    <w:uiPriority w:val="19"/>
    <w:qFormat/>
    <w:rsid w:val="00235C32"/>
    <w:rPr>
      <w:i/>
      <w:iCs/>
      <w:color w:val="auto"/>
    </w:rPr>
  </w:style>
  <w:style w:type="character" w:styleId="ac">
    <w:name w:val="Intense Emphasis"/>
    <w:basedOn w:val="a0"/>
    <w:uiPriority w:val="21"/>
    <w:qFormat/>
    <w:rsid w:val="00235C32"/>
    <w:rPr>
      <w:b/>
      <w:bCs/>
      <w:i/>
      <w:iCs/>
      <w:color w:val="auto"/>
    </w:rPr>
  </w:style>
  <w:style w:type="character" w:styleId="ad">
    <w:name w:val="Subtle Reference"/>
    <w:basedOn w:val="a0"/>
    <w:uiPriority w:val="31"/>
    <w:qFormat/>
    <w:rsid w:val="00235C32"/>
    <w:rPr>
      <w:smallCaps/>
      <w:color w:val="auto"/>
      <w:u w:val="single" w:color="7F7F7F" w:themeColor="text1" w:themeTint="80"/>
    </w:rPr>
  </w:style>
  <w:style w:type="character" w:styleId="ae">
    <w:name w:val="Intense Reference"/>
    <w:basedOn w:val="a0"/>
    <w:uiPriority w:val="32"/>
    <w:qFormat/>
    <w:rsid w:val="00235C32"/>
    <w:rPr>
      <w:b/>
      <w:bCs/>
      <w:smallCaps/>
      <w:color w:val="auto"/>
      <w:u w:val="single"/>
    </w:rPr>
  </w:style>
  <w:style w:type="character" w:styleId="af">
    <w:name w:val="Book Title"/>
    <w:basedOn w:val="a0"/>
    <w:uiPriority w:val="33"/>
    <w:qFormat/>
    <w:rsid w:val="00235C32"/>
    <w:rPr>
      <w:b/>
      <w:bCs/>
      <w:smallCaps/>
      <w:color w:val="auto"/>
    </w:rPr>
  </w:style>
  <w:style w:type="paragraph" w:styleId="TOC">
    <w:name w:val="TOC Heading"/>
    <w:basedOn w:val="1"/>
    <w:next w:val="a"/>
    <w:uiPriority w:val="39"/>
    <w:unhideWhenUsed/>
    <w:qFormat/>
    <w:rsid w:val="00235C32"/>
    <w:pPr>
      <w:outlineLvl w:val="9"/>
    </w:pPr>
  </w:style>
  <w:style w:type="character" w:customStyle="1" w:styleId="Char1">
    <w:name w:val="无间隔 Char"/>
    <w:basedOn w:val="a0"/>
    <w:link w:val="a8"/>
    <w:uiPriority w:val="1"/>
    <w:rsid w:val="007B0F09"/>
  </w:style>
  <w:style w:type="paragraph" w:styleId="20">
    <w:name w:val="toc 2"/>
    <w:basedOn w:val="a"/>
    <w:next w:val="a"/>
    <w:autoRedefine/>
    <w:uiPriority w:val="39"/>
    <w:unhideWhenUsed/>
    <w:rsid w:val="007B0F09"/>
    <w:pPr>
      <w:spacing w:after="100" w:line="259" w:lineRule="auto"/>
      <w:ind w:left="220"/>
      <w:jc w:val="left"/>
    </w:pPr>
    <w:rPr>
      <w:rFonts w:cs="Times New Roman"/>
    </w:rPr>
  </w:style>
  <w:style w:type="paragraph" w:styleId="10">
    <w:name w:val="toc 1"/>
    <w:basedOn w:val="a"/>
    <w:next w:val="a"/>
    <w:autoRedefine/>
    <w:uiPriority w:val="39"/>
    <w:unhideWhenUsed/>
    <w:rsid w:val="007B0F09"/>
    <w:pPr>
      <w:spacing w:after="100" w:line="259" w:lineRule="auto"/>
      <w:jc w:val="left"/>
    </w:pPr>
    <w:rPr>
      <w:rFonts w:cs="Times New Roman"/>
    </w:rPr>
  </w:style>
  <w:style w:type="paragraph" w:styleId="30">
    <w:name w:val="toc 3"/>
    <w:basedOn w:val="a"/>
    <w:next w:val="a"/>
    <w:autoRedefine/>
    <w:uiPriority w:val="39"/>
    <w:unhideWhenUsed/>
    <w:rsid w:val="007B0F09"/>
    <w:pPr>
      <w:spacing w:after="100" w:line="259" w:lineRule="auto"/>
      <w:ind w:left="440"/>
      <w:jc w:val="left"/>
    </w:pPr>
    <w:rPr>
      <w:rFonts w:cs="Times New Roman"/>
    </w:rPr>
  </w:style>
  <w:style w:type="paragraph" w:customStyle="1" w:styleId="Default">
    <w:name w:val="Default"/>
    <w:qFormat/>
    <w:rsid w:val="00582530"/>
    <w:pPr>
      <w:widowControl w:val="0"/>
      <w:autoSpaceDE w:val="0"/>
      <w:autoSpaceDN w:val="0"/>
      <w:adjustRightInd w:val="0"/>
      <w:spacing w:after="0" w:line="240" w:lineRule="auto"/>
      <w:jc w:val="left"/>
    </w:pPr>
    <w:rPr>
      <w:rFonts w:ascii="宋体" w:eastAsia="宋体" w:hAnsi="Times New Roman" w:cs="Times New Roman"/>
      <w:color w:val="000000"/>
      <w:sz w:val="24"/>
      <w:szCs w:val="24"/>
    </w:rPr>
  </w:style>
  <w:style w:type="paragraph" w:styleId="af0">
    <w:name w:val="header"/>
    <w:basedOn w:val="a"/>
    <w:link w:val="Char4"/>
    <w:uiPriority w:val="99"/>
    <w:unhideWhenUsed/>
    <w:rsid w:val="00916532"/>
    <w:pPr>
      <w:pBdr>
        <w:bottom w:val="single" w:sz="6" w:space="1" w:color="auto"/>
      </w:pBdr>
      <w:tabs>
        <w:tab w:val="center" w:pos="4153"/>
        <w:tab w:val="right" w:pos="8306"/>
      </w:tabs>
      <w:snapToGrid w:val="0"/>
      <w:spacing w:line="240" w:lineRule="auto"/>
      <w:jc w:val="center"/>
    </w:pPr>
    <w:rPr>
      <w:sz w:val="18"/>
      <w:szCs w:val="18"/>
    </w:rPr>
  </w:style>
  <w:style w:type="character" w:customStyle="1" w:styleId="Char4">
    <w:name w:val="页眉 Char"/>
    <w:basedOn w:val="a0"/>
    <w:link w:val="af0"/>
    <w:uiPriority w:val="99"/>
    <w:rsid w:val="00916532"/>
    <w:rPr>
      <w:sz w:val="18"/>
      <w:szCs w:val="18"/>
    </w:rPr>
  </w:style>
  <w:style w:type="paragraph" w:styleId="af1">
    <w:name w:val="footer"/>
    <w:basedOn w:val="a"/>
    <w:link w:val="Char5"/>
    <w:uiPriority w:val="99"/>
    <w:unhideWhenUsed/>
    <w:rsid w:val="00916532"/>
    <w:pPr>
      <w:tabs>
        <w:tab w:val="center" w:pos="4153"/>
        <w:tab w:val="right" w:pos="8306"/>
      </w:tabs>
      <w:snapToGrid w:val="0"/>
      <w:spacing w:line="240" w:lineRule="auto"/>
      <w:jc w:val="left"/>
    </w:pPr>
    <w:rPr>
      <w:sz w:val="18"/>
      <w:szCs w:val="18"/>
    </w:rPr>
  </w:style>
  <w:style w:type="character" w:customStyle="1" w:styleId="Char5">
    <w:name w:val="页脚 Char"/>
    <w:basedOn w:val="a0"/>
    <w:link w:val="af1"/>
    <w:uiPriority w:val="99"/>
    <w:rsid w:val="00916532"/>
    <w:rPr>
      <w:sz w:val="18"/>
      <w:szCs w:val="18"/>
    </w:rPr>
  </w:style>
  <w:style w:type="paragraph" w:styleId="af2">
    <w:name w:val="List Paragraph"/>
    <w:basedOn w:val="a"/>
    <w:uiPriority w:val="34"/>
    <w:qFormat/>
    <w:rsid w:val="002C4297"/>
    <w:pPr>
      <w:ind w:firstLineChars="200" w:firstLine="420"/>
    </w:pPr>
  </w:style>
  <w:style w:type="paragraph" w:styleId="31">
    <w:name w:val="Body Text Indent 3"/>
    <w:basedOn w:val="a"/>
    <w:link w:val="3Char0"/>
    <w:rsid w:val="00502F52"/>
    <w:pPr>
      <w:widowControl w:val="0"/>
      <w:spacing w:after="120" w:line="240" w:lineRule="auto"/>
      <w:ind w:leftChars="200" w:left="420"/>
    </w:pPr>
    <w:rPr>
      <w:rFonts w:ascii="Times New Roman" w:eastAsia="宋体" w:hAnsi="Times New Roman" w:cs="Times New Roman"/>
      <w:kern w:val="2"/>
      <w:sz w:val="16"/>
      <w:szCs w:val="16"/>
    </w:rPr>
  </w:style>
  <w:style w:type="character" w:customStyle="1" w:styleId="3Char0">
    <w:name w:val="正文文本缩进 3 Char"/>
    <w:basedOn w:val="a0"/>
    <w:link w:val="31"/>
    <w:rsid w:val="00502F52"/>
    <w:rPr>
      <w:rFonts w:ascii="Times New Roman" w:eastAsia="宋体" w:hAnsi="Times New Roman" w:cs="Times New Roman"/>
      <w:kern w:val="2"/>
      <w:sz w:val="16"/>
      <w:szCs w:val="16"/>
    </w:rPr>
  </w:style>
  <w:style w:type="paragraph" w:styleId="af3">
    <w:name w:val="Normal Indent"/>
    <w:basedOn w:val="a"/>
    <w:rsid w:val="00244E90"/>
    <w:pPr>
      <w:widowControl w:val="0"/>
      <w:spacing w:after="0" w:line="240" w:lineRule="auto"/>
      <w:ind w:firstLine="420"/>
    </w:pPr>
    <w:rPr>
      <w:rFonts w:ascii="Times New Roman" w:eastAsia="宋体" w:hAnsi="Times New Roman" w:cs="Times New Roman"/>
      <w:kern w:val="2"/>
      <w:sz w:val="21"/>
      <w:szCs w:val="20"/>
    </w:rPr>
  </w:style>
  <w:style w:type="paragraph" w:customStyle="1" w:styleId="32">
    <w:name w:val="样式3"/>
    <w:basedOn w:val="af4"/>
    <w:rsid w:val="007B2319"/>
    <w:pPr>
      <w:widowControl w:val="0"/>
      <w:spacing w:after="0" w:line="0" w:lineRule="atLeast"/>
      <w:outlineLvl w:val="0"/>
    </w:pPr>
    <w:rPr>
      <w:rFonts w:ascii="宋体" w:eastAsia="宋体" w:cs="Times New Roman"/>
      <w:kern w:val="2"/>
      <w:sz w:val="28"/>
      <w:szCs w:val="20"/>
    </w:rPr>
  </w:style>
  <w:style w:type="paragraph" w:styleId="af4">
    <w:name w:val="Plain Text"/>
    <w:basedOn w:val="a"/>
    <w:link w:val="Char10"/>
    <w:unhideWhenUsed/>
    <w:rsid w:val="007B2319"/>
    <w:rPr>
      <w:rFonts w:asciiTheme="minorEastAsia" w:hAnsi="Courier New" w:cs="Courier New"/>
    </w:rPr>
  </w:style>
  <w:style w:type="character" w:customStyle="1" w:styleId="Char10">
    <w:name w:val="纯文本 Char1"/>
    <w:basedOn w:val="a0"/>
    <w:link w:val="af4"/>
    <w:uiPriority w:val="99"/>
    <w:semiHidden/>
    <w:rsid w:val="007B2319"/>
    <w:rPr>
      <w:rFonts w:asciiTheme="minorEastAsia" w:hAnsi="Courier New" w:cs="Courier New"/>
    </w:rPr>
  </w:style>
  <w:style w:type="paragraph" w:styleId="af5">
    <w:name w:val="Body Text"/>
    <w:basedOn w:val="a"/>
    <w:link w:val="Char6"/>
    <w:uiPriority w:val="99"/>
    <w:semiHidden/>
    <w:unhideWhenUsed/>
    <w:rsid w:val="00BD49FB"/>
    <w:pPr>
      <w:spacing w:after="120"/>
    </w:pPr>
  </w:style>
  <w:style w:type="character" w:customStyle="1" w:styleId="Char6">
    <w:name w:val="正文文本 Char"/>
    <w:basedOn w:val="a0"/>
    <w:link w:val="af5"/>
    <w:uiPriority w:val="99"/>
    <w:semiHidden/>
    <w:rsid w:val="00BD49FB"/>
  </w:style>
  <w:style w:type="character" w:customStyle="1" w:styleId="Char7">
    <w:name w:val="纯文本 Char"/>
    <w:rsid w:val="00BD49FB"/>
    <w:rPr>
      <w:rFonts w:ascii="宋体" w:eastAsia="宋体" w:hAnsi="Courier New"/>
      <w:kern w:val="2"/>
      <w:sz w:val="21"/>
      <w:lang w:val="en-US" w:eastAsia="zh-CN" w:bidi="ar-SA"/>
    </w:rPr>
  </w:style>
  <w:style w:type="character" w:styleId="af6">
    <w:name w:val="Hyperlink"/>
    <w:basedOn w:val="a0"/>
    <w:uiPriority w:val="99"/>
    <w:unhideWhenUsed/>
    <w:qFormat/>
    <w:rsid w:val="00F21640"/>
    <w:rPr>
      <w:color w:val="F49100" w:themeColor="hyperlink"/>
      <w:u w:val="single"/>
    </w:rPr>
  </w:style>
  <w:style w:type="paragraph" w:styleId="af7">
    <w:name w:val="Balloon Text"/>
    <w:basedOn w:val="a"/>
    <w:link w:val="Char8"/>
    <w:uiPriority w:val="99"/>
    <w:semiHidden/>
    <w:unhideWhenUsed/>
    <w:rsid w:val="00B25B87"/>
    <w:pPr>
      <w:spacing w:after="0" w:line="240" w:lineRule="auto"/>
    </w:pPr>
    <w:rPr>
      <w:sz w:val="18"/>
      <w:szCs w:val="18"/>
    </w:rPr>
  </w:style>
  <w:style w:type="character" w:customStyle="1" w:styleId="Char8">
    <w:name w:val="批注框文本 Char"/>
    <w:basedOn w:val="a0"/>
    <w:link w:val="af7"/>
    <w:uiPriority w:val="99"/>
    <w:semiHidden/>
    <w:rsid w:val="00B25B87"/>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481085">
      <w:bodyDiv w:val="1"/>
      <w:marLeft w:val="0"/>
      <w:marRight w:val="0"/>
      <w:marTop w:val="0"/>
      <w:marBottom w:val="0"/>
      <w:divBdr>
        <w:top w:val="none" w:sz="0" w:space="0" w:color="auto"/>
        <w:left w:val="none" w:sz="0" w:space="0" w:color="auto"/>
        <w:bottom w:val="none" w:sz="0" w:space="0" w:color="auto"/>
        <w:right w:val="none" w:sz="0" w:space="0" w:color="auto"/>
      </w:divBdr>
      <w:divsChild>
        <w:div w:id="2122532549">
          <w:marLeft w:val="0"/>
          <w:marRight w:val="0"/>
          <w:marTop w:val="0"/>
          <w:marBottom w:val="0"/>
          <w:divBdr>
            <w:top w:val="none" w:sz="0" w:space="0" w:color="auto"/>
            <w:left w:val="none" w:sz="0" w:space="0" w:color="auto"/>
            <w:bottom w:val="none" w:sz="0" w:space="0" w:color="auto"/>
            <w:right w:val="none" w:sz="0" w:space="0" w:color="auto"/>
          </w:divBdr>
        </w:div>
      </w:divsChild>
    </w:div>
    <w:div w:id="994183520">
      <w:bodyDiv w:val="1"/>
      <w:marLeft w:val="0"/>
      <w:marRight w:val="0"/>
      <w:marTop w:val="0"/>
      <w:marBottom w:val="0"/>
      <w:divBdr>
        <w:top w:val="none" w:sz="0" w:space="0" w:color="auto"/>
        <w:left w:val="none" w:sz="0" w:space="0" w:color="auto"/>
        <w:bottom w:val="none" w:sz="0" w:space="0" w:color="auto"/>
        <w:right w:val="none" w:sz="0" w:space="0" w:color="auto"/>
      </w:divBdr>
    </w:div>
    <w:div w:id="20460543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4.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panose="020B0502020202020204"/>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extLst>
    <a:ext uri="{05A4C25C-085E-4340-85A3-A5531E510DB2}">
      <thm15:themeFamily xmlns="" xmlns:thm15="http://schemas.microsoft.com/office/thememl/2012/main" name="Savon" id="{1306E473-ED32-493B-A2D0-240A757EDD34}" vid="{C20BADFE-D095-436F-9677-9264042809F0}"/>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C7053-74CB-499D-B6BF-FA26F9C32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393</TotalTime>
  <Pages>16</Pages>
  <Words>1512</Words>
  <Characters>8623</Characters>
  <Application>Microsoft Office Word</Application>
  <DocSecurity>0</DocSecurity>
  <Lines>71</Lines>
  <Paragraphs>20</Paragraphs>
  <ScaleCrop>false</ScaleCrop>
  <Company/>
  <LinksUpToDate>false</LinksUpToDate>
  <CharactersWithSpaces>10115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树亮 门</dc:creator>
  <cp:keywords/>
  <dc:description/>
  <cp:lastModifiedBy>Administrator</cp:lastModifiedBy>
  <cp:revision>94</cp:revision>
  <dcterms:created xsi:type="dcterms:W3CDTF">2020-04-22T10:27:00Z</dcterms:created>
  <dcterms:modified xsi:type="dcterms:W3CDTF">2026-06-25T08:51:00Z</dcterms:modified>
</cp:coreProperties>
</file>