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E194CA" w14:textId="77777777" w:rsidR="0003242A" w:rsidRDefault="0003242A">
      <w:pPr>
        <w:jc w:val="center"/>
      </w:pPr>
    </w:p>
    <w:p w14:paraId="15C84951" w14:textId="7550BFF8" w:rsidR="0033537E" w:rsidRDefault="0003242A">
      <w:pPr>
        <w:jc w:val="center"/>
      </w:pPr>
      <w:r>
        <w:rPr>
          <w:noProof/>
        </w:rPr>
        <w:drawing>
          <wp:inline distT="0" distB="0" distL="0" distR="0" wp14:anchorId="458E8EDA" wp14:editId="75A68D1D">
            <wp:extent cx="5939790" cy="1324610"/>
            <wp:effectExtent l="0" t="0" r="381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9" cstate="print">
                      <a:biLevel thresh="75000"/>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939790" cy="1324610"/>
                    </a:xfrm>
                    <a:prstGeom prst="rect">
                      <a:avLst/>
                    </a:prstGeom>
                    <a:ln>
                      <a:noFill/>
                    </a:ln>
                  </pic:spPr>
                </pic:pic>
              </a:graphicData>
            </a:graphic>
          </wp:inline>
        </w:drawing>
      </w:r>
    </w:p>
    <w:p w14:paraId="35E82ECB" w14:textId="1A8467EA" w:rsidR="0033537E" w:rsidRDefault="00F20F99">
      <w:pPr>
        <w:spacing w:line="1000" w:lineRule="exact"/>
        <w:jc w:val="center"/>
        <w:rPr>
          <w:rFonts w:ascii="仿宋" w:eastAsia="仿宋" w:hAnsi="仿宋"/>
          <w:b/>
          <w:sz w:val="44"/>
          <w:szCs w:val="44"/>
        </w:rPr>
      </w:pPr>
      <w:bookmarkStart w:id="0" w:name="_Hlk62918100"/>
      <w:bookmarkStart w:id="1" w:name="_Hlk38472698"/>
      <w:r>
        <w:rPr>
          <w:rFonts w:ascii="仿宋" w:eastAsia="仿宋" w:hAnsi="仿宋" w:hint="eastAsia"/>
          <w:b/>
          <w:sz w:val="44"/>
          <w:szCs w:val="44"/>
        </w:rPr>
        <w:t>关于</w:t>
      </w:r>
      <w:proofErr w:type="spellStart"/>
      <w:r>
        <w:rPr>
          <w:rFonts w:ascii="仿宋" w:eastAsia="仿宋" w:hAnsi="仿宋" w:hint="eastAsia"/>
          <w:b/>
          <w:sz w:val="44"/>
          <w:szCs w:val="44"/>
        </w:rPr>
        <w:t>WebVPN</w:t>
      </w:r>
      <w:proofErr w:type="spellEnd"/>
      <w:r>
        <w:rPr>
          <w:rFonts w:ascii="仿宋" w:eastAsia="仿宋" w:hAnsi="仿宋" w:hint="eastAsia"/>
          <w:b/>
          <w:sz w:val="44"/>
          <w:szCs w:val="44"/>
        </w:rPr>
        <w:t>（</w:t>
      </w:r>
      <w:proofErr w:type="gramStart"/>
      <w:r>
        <w:rPr>
          <w:rFonts w:ascii="仿宋" w:eastAsia="仿宋" w:hAnsi="仿宋" w:hint="eastAsia"/>
          <w:b/>
          <w:sz w:val="44"/>
          <w:szCs w:val="44"/>
        </w:rPr>
        <w:t>含资源</w:t>
      </w:r>
      <w:proofErr w:type="gramEnd"/>
      <w:r>
        <w:rPr>
          <w:rFonts w:ascii="仿宋" w:eastAsia="仿宋" w:hAnsi="仿宋" w:hint="eastAsia"/>
          <w:b/>
          <w:sz w:val="44"/>
          <w:szCs w:val="44"/>
        </w:rPr>
        <w:t>统一管理）平台项目</w:t>
      </w:r>
      <w:bookmarkEnd w:id="0"/>
    </w:p>
    <w:bookmarkEnd w:id="1"/>
    <w:p w14:paraId="2757EE1A" w14:textId="77777777" w:rsidR="0033537E" w:rsidRDefault="00F20F99">
      <w:pPr>
        <w:spacing w:line="1000" w:lineRule="exact"/>
        <w:jc w:val="center"/>
        <w:rPr>
          <w:rFonts w:ascii="仿宋" w:eastAsia="仿宋" w:hAnsi="仿宋"/>
          <w:b/>
          <w:sz w:val="72"/>
          <w:szCs w:val="72"/>
        </w:rPr>
      </w:pPr>
      <w:r>
        <w:rPr>
          <w:rFonts w:ascii="仿宋" w:eastAsia="仿宋" w:hAnsi="仿宋" w:hint="eastAsia"/>
          <w:b/>
          <w:sz w:val="72"/>
          <w:szCs w:val="72"/>
        </w:rPr>
        <w:t>公</w:t>
      </w:r>
    </w:p>
    <w:p w14:paraId="73561271" w14:textId="77777777" w:rsidR="0033537E" w:rsidRDefault="00F20F99">
      <w:pPr>
        <w:spacing w:line="1000" w:lineRule="exact"/>
        <w:jc w:val="center"/>
        <w:rPr>
          <w:rFonts w:ascii="仿宋" w:eastAsia="仿宋" w:hAnsi="仿宋"/>
          <w:b/>
          <w:sz w:val="72"/>
          <w:szCs w:val="72"/>
        </w:rPr>
      </w:pPr>
      <w:r>
        <w:rPr>
          <w:rFonts w:ascii="仿宋" w:eastAsia="仿宋" w:hAnsi="仿宋" w:hint="eastAsia"/>
          <w:b/>
          <w:sz w:val="72"/>
          <w:szCs w:val="72"/>
        </w:rPr>
        <w:t>开</w:t>
      </w:r>
    </w:p>
    <w:p w14:paraId="480E5F54" w14:textId="77777777" w:rsidR="0033537E" w:rsidRDefault="00F20F99">
      <w:pPr>
        <w:spacing w:line="1000" w:lineRule="exact"/>
        <w:jc w:val="center"/>
        <w:rPr>
          <w:rFonts w:ascii="仿宋" w:eastAsia="仿宋" w:hAnsi="仿宋"/>
          <w:b/>
          <w:sz w:val="72"/>
          <w:szCs w:val="72"/>
        </w:rPr>
      </w:pPr>
      <w:proofErr w:type="gramStart"/>
      <w:r>
        <w:rPr>
          <w:rFonts w:ascii="仿宋" w:eastAsia="仿宋" w:hAnsi="仿宋" w:hint="eastAsia"/>
          <w:b/>
          <w:sz w:val="72"/>
          <w:szCs w:val="72"/>
        </w:rPr>
        <w:t>询</w:t>
      </w:r>
      <w:proofErr w:type="gramEnd"/>
    </w:p>
    <w:p w14:paraId="6A6BF11B" w14:textId="3B889A5D" w:rsidR="0033537E" w:rsidRDefault="00F20F99">
      <w:pPr>
        <w:spacing w:line="1000" w:lineRule="exact"/>
        <w:jc w:val="center"/>
        <w:rPr>
          <w:rFonts w:ascii="仿宋" w:eastAsia="仿宋" w:hAnsi="仿宋"/>
          <w:b/>
          <w:sz w:val="72"/>
          <w:szCs w:val="72"/>
        </w:rPr>
      </w:pPr>
      <w:r>
        <w:rPr>
          <w:rFonts w:ascii="仿宋" w:eastAsia="仿宋" w:hAnsi="仿宋" w:hint="eastAsia"/>
          <w:b/>
          <w:sz w:val="72"/>
          <w:szCs w:val="72"/>
        </w:rPr>
        <w:t>价</w:t>
      </w:r>
    </w:p>
    <w:p w14:paraId="4A0D7F9C" w14:textId="77777777" w:rsidR="0033537E" w:rsidRDefault="00F20F99">
      <w:pPr>
        <w:spacing w:line="1000" w:lineRule="exact"/>
        <w:jc w:val="center"/>
        <w:rPr>
          <w:rFonts w:ascii="仿宋" w:eastAsia="仿宋" w:hAnsi="仿宋"/>
          <w:b/>
          <w:sz w:val="72"/>
          <w:szCs w:val="72"/>
        </w:rPr>
      </w:pPr>
      <w:r>
        <w:rPr>
          <w:rFonts w:ascii="仿宋" w:eastAsia="仿宋" w:hAnsi="仿宋" w:hint="eastAsia"/>
          <w:b/>
          <w:sz w:val="72"/>
          <w:szCs w:val="72"/>
        </w:rPr>
        <w:t>邀</w:t>
      </w:r>
    </w:p>
    <w:p w14:paraId="02E5659B" w14:textId="77777777" w:rsidR="0033537E" w:rsidRDefault="00F20F99">
      <w:pPr>
        <w:spacing w:line="1000" w:lineRule="exact"/>
        <w:jc w:val="center"/>
        <w:rPr>
          <w:rFonts w:ascii="仿宋" w:eastAsia="仿宋" w:hAnsi="仿宋"/>
          <w:b/>
          <w:sz w:val="72"/>
          <w:szCs w:val="72"/>
        </w:rPr>
      </w:pPr>
      <w:r>
        <w:rPr>
          <w:rFonts w:ascii="仿宋" w:eastAsia="仿宋" w:hAnsi="仿宋" w:hint="eastAsia"/>
          <w:b/>
          <w:sz w:val="72"/>
          <w:szCs w:val="72"/>
        </w:rPr>
        <w:t>请</w:t>
      </w:r>
    </w:p>
    <w:p w14:paraId="3577AE4C" w14:textId="77777777" w:rsidR="0033537E" w:rsidRDefault="00F20F99">
      <w:pPr>
        <w:spacing w:line="1000" w:lineRule="exact"/>
        <w:jc w:val="center"/>
        <w:rPr>
          <w:rFonts w:ascii="仿宋" w:eastAsia="仿宋" w:hAnsi="仿宋"/>
          <w:b/>
          <w:sz w:val="72"/>
          <w:szCs w:val="72"/>
        </w:rPr>
      </w:pPr>
      <w:r>
        <w:rPr>
          <w:rFonts w:ascii="仿宋" w:eastAsia="仿宋" w:hAnsi="仿宋" w:hint="eastAsia"/>
          <w:b/>
          <w:sz w:val="72"/>
          <w:szCs w:val="72"/>
        </w:rPr>
        <w:t>函</w:t>
      </w:r>
    </w:p>
    <w:p w14:paraId="4B665BEC" w14:textId="77777777" w:rsidR="0033537E" w:rsidRDefault="0033537E">
      <w:pPr>
        <w:spacing w:line="500" w:lineRule="exact"/>
        <w:ind w:firstLineChars="645" w:firstLine="2331"/>
        <w:rPr>
          <w:rFonts w:ascii="仿宋" w:eastAsia="仿宋" w:hAnsi="仿宋"/>
          <w:b/>
          <w:sz w:val="36"/>
          <w:szCs w:val="36"/>
        </w:rPr>
      </w:pPr>
    </w:p>
    <w:p w14:paraId="30E15410" w14:textId="77777777" w:rsidR="0033537E" w:rsidRDefault="00F20F99">
      <w:pPr>
        <w:spacing w:line="500" w:lineRule="exact"/>
        <w:ind w:firstLineChars="500" w:firstLine="1807"/>
        <w:rPr>
          <w:rFonts w:ascii="仿宋" w:eastAsia="仿宋" w:hAnsi="仿宋"/>
          <w:b/>
          <w:color w:val="FF0000"/>
          <w:sz w:val="36"/>
          <w:szCs w:val="36"/>
        </w:rPr>
      </w:pPr>
      <w:r>
        <w:rPr>
          <w:rFonts w:ascii="仿宋" w:eastAsia="仿宋" w:hAnsi="仿宋" w:hint="eastAsia"/>
          <w:b/>
          <w:sz w:val="36"/>
          <w:szCs w:val="36"/>
        </w:rPr>
        <w:t>项目编号：</w:t>
      </w:r>
      <w:bookmarkStart w:id="2" w:name="_Hlk64277485"/>
      <w:r>
        <w:rPr>
          <w:rFonts w:ascii="仿宋" w:eastAsia="仿宋" w:hAnsi="仿宋"/>
          <w:b/>
          <w:sz w:val="36"/>
          <w:szCs w:val="36"/>
        </w:rPr>
        <w:t>ZWC-2021005</w:t>
      </w:r>
      <w:bookmarkEnd w:id="2"/>
    </w:p>
    <w:p w14:paraId="42DD538A" w14:textId="77777777" w:rsidR="00821FE7" w:rsidRDefault="00F20F99">
      <w:pPr>
        <w:spacing w:line="500" w:lineRule="exact"/>
        <w:ind w:firstLineChars="500" w:firstLine="1807"/>
        <w:rPr>
          <w:rFonts w:ascii="仿宋" w:eastAsia="仿宋" w:hAnsi="仿宋"/>
          <w:b/>
          <w:sz w:val="36"/>
          <w:szCs w:val="36"/>
        </w:rPr>
        <w:sectPr w:rsidR="00821FE7">
          <w:headerReference w:type="default" r:id="rId11"/>
          <w:footerReference w:type="default" r:id="rId12"/>
          <w:headerReference w:type="first" r:id="rId13"/>
          <w:pgSz w:w="11906" w:h="16838"/>
          <w:pgMar w:top="1134" w:right="1418" w:bottom="1440" w:left="1134" w:header="283" w:footer="227" w:gutter="0"/>
          <w:cols w:space="425"/>
          <w:titlePg/>
          <w:docGrid w:type="lines" w:linePitch="312"/>
        </w:sectPr>
      </w:pPr>
      <w:bookmarkStart w:id="3" w:name="_Toc169332792"/>
      <w:bookmarkStart w:id="4" w:name="_Toc160880485"/>
      <w:bookmarkStart w:id="5" w:name="_Toc160880118"/>
      <w:r>
        <w:rPr>
          <w:rFonts w:ascii="仿宋" w:eastAsia="仿宋" w:hAnsi="仿宋" w:hint="eastAsia"/>
          <w:b/>
          <w:sz w:val="36"/>
          <w:szCs w:val="36"/>
        </w:rPr>
        <w:t>项目名称</w:t>
      </w:r>
      <w:bookmarkEnd w:id="3"/>
      <w:bookmarkEnd w:id="4"/>
      <w:bookmarkEnd w:id="5"/>
      <w:r>
        <w:rPr>
          <w:rFonts w:ascii="仿宋" w:eastAsia="仿宋" w:hAnsi="仿宋" w:hint="eastAsia"/>
          <w:b/>
          <w:sz w:val="36"/>
          <w:szCs w:val="36"/>
        </w:rPr>
        <w:t>：</w:t>
      </w:r>
      <w:bookmarkStart w:id="6" w:name="_Toc267059161"/>
      <w:bookmarkStart w:id="7" w:name="_Toc207014580"/>
      <w:bookmarkStart w:id="8" w:name="_Toc177985424"/>
      <w:bookmarkStart w:id="9" w:name="_Toc211937196"/>
      <w:bookmarkStart w:id="10" w:name="_Toc267059786"/>
      <w:bookmarkStart w:id="11" w:name="_Toc267060162"/>
      <w:bookmarkStart w:id="12" w:name="_Toc267059010"/>
      <w:bookmarkStart w:id="13" w:name="_Toc212456146"/>
      <w:bookmarkStart w:id="14" w:name="_Toc258401210"/>
      <w:bookmarkStart w:id="15" w:name="_Toc259520819"/>
      <w:bookmarkStart w:id="16" w:name="_Toc170798743"/>
      <w:bookmarkStart w:id="17" w:name="_Toc169332904"/>
      <w:bookmarkStart w:id="18" w:name="_Toc255974963"/>
      <w:bookmarkStart w:id="19" w:name="_Toc212454753"/>
      <w:bookmarkStart w:id="20" w:name="_Toc217891359"/>
      <w:bookmarkStart w:id="21" w:name="_Toc235437942"/>
      <w:bookmarkStart w:id="22" w:name="_Toc169332794"/>
      <w:bookmarkStart w:id="23" w:name="_Toc259692600"/>
      <w:bookmarkStart w:id="24" w:name="_Toc259692693"/>
      <w:bookmarkStart w:id="25" w:name="_Toc249325665"/>
      <w:bookmarkStart w:id="26" w:name="_Toc273178686"/>
      <w:bookmarkStart w:id="27" w:name="_Toc212530253"/>
      <w:bookmarkStart w:id="28" w:name="_Toc254790852"/>
      <w:bookmarkStart w:id="29" w:name="_Toc235438297"/>
      <w:bookmarkStart w:id="30" w:name="_Toc266868624"/>
      <w:bookmarkStart w:id="31" w:name="_Toc266870861"/>
      <w:bookmarkStart w:id="32" w:name="_Toc225669277"/>
      <w:bookmarkStart w:id="33" w:name="_Toc236021402"/>
      <w:bookmarkStart w:id="34" w:name="_Toc267059899"/>
      <w:bookmarkStart w:id="35" w:name="_Toc267060407"/>
      <w:bookmarkStart w:id="36" w:name="_Toc251613780"/>
      <w:bookmarkStart w:id="37" w:name="_Toc235438227"/>
      <w:bookmarkStart w:id="38" w:name="_Toc251586187"/>
      <w:bookmarkStart w:id="39" w:name="_Toc223146565"/>
      <w:bookmarkStart w:id="40" w:name="_Toc227058483"/>
      <w:bookmarkStart w:id="41" w:name="_Toc266870386"/>
      <w:bookmarkStart w:id="42" w:name="_Toc267059519"/>
      <w:bookmarkStart w:id="43" w:name="_Toc212526081"/>
      <w:bookmarkStart w:id="44" w:name="_Toc160880487"/>
      <w:bookmarkStart w:id="45" w:name="_Toc219800200"/>
      <w:bookmarkStart w:id="46" w:name="_Toc267059633"/>
      <w:bookmarkStart w:id="47" w:name="_Toc216241307"/>
      <w:bookmarkStart w:id="48" w:name="_Toc253066567"/>
      <w:bookmarkStart w:id="49" w:name="_Toc267060022"/>
      <w:bookmarkStart w:id="50" w:name="_Toc266868924"/>
      <w:proofErr w:type="spellStart"/>
      <w:r>
        <w:rPr>
          <w:rFonts w:ascii="仿宋" w:eastAsia="仿宋" w:hAnsi="仿宋" w:hint="eastAsia"/>
          <w:b/>
          <w:sz w:val="36"/>
          <w:szCs w:val="36"/>
        </w:rPr>
        <w:t>WebVPN</w:t>
      </w:r>
      <w:proofErr w:type="spellEnd"/>
      <w:r>
        <w:rPr>
          <w:rFonts w:ascii="仿宋" w:eastAsia="仿宋" w:hAnsi="仿宋" w:hint="eastAsia"/>
          <w:b/>
          <w:sz w:val="36"/>
          <w:szCs w:val="36"/>
        </w:rPr>
        <w:t>（</w:t>
      </w:r>
      <w:proofErr w:type="gramStart"/>
      <w:r>
        <w:rPr>
          <w:rFonts w:ascii="仿宋" w:eastAsia="仿宋" w:hAnsi="仿宋" w:hint="eastAsia"/>
          <w:b/>
          <w:sz w:val="36"/>
          <w:szCs w:val="36"/>
        </w:rPr>
        <w:t>含资源</w:t>
      </w:r>
      <w:proofErr w:type="gramEnd"/>
      <w:r>
        <w:rPr>
          <w:rFonts w:ascii="仿宋" w:eastAsia="仿宋" w:hAnsi="仿宋" w:hint="eastAsia"/>
          <w:b/>
          <w:sz w:val="36"/>
          <w:szCs w:val="36"/>
        </w:rPr>
        <w:t>统一管理）平台</w:t>
      </w:r>
    </w:p>
    <w:p w14:paraId="17FEF19D" w14:textId="77777777" w:rsidR="0033537E" w:rsidRDefault="00F20F99">
      <w:pPr>
        <w:spacing w:line="500" w:lineRule="exact"/>
        <w:ind w:firstLineChars="645" w:firstLine="2849"/>
        <w:rPr>
          <w:rFonts w:ascii="仿宋" w:eastAsia="仿宋" w:hAnsi="仿宋"/>
          <w:b/>
          <w:sz w:val="44"/>
          <w:szCs w:val="44"/>
        </w:rPr>
      </w:pPr>
      <w:r>
        <w:rPr>
          <w:rFonts w:ascii="仿宋" w:eastAsia="仿宋" w:hAnsi="仿宋" w:hint="eastAsia"/>
          <w:b/>
          <w:sz w:val="44"/>
          <w:szCs w:val="44"/>
        </w:rPr>
        <w:lastRenderedPageBreak/>
        <w:t>一、询价邀请</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Pr>
          <w:rFonts w:ascii="仿宋" w:eastAsia="仿宋" w:hAnsi="仿宋" w:hint="eastAsia"/>
          <w:b/>
          <w:sz w:val="44"/>
          <w:szCs w:val="44"/>
        </w:rPr>
        <w:t>函</w:t>
      </w:r>
    </w:p>
    <w:p w14:paraId="2A87D8F9" w14:textId="2EF0FA01" w:rsidR="0033537E" w:rsidRDefault="0003242A">
      <w:pPr>
        <w:spacing w:after="0" w:line="500" w:lineRule="exact"/>
        <w:ind w:firstLineChars="200" w:firstLine="560"/>
        <w:rPr>
          <w:rFonts w:ascii="仿宋" w:eastAsia="仿宋" w:hAnsi="仿宋"/>
          <w:color w:val="000000"/>
          <w:sz w:val="28"/>
          <w:szCs w:val="28"/>
        </w:rPr>
      </w:pPr>
      <w:bookmarkStart w:id="51" w:name="_Hlk10840310"/>
      <w:r>
        <w:rPr>
          <w:rFonts w:ascii="仿宋" w:eastAsia="仿宋" w:hAnsi="仿宋" w:hint="eastAsia"/>
          <w:color w:val="000000"/>
          <w:sz w:val="28"/>
          <w:szCs w:val="28"/>
        </w:rPr>
        <w:t>重庆外语外事学院</w:t>
      </w:r>
      <w:r w:rsidR="00F20F99">
        <w:rPr>
          <w:rFonts w:ascii="仿宋" w:eastAsia="仿宋" w:hAnsi="仿宋" w:hint="eastAsia"/>
          <w:color w:val="000000"/>
          <w:sz w:val="28"/>
          <w:szCs w:val="28"/>
        </w:rPr>
        <w:t>始建于2001年，是由四川外国语大学和中国教育集团控股有限公司联合办学并纳入国家普通高等教育招生计划、具有学士学位授予权的全日制普通本科高等学校。学校占地面积1572亩，学生规模约1</w:t>
      </w:r>
      <w:r w:rsidR="00F20F99">
        <w:rPr>
          <w:rFonts w:ascii="仿宋" w:eastAsia="仿宋" w:hAnsi="仿宋"/>
          <w:color w:val="000000"/>
          <w:sz w:val="28"/>
          <w:szCs w:val="28"/>
        </w:rPr>
        <w:t>.</w:t>
      </w:r>
      <w:r w:rsidR="00F20F99">
        <w:rPr>
          <w:rFonts w:ascii="仿宋" w:eastAsia="仿宋" w:hAnsi="仿宋" w:hint="eastAsia"/>
          <w:color w:val="000000"/>
          <w:sz w:val="28"/>
          <w:szCs w:val="28"/>
        </w:rPr>
        <w:t>5万人。根据需要，对</w:t>
      </w:r>
      <w:proofErr w:type="spellStart"/>
      <w:r w:rsidR="00F20F99">
        <w:rPr>
          <w:rFonts w:ascii="仿宋" w:eastAsia="仿宋" w:hAnsi="仿宋" w:hint="eastAsia"/>
          <w:sz w:val="28"/>
          <w:szCs w:val="28"/>
        </w:rPr>
        <w:t>WebVPN</w:t>
      </w:r>
      <w:proofErr w:type="spellEnd"/>
      <w:r w:rsidR="00F20F99">
        <w:rPr>
          <w:rFonts w:ascii="仿宋" w:eastAsia="仿宋" w:hAnsi="仿宋" w:hint="eastAsia"/>
          <w:sz w:val="28"/>
          <w:szCs w:val="28"/>
        </w:rPr>
        <w:t>（</w:t>
      </w:r>
      <w:proofErr w:type="gramStart"/>
      <w:r w:rsidR="00F20F99">
        <w:rPr>
          <w:rFonts w:ascii="仿宋" w:eastAsia="仿宋" w:hAnsi="仿宋" w:hint="eastAsia"/>
          <w:sz w:val="28"/>
          <w:szCs w:val="28"/>
        </w:rPr>
        <w:t>含资源</w:t>
      </w:r>
      <w:proofErr w:type="gramEnd"/>
      <w:r w:rsidR="00F20F99">
        <w:rPr>
          <w:rFonts w:ascii="仿宋" w:eastAsia="仿宋" w:hAnsi="仿宋" w:hint="eastAsia"/>
          <w:sz w:val="28"/>
          <w:szCs w:val="28"/>
        </w:rPr>
        <w:t>统一管理）平台项目</w:t>
      </w:r>
      <w:r w:rsidR="00F20F99">
        <w:rPr>
          <w:rFonts w:ascii="仿宋" w:eastAsia="仿宋" w:hAnsi="仿宋" w:hint="eastAsia"/>
          <w:color w:val="000000"/>
          <w:sz w:val="28"/>
          <w:szCs w:val="28"/>
        </w:rPr>
        <w:t>进行公开询价，欢迎国内合格参与人参与。</w:t>
      </w:r>
      <w:r>
        <w:rPr>
          <w:rFonts w:ascii="仿宋" w:eastAsia="仿宋" w:hAnsi="仿宋" w:hint="eastAsia"/>
          <w:color w:val="000000"/>
          <w:sz w:val="28"/>
          <w:szCs w:val="28"/>
        </w:rPr>
        <w:t>重庆外语外事学院</w:t>
      </w:r>
      <w:r w:rsidR="00F20F99">
        <w:rPr>
          <w:rFonts w:ascii="仿宋" w:eastAsia="仿宋" w:hAnsi="仿宋" w:hint="eastAsia"/>
          <w:color w:val="000000"/>
          <w:sz w:val="28"/>
          <w:szCs w:val="28"/>
        </w:rPr>
        <w:t>全程承办此次项目。</w:t>
      </w:r>
    </w:p>
    <w:p w14:paraId="389B8021" w14:textId="77777777" w:rsidR="0033537E" w:rsidRDefault="00F20F99">
      <w:pPr>
        <w:spacing w:after="0" w:line="500" w:lineRule="exact"/>
        <w:ind w:firstLineChars="152" w:firstLine="426"/>
        <w:jc w:val="left"/>
        <w:rPr>
          <w:rFonts w:ascii="仿宋" w:eastAsia="仿宋" w:hAnsi="仿宋"/>
          <w:color w:val="000000"/>
          <w:sz w:val="28"/>
          <w:szCs w:val="28"/>
        </w:rPr>
      </w:pPr>
      <w:r>
        <w:rPr>
          <w:rFonts w:ascii="仿宋" w:eastAsia="仿宋" w:hAnsi="仿宋" w:hint="eastAsia"/>
          <w:color w:val="000000"/>
          <w:sz w:val="28"/>
          <w:szCs w:val="28"/>
        </w:rPr>
        <w:t>一、项目说明</w:t>
      </w:r>
    </w:p>
    <w:p w14:paraId="408F4A41" w14:textId="77777777" w:rsidR="0033537E" w:rsidRDefault="00F20F99">
      <w:pPr>
        <w:widowControl w:val="0"/>
        <w:tabs>
          <w:tab w:val="left" w:pos="839"/>
          <w:tab w:val="left" w:pos="1469"/>
        </w:tabs>
        <w:spacing w:after="0" w:line="500" w:lineRule="exact"/>
        <w:ind w:left="420"/>
        <w:rPr>
          <w:rFonts w:ascii="仿宋" w:eastAsia="仿宋" w:hAnsi="仿宋"/>
          <w:sz w:val="28"/>
          <w:szCs w:val="28"/>
        </w:rPr>
      </w:pPr>
      <w:r>
        <w:rPr>
          <w:rFonts w:ascii="仿宋" w:eastAsia="仿宋" w:hAnsi="仿宋" w:hint="eastAsia"/>
          <w:sz w:val="28"/>
          <w:szCs w:val="28"/>
        </w:rPr>
        <w:t>1．项目编号：</w:t>
      </w:r>
      <w:r>
        <w:rPr>
          <w:rFonts w:ascii="仿宋" w:eastAsia="仿宋" w:hAnsi="仿宋"/>
          <w:sz w:val="28"/>
          <w:szCs w:val="28"/>
        </w:rPr>
        <w:t>ZWC-2021005</w:t>
      </w:r>
    </w:p>
    <w:p w14:paraId="54207867" w14:textId="77777777" w:rsidR="0033537E" w:rsidRDefault="00F20F99">
      <w:pPr>
        <w:widowControl w:val="0"/>
        <w:tabs>
          <w:tab w:val="left" w:pos="839"/>
          <w:tab w:val="left" w:pos="1469"/>
        </w:tabs>
        <w:spacing w:after="0" w:line="500" w:lineRule="exact"/>
        <w:ind w:left="420"/>
        <w:rPr>
          <w:rFonts w:ascii="仿宋" w:eastAsia="仿宋" w:hAnsi="仿宋"/>
          <w:sz w:val="28"/>
          <w:szCs w:val="28"/>
        </w:rPr>
      </w:pPr>
      <w:r>
        <w:rPr>
          <w:rFonts w:ascii="仿宋" w:eastAsia="仿宋" w:hAnsi="仿宋" w:hint="eastAsia"/>
          <w:sz w:val="28"/>
          <w:szCs w:val="28"/>
        </w:rPr>
        <w:t>2．项目名称：</w:t>
      </w:r>
      <w:proofErr w:type="spellStart"/>
      <w:r>
        <w:rPr>
          <w:rFonts w:ascii="仿宋" w:eastAsia="仿宋" w:hAnsi="仿宋" w:hint="eastAsia"/>
          <w:sz w:val="28"/>
          <w:szCs w:val="28"/>
        </w:rPr>
        <w:t>WebVPN</w:t>
      </w:r>
      <w:proofErr w:type="spellEnd"/>
      <w:r>
        <w:rPr>
          <w:rFonts w:ascii="仿宋" w:eastAsia="仿宋" w:hAnsi="仿宋" w:hint="eastAsia"/>
          <w:sz w:val="28"/>
          <w:szCs w:val="28"/>
        </w:rPr>
        <w:t>（</w:t>
      </w:r>
      <w:proofErr w:type="gramStart"/>
      <w:r>
        <w:rPr>
          <w:rFonts w:ascii="仿宋" w:eastAsia="仿宋" w:hAnsi="仿宋" w:hint="eastAsia"/>
          <w:sz w:val="28"/>
          <w:szCs w:val="28"/>
        </w:rPr>
        <w:t>含资源</w:t>
      </w:r>
      <w:proofErr w:type="gramEnd"/>
      <w:r>
        <w:rPr>
          <w:rFonts w:ascii="仿宋" w:eastAsia="仿宋" w:hAnsi="仿宋" w:hint="eastAsia"/>
          <w:sz w:val="28"/>
          <w:szCs w:val="28"/>
        </w:rPr>
        <w:t>统一管理）平台。</w:t>
      </w:r>
    </w:p>
    <w:p w14:paraId="7CB7EA9F" w14:textId="77777777" w:rsidR="0033537E" w:rsidRDefault="00F20F99">
      <w:pPr>
        <w:widowControl w:val="0"/>
        <w:tabs>
          <w:tab w:val="left" w:pos="839"/>
          <w:tab w:val="left" w:pos="1469"/>
        </w:tabs>
        <w:spacing w:after="0" w:line="500" w:lineRule="exact"/>
        <w:ind w:left="420"/>
        <w:rPr>
          <w:rFonts w:ascii="仿宋" w:eastAsia="仿宋" w:hAnsi="仿宋"/>
          <w:sz w:val="28"/>
          <w:szCs w:val="28"/>
        </w:rPr>
      </w:pPr>
      <w:r>
        <w:rPr>
          <w:rFonts w:ascii="仿宋" w:eastAsia="仿宋" w:hAnsi="仿宋" w:hint="eastAsia"/>
          <w:sz w:val="28"/>
          <w:szCs w:val="28"/>
        </w:rPr>
        <w:t>3．数量及主要技术要求:详见《公开询价项目介绍》。</w:t>
      </w:r>
    </w:p>
    <w:p w14:paraId="36B0C27C" w14:textId="77777777" w:rsidR="0033537E" w:rsidRDefault="00F20F99">
      <w:pPr>
        <w:widowControl w:val="0"/>
        <w:tabs>
          <w:tab w:val="left" w:pos="839"/>
          <w:tab w:val="left" w:pos="1469"/>
        </w:tabs>
        <w:spacing w:after="0" w:line="500" w:lineRule="exact"/>
        <w:ind w:left="420"/>
        <w:rPr>
          <w:rFonts w:ascii="仿宋" w:eastAsia="仿宋" w:hAnsi="仿宋"/>
          <w:sz w:val="28"/>
          <w:szCs w:val="28"/>
        </w:rPr>
      </w:pPr>
      <w:r>
        <w:rPr>
          <w:rFonts w:ascii="仿宋" w:eastAsia="仿宋" w:hAnsi="仿宋" w:hint="eastAsia"/>
          <w:sz w:val="28"/>
          <w:szCs w:val="28"/>
        </w:rPr>
        <w:t>4．参与人资格标准：</w:t>
      </w:r>
    </w:p>
    <w:p w14:paraId="3621D81A" w14:textId="77777777" w:rsidR="0033537E" w:rsidRDefault="00F20F99">
      <w:pPr>
        <w:spacing w:after="0" w:line="500" w:lineRule="exact"/>
        <w:ind w:leftChars="322" w:left="1411" w:hangingChars="251" w:hanging="703"/>
        <w:jc w:val="left"/>
        <w:rPr>
          <w:rFonts w:ascii="仿宋" w:eastAsia="仿宋" w:hAnsi="仿宋"/>
          <w:sz w:val="28"/>
          <w:szCs w:val="28"/>
        </w:rPr>
      </w:pPr>
      <w:r>
        <w:rPr>
          <w:rFonts w:ascii="仿宋" w:eastAsia="仿宋" w:hAnsi="仿宋" w:hint="eastAsia"/>
          <w:sz w:val="28"/>
          <w:szCs w:val="28"/>
        </w:rPr>
        <w:t>（1）参与人必须是中华人民共和国的法人，具备独立法人资格，注册资金不少于人民币</w:t>
      </w:r>
      <w:r>
        <w:rPr>
          <w:rFonts w:ascii="仿宋" w:eastAsia="仿宋" w:hAnsi="仿宋"/>
          <w:sz w:val="28"/>
          <w:szCs w:val="28"/>
        </w:rPr>
        <w:t>2</w:t>
      </w:r>
      <w:r>
        <w:rPr>
          <w:rFonts w:ascii="仿宋" w:eastAsia="仿宋" w:hAnsi="仿宋" w:hint="eastAsia"/>
          <w:sz w:val="28"/>
          <w:szCs w:val="28"/>
        </w:rPr>
        <w:t>00万元的生产厂商或授权代理商。</w:t>
      </w:r>
    </w:p>
    <w:p w14:paraId="4B6C3B1B" w14:textId="77777777" w:rsidR="0033537E" w:rsidRDefault="00F20F99">
      <w:pPr>
        <w:spacing w:after="0" w:line="500" w:lineRule="exact"/>
        <w:ind w:leftChars="322" w:left="1411" w:hangingChars="251" w:hanging="703"/>
        <w:jc w:val="left"/>
        <w:rPr>
          <w:rFonts w:ascii="仿宋" w:eastAsia="仿宋" w:hAnsi="仿宋"/>
          <w:sz w:val="28"/>
          <w:szCs w:val="28"/>
        </w:rPr>
      </w:pPr>
      <w:r>
        <w:rPr>
          <w:rFonts w:ascii="仿宋" w:eastAsia="仿宋" w:hAnsi="仿宋" w:hint="eastAsia"/>
          <w:sz w:val="28"/>
          <w:szCs w:val="28"/>
        </w:rPr>
        <w:t>（2）参与单位应具备一年以上，在有效期内由公安部颁发的《计算机信息系统安全销售许可证》。5个以上网络访问控制系统产品等项目的销售和良好的售后服务应用成功案例（提供合同复印件和印刷成品），近三年未发生重大安全或质量事故；在重庆市范围有固定售后服务机构，具备相应的维护与技术支持能力。</w:t>
      </w:r>
    </w:p>
    <w:p w14:paraId="12245699" w14:textId="77777777" w:rsidR="0033537E" w:rsidRDefault="00F20F99">
      <w:pPr>
        <w:spacing w:after="0" w:line="500" w:lineRule="exact"/>
        <w:ind w:leftChars="322" w:left="1131" w:hangingChars="151" w:hanging="423"/>
        <w:jc w:val="left"/>
        <w:rPr>
          <w:rFonts w:ascii="仿宋" w:eastAsia="仿宋" w:hAnsi="仿宋"/>
          <w:sz w:val="28"/>
          <w:szCs w:val="28"/>
        </w:rPr>
      </w:pPr>
      <w:r>
        <w:rPr>
          <w:rFonts w:ascii="仿宋" w:eastAsia="仿宋" w:hAnsi="仿宋" w:hint="eastAsia"/>
          <w:sz w:val="28"/>
          <w:szCs w:val="28"/>
        </w:rPr>
        <w:t>（3）参与人应遵守中国的有关法律、法规和规章的规定。</w:t>
      </w:r>
    </w:p>
    <w:p w14:paraId="171AF29E" w14:textId="77777777" w:rsidR="0033537E" w:rsidRDefault="00F20F99">
      <w:pPr>
        <w:spacing w:after="0" w:line="500" w:lineRule="exact"/>
        <w:ind w:leftChars="322" w:left="1411" w:hangingChars="251" w:hanging="703"/>
        <w:jc w:val="left"/>
        <w:rPr>
          <w:rFonts w:ascii="仿宋" w:eastAsia="仿宋" w:hAnsi="仿宋"/>
          <w:sz w:val="28"/>
          <w:szCs w:val="28"/>
        </w:rPr>
      </w:pPr>
      <w:r>
        <w:rPr>
          <w:rFonts w:ascii="仿宋" w:eastAsia="仿宋" w:hAnsi="仿宋" w:hint="eastAsia"/>
          <w:sz w:val="28"/>
          <w:szCs w:val="28"/>
        </w:rPr>
        <w:t>（4）参与人须有良好的商业信誉和健全的财务制度。</w:t>
      </w:r>
    </w:p>
    <w:p w14:paraId="7FDA525D" w14:textId="77777777" w:rsidR="0033537E" w:rsidRDefault="00F20F99">
      <w:pPr>
        <w:spacing w:after="0" w:line="500" w:lineRule="exact"/>
        <w:ind w:leftChars="322" w:left="1131" w:hangingChars="151" w:hanging="423"/>
        <w:jc w:val="left"/>
        <w:rPr>
          <w:rFonts w:ascii="仿宋" w:eastAsia="仿宋" w:hAnsi="仿宋"/>
          <w:sz w:val="28"/>
          <w:szCs w:val="28"/>
        </w:rPr>
      </w:pPr>
      <w:r>
        <w:rPr>
          <w:rFonts w:ascii="仿宋" w:eastAsia="仿宋" w:hAnsi="仿宋" w:hint="eastAsia"/>
          <w:sz w:val="28"/>
          <w:szCs w:val="28"/>
        </w:rPr>
        <w:t>（5）参与人有依法缴纳税金的良好记录。</w:t>
      </w:r>
    </w:p>
    <w:p w14:paraId="7596B81C" w14:textId="77777777" w:rsidR="0033537E" w:rsidRDefault="00F20F99">
      <w:pPr>
        <w:spacing w:after="0" w:line="500" w:lineRule="exact"/>
        <w:ind w:leftChars="322" w:left="1131" w:hangingChars="151" w:hanging="423"/>
        <w:jc w:val="left"/>
        <w:rPr>
          <w:rFonts w:ascii="仿宋" w:eastAsia="仿宋" w:hAnsi="仿宋"/>
          <w:sz w:val="28"/>
          <w:szCs w:val="28"/>
        </w:rPr>
      </w:pPr>
      <w:r>
        <w:rPr>
          <w:rFonts w:ascii="仿宋" w:eastAsia="仿宋" w:hAnsi="仿宋" w:hint="eastAsia"/>
          <w:sz w:val="28"/>
          <w:szCs w:val="28"/>
        </w:rPr>
        <w:t>（6）参与人应提供下列资格证明文件，否则其响应文件将被拒绝：</w:t>
      </w:r>
    </w:p>
    <w:p w14:paraId="322213F7" w14:textId="77777777" w:rsidR="0033537E" w:rsidRDefault="00F20F99">
      <w:pPr>
        <w:spacing w:after="0" w:line="500" w:lineRule="exact"/>
        <w:ind w:leftChars="709" w:left="1560"/>
        <w:jc w:val="left"/>
        <w:rPr>
          <w:rFonts w:ascii="仿宋" w:eastAsia="仿宋" w:hAnsi="仿宋"/>
          <w:sz w:val="28"/>
          <w:szCs w:val="28"/>
        </w:rPr>
      </w:pPr>
      <w:r>
        <w:rPr>
          <w:rFonts w:ascii="仿宋" w:eastAsia="仿宋" w:hAnsi="仿宋" w:hint="eastAsia"/>
          <w:sz w:val="28"/>
          <w:szCs w:val="28"/>
        </w:rPr>
        <w:t>1）营业执照副本、税务登记证副本、组织机构代码证副本（三证合一的只需提供带有社会信用代码的营业执照）；</w:t>
      </w:r>
    </w:p>
    <w:p w14:paraId="6064C611" w14:textId="77777777" w:rsidR="0033537E" w:rsidRDefault="00F20F99">
      <w:pPr>
        <w:spacing w:after="0" w:line="500" w:lineRule="exact"/>
        <w:ind w:leftChars="709" w:left="1560"/>
        <w:jc w:val="left"/>
        <w:rPr>
          <w:rFonts w:ascii="仿宋" w:eastAsia="仿宋" w:hAnsi="仿宋"/>
          <w:sz w:val="28"/>
          <w:szCs w:val="28"/>
        </w:rPr>
      </w:pPr>
      <w:r>
        <w:rPr>
          <w:rFonts w:ascii="仿宋" w:eastAsia="仿宋" w:hAnsi="仿宋" w:hint="eastAsia"/>
          <w:sz w:val="28"/>
          <w:szCs w:val="28"/>
        </w:rPr>
        <w:t>2）授权代理商需提供授权证明；</w:t>
      </w:r>
    </w:p>
    <w:p w14:paraId="150F6421" w14:textId="77777777" w:rsidR="0033537E" w:rsidRDefault="00F20F99">
      <w:pPr>
        <w:spacing w:after="0" w:line="500" w:lineRule="exact"/>
        <w:ind w:leftChars="709" w:left="1560"/>
        <w:jc w:val="left"/>
        <w:rPr>
          <w:rFonts w:ascii="仿宋" w:eastAsia="仿宋" w:hAnsi="仿宋"/>
          <w:sz w:val="28"/>
          <w:szCs w:val="28"/>
        </w:rPr>
      </w:pPr>
      <w:r>
        <w:rPr>
          <w:rFonts w:ascii="仿宋" w:eastAsia="仿宋" w:hAnsi="仿宋" w:hint="eastAsia"/>
          <w:sz w:val="28"/>
          <w:szCs w:val="28"/>
        </w:rPr>
        <w:t>3）法人授权委托书、授权代表身份证明（身份证）或法人身份证明（身份证）；</w:t>
      </w:r>
    </w:p>
    <w:p w14:paraId="0A80F353" w14:textId="77777777" w:rsidR="0033537E" w:rsidRDefault="00F20F99">
      <w:pPr>
        <w:widowControl w:val="0"/>
        <w:tabs>
          <w:tab w:val="left" w:pos="839"/>
          <w:tab w:val="left" w:pos="1469"/>
        </w:tabs>
        <w:spacing w:after="0" w:line="500" w:lineRule="exact"/>
        <w:ind w:left="420"/>
        <w:rPr>
          <w:rFonts w:ascii="仿宋" w:eastAsia="仿宋" w:hAnsi="仿宋"/>
          <w:sz w:val="28"/>
          <w:szCs w:val="28"/>
          <w:shd w:val="clear" w:color="auto" w:fill="FFFFFF"/>
        </w:rPr>
      </w:pPr>
      <w:r>
        <w:rPr>
          <w:rFonts w:ascii="仿宋" w:eastAsia="仿宋" w:hAnsi="仿宋" w:hint="eastAsia"/>
          <w:sz w:val="28"/>
          <w:szCs w:val="28"/>
        </w:rPr>
        <w:lastRenderedPageBreak/>
        <w:t>5．报价响应文件递交方式：密封报价并邮寄。</w:t>
      </w:r>
    </w:p>
    <w:p w14:paraId="10036683" w14:textId="7F906EAE" w:rsidR="0033537E" w:rsidRDefault="00F20F99">
      <w:pPr>
        <w:spacing w:after="0" w:line="500" w:lineRule="exact"/>
        <w:ind w:firstLineChars="150" w:firstLine="420"/>
        <w:rPr>
          <w:rFonts w:ascii="仿宋" w:eastAsia="仿宋" w:hAnsi="仿宋"/>
          <w:sz w:val="28"/>
          <w:szCs w:val="28"/>
        </w:rPr>
      </w:pPr>
      <w:r>
        <w:rPr>
          <w:rFonts w:ascii="仿宋" w:eastAsia="仿宋" w:hAnsi="仿宋" w:hint="eastAsia"/>
          <w:sz w:val="28"/>
          <w:szCs w:val="28"/>
        </w:rPr>
        <w:t>6．报价响应文件递交截止时间：2021年</w:t>
      </w:r>
      <w:r w:rsidR="00B10DB8">
        <w:rPr>
          <w:rFonts w:ascii="仿宋" w:eastAsia="仿宋" w:hAnsi="仿宋"/>
          <w:sz w:val="28"/>
          <w:szCs w:val="28"/>
        </w:rPr>
        <w:t>3</w:t>
      </w:r>
      <w:r>
        <w:rPr>
          <w:rFonts w:ascii="仿宋" w:eastAsia="仿宋" w:hAnsi="仿宋"/>
          <w:sz w:val="28"/>
          <w:szCs w:val="28"/>
        </w:rPr>
        <w:t>月</w:t>
      </w:r>
      <w:r w:rsidR="00B10DB8">
        <w:rPr>
          <w:rFonts w:ascii="仿宋" w:eastAsia="仿宋" w:hAnsi="仿宋"/>
          <w:sz w:val="28"/>
          <w:szCs w:val="28"/>
        </w:rPr>
        <w:t>17</w:t>
      </w:r>
      <w:r>
        <w:rPr>
          <w:rFonts w:ascii="仿宋" w:eastAsia="仿宋" w:hAnsi="仿宋"/>
          <w:sz w:val="28"/>
          <w:szCs w:val="28"/>
        </w:rPr>
        <w:t>日</w:t>
      </w:r>
      <w:r>
        <w:rPr>
          <w:rFonts w:ascii="仿宋" w:eastAsia="仿宋" w:hAnsi="仿宋" w:hint="eastAsia"/>
          <w:sz w:val="28"/>
          <w:szCs w:val="28"/>
        </w:rPr>
        <w:t>下午</w:t>
      </w:r>
      <w:r>
        <w:rPr>
          <w:rFonts w:ascii="仿宋" w:eastAsia="仿宋" w:hAnsi="仿宋"/>
          <w:sz w:val="28"/>
          <w:szCs w:val="28"/>
        </w:rPr>
        <w:t>16</w:t>
      </w:r>
      <w:r>
        <w:rPr>
          <w:rFonts w:ascii="仿宋" w:eastAsia="仿宋" w:hAnsi="仿宋" w:hint="eastAsia"/>
          <w:sz w:val="28"/>
          <w:szCs w:val="28"/>
        </w:rPr>
        <w:t>:</w:t>
      </w:r>
      <w:r>
        <w:rPr>
          <w:rFonts w:ascii="仿宋" w:eastAsia="仿宋" w:hAnsi="仿宋"/>
          <w:sz w:val="28"/>
          <w:szCs w:val="28"/>
        </w:rPr>
        <w:t>00</w:t>
      </w:r>
      <w:r>
        <w:rPr>
          <w:rFonts w:ascii="仿宋" w:eastAsia="仿宋" w:hAnsi="仿宋" w:hint="eastAsia"/>
          <w:sz w:val="28"/>
          <w:szCs w:val="28"/>
        </w:rPr>
        <w:t>前（以参与人快递寄出时间为准）。</w:t>
      </w:r>
    </w:p>
    <w:p w14:paraId="6D805B45" w14:textId="5032ABFD" w:rsidR="0033537E" w:rsidRDefault="00F20F99">
      <w:pPr>
        <w:spacing w:after="0" w:line="500" w:lineRule="exact"/>
        <w:ind w:firstLineChars="150" w:firstLine="420"/>
        <w:rPr>
          <w:rFonts w:ascii="仿宋" w:eastAsia="仿宋" w:hAnsi="仿宋"/>
          <w:sz w:val="28"/>
          <w:szCs w:val="28"/>
        </w:rPr>
      </w:pPr>
      <w:r>
        <w:rPr>
          <w:rFonts w:ascii="仿宋" w:eastAsia="仿宋" w:hAnsi="仿宋"/>
          <w:sz w:val="28"/>
          <w:szCs w:val="28"/>
        </w:rPr>
        <w:t>7</w:t>
      </w:r>
      <w:r>
        <w:rPr>
          <w:rFonts w:ascii="仿宋" w:eastAsia="仿宋" w:hAnsi="仿宋" w:hint="eastAsia"/>
          <w:sz w:val="28"/>
          <w:szCs w:val="28"/>
        </w:rPr>
        <w:t>．报价响应文件递交地点：重庆市</w:t>
      </w:r>
      <w:proofErr w:type="gramStart"/>
      <w:r>
        <w:rPr>
          <w:rFonts w:ascii="仿宋" w:eastAsia="仿宋" w:hAnsi="仿宋" w:hint="eastAsia"/>
          <w:sz w:val="28"/>
          <w:szCs w:val="28"/>
        </w:rPr>
        <w:t>渝</w:t>
      </w:r>
      <w:proofErr w:type="gramEnd"/>
      <w:r>
        <w:rPr>
          <w:rFonts w:ascii="仿宋" w:eastAsia="仿宋" w:hAnsi="仿宋" w:hint="eastAsia"/>
          <w:sz w:val="28"/>
          <w:szCs w:val="28"/>
        </w:rPr>
        <w:t>北区龙石路18号</w:t>
      </w:r>
      <w:r w:rsidR="00844007">
        <w:rPr>
          <w:rFonts w:ascii="仿宋" w:eastAsia="仿宋" w:hAnsi="仿宋" w:hint="eastAsia"/>
          <w:sz w:val="28"/>
          <w:szCs w:val="28"/>
        </w:rPr>
        <w:t>重庆外语外事学院</w:t>
      </w:r>
      <w:r>
        <w:rPr>
          <w:rFonts w:ascii="仿宋" w:eastAsia="仿宋" w:hAnsi="仿宋" w:hint="eastAsia"/>
          <w:sz w:val="28"/>
          <w:szCs w:val="28"/>
        </w:rPr>
        <w:t>办公楼二楼208室。</w:t>
      </w:r>
    </w:p>
    <w:p w14:paraId="703A624B" w14:textId="77777777" w:rsidR="0033537E" w:rsidRDefault="00F20F99">
      <w:pPr>
        <w:spacing w:after="0" w:line="500" w:lineRule="exact"/>
        <w:ind w:left="839"/>
        <w:rPr>
          <w:rFonts w:ascii="仿宋" w:eastAsia="仿宋" w:hAnsi="仿宋"/>
          <w:sz w:val="28"/>
          <w:szCs w:val="28"/>
        </w:rPr>
      </w:pPr>
      <w:r>
        <w:rPr>
          <w:rFonts w:ascii="仿宋" w:eastAsia="仿宋" w:hAnsi="仿宋" w:hint="eastAsia"/>
          <w:sz w:val="28"/>
          <w:szCs w:val="28"/>
        </w:rPr>
        <w:t>联系人：刘真；联系电话：18623006978</w:t>
      </w:r>
    </w:p>
    <w:p w14:paraId="0AD9DDBF" w14:textId="77777777" w:rsidR="0033537E" w:rsidRDefault="00F20F99">
      <w:pPr>
        <w:spacing w:after="0" w:line="500" w:lineRule="exact"/>
        <w:ind w:firstLineChars="152" w:firstLine="426"/>
        <w:jc w:val="left"/>
        <w:rPr>
          <w:rFonts w:ascii="仿宋" w:eastAsia="仿宋" w:hAnsi="仿宋"/>
          <w:color w:val="000000"/>
          <w:sz w:val="28"/>
          <w:szCs w:val="28"/>
        </w:rPr>
      </w:pPr>
      <w:r>
        <w:rPr>
          <w:rFonts w:ascii="仿宋" w:eastAsia="仿宋" w:hAnsi="仿宋" w:hint="eastAsia"/>
          <w:color w:val="000000"/>
          <w:sz w:val="28"/>
          <w:szCs w:val="28"/>
        </w:rPr>
        <w:t>二、参与人须知</w:t>
      </w:r>
    </w:p>
    <w:p w14:paraId="631C9DA9" w14:textId="77777777" w:rsidR="0033537E" w:rsidRDefault="00F20F99">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 xml:space="preserve"> </w:t>
      </w:r>
      <w:r>
        <w:rPr>
          <w:rFonts w:ascii="仿宋" w:eastAsia="仿宋" w:hAnsi="仿宋" w:hint="eastAsia"/>
          <w:sz w:val="28"/>
          <w:szCs w:val="28"/>
        </w:rPr>
        <w:t>所有货物均以人民币报价；</w:t>
      </w:r>
    </w:p>
    <w:p w14:paraId="5BD93BDA" w14:textId="77777777" w:rsidR="0033537E" w:rsidRDefault="00F20F99">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2.</w:t>
      </w:r>
      <w:r>
        <w:rPr>
          <w:rFonts w:ascii="仿宋" w:eastAsia="仿宋" w:hAnsi="仿宋"/>
          <w:sz w:val="28"/>
          <w:szCs w:val="28"/>
        </w:rPr>
        <w:t xml:space="preserve"> </w:t>
      </w:r>
      <w:r>
        <w:rPr>
          <w:rFonts w:ascii="仿宋" w:eastAsia="仿宋" w:hAnsi="仿宋" w:hint="eastAsia"/>
          <w:sz w:val="28"/>
          <w:szCs w:val="28"/>
        </w:rPr>
        <w:t>报价响应文件3份，报价响应文件</w:t>
      </w:r>
      <w:r>
        <w:rPr>
          <w:rFonts w:ascii="仿宋" w:eastAsia="仿宋" w:hAnsi="仿宋"/>
          <w:sz w:val="28"/>
          <w:szCs w:val="28"/>
        </w:rPr>
        <w:t>必须用A4幅面纸张打印</w:t>
      </w:r>
      <w:r>
        <w:rPr>
          <w:rFonts w:ascii="仿宋" w:eastAsia="仿宋" w:hAnsi="仿宋" w:hint="eastAsia"/>
          <w:sz w:val="28"/>
          <w:szCs w:val="28"/>
        </w:rPr>
        <w:t>，须由参与人填写并加盖公章（正本1份，副本2份）；</w:t>
      </w:r>
    </w:p>
    <w:p w14:paraId="37DA03C5" w14:textId="77777777" w:rsidR="0033537E" w:rsidRDefault="00F20F99">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3.</w:t>
      </w:r>
      <w:r>
        <w:rPr>
          <w:rFonts w:ascii="仿宋" w:eastAsia="仿宋" w:hAnsi="仿宋"/>
          <w:sz w:val="28"/>
          <w:szCs w:val="28"/>
        </w:rPr>
        <w:t xml:space="preserve"> </w:t>
      </w:r>
      <w:r>
        <w:rPr>
          <w:rFonts w:ascii="仿宋" w:eastAsia="仿宋" w:hAnsi="仿宋" w:hint="eastAsia"/>
          <w:sz w:val="28"/>
          <w:szCs w:val="28"/>
        </w:rPr>
        <w:t>报价响应文件用不退色墨水书写或打印，因字迹潦草或表达不清所引起的后果由参与人自负；</w:t>
      </w:r>
    </w:p>
    <w:p w14:paraId="41CF73C8" w14:textId="77777777" w:rsidR="0033537E" w:rsidRDefault="00F20F99">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4</w:t>
      </w:r>
      <w:r>
        <w:rPr>
          <w:rFonts w:ascii="仿宋" w:eastAsia="仿宋" w:hAnsi="仿宋"/>
          <w:sz w:val="28"/>
          <w:szCs w:val="28"/>
        </w:rPr>
        <w:t xml:space="preserve">. </w:t>
      </w:r>
      <w:r>
        <w:rPr>
          <w:rFonts w:ascii="仿宋" w:eastAsia="仿宋" w:hAnsi="仿宋" w:hint="eastAsia"/>
          <w:b/>
          <w:bCs/>
          <w:sz w:val="28"/>
          <w:szCs w:val="28"/>
        </w:rPr>
        <w:t>报价响应文件及所有相关资料需同时进行密封处理，并在密封处加盖公章，未做密封处理及未加盖公章的视为无效报价；</w:t>
      </w:r>
    </w:p>
    <w:p w14:paraId="4E99A9FB" w14:textId="77777777" w:rsidR="0033537E" w:rsidRDefault="00F20F99">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5.</w:t>
      </w:r>
      <w:r>
        <w:rPr>
          <w:rFonts w:ascii="仿宋" w:eastAsia="仿宋" w:hAnsi="仿宋"/>
          <w:sz w:val="28"/>
          <w:szCs w:val="28"/>
        </w:rPr>
        <w:t xml:space="preserve"> </w:t>
      </w:r>
      <w:r>
        <w:rPr>
          <w:rFonts w:ascii="仿宋" w:eastAsia="仿宋" w:hAnsi="仿宋" w:hint="eastAsia"/>
          <w:sz w:val="28"/>
          <w:szCs w:val="28"/>
        </w:rPr>
        <w:t>一个参与人只能提交一个报价响应文件。但如果参与人之间存在下列互为关联关系情形之一的，不得同时参加本项目报价：</w:t>
      </w:r>
    </w:p>
    <w:p w14:paraId="781AD25B" w14:textId="77777777" w:rsidR="0033537E" w:rsidRDefault="00F20F99">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(1) 法定代表人为同一人的两个及两个以上法人；</w:t>
      </w:r>
    </w:p>
    <w:p w14:paraId="3804D489" w14:textId="77777777" w:rsidR="0033537E" w:rsidRDefault="00F20F99">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(2) 母公司、直接或间接持股50％及以上的被投资公司;</w:t>
      </w:r>
    </w:p>
    <w:p w14:paraId="2C5A5FC4" w14:textId="77777777" w:rsidR="0033537E" w:rsidRDefault="00F20F99">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(3) 均为同一家母公司直接或间接持股50％及以上的被投资公司。</w:t>
      </w:r>
    </w:p>
    <w:p w14:paraId="2218AD6F" w14:textId="77777777" w:rsidR="0033537E" w:rsidRDefault="00F20F99">
      <w:pPr>
        <w:spacing w:after="0" w:line="500" w:lineRule="exact"/>
        <w:ind w:firstLineChars="152" w:firstLine="426"/>
        <w:jc w:val="left"/>
        <w:rPr>
          <w:rFonts w:ascii="仿宋" w:eastAsia="仿宋" w:hAnsi="仿宋"/>
          <w:sz w:val="28"/>
          <w:szCs w:val="28"/>
        </w:rPr>
      </w:pPr>
      <w:r>
        <w:rPr>
          <w:rFonts w:ascii="仿宋" w:eastAsia="仿宋" w:hAnsi="仿宋" w:hint="eastAsia"/>
          <w:sz w:val="28"/>
          <w:szCs w:val="28"/>
        </w:rPr>
        <w:t>三、售后服务要求</w:t>
      </w:r>
    </w:p>
    <w:p w14:paraId="27C23CE3" w14:textId="77777777" w:rsidR="0033537E" w:rsidRDefault="00F20F99">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1.</w:t>
      </w:r>
      <w:r>
        <w:rPr>
          <w:rFonts w:hint="eastAsia"/>
        </w:rPr>
        <w:t xml:space="preserve"> </w:t>
      </w:r>
      <w:r>
        <w:rPr>
          <w:rFonts w:ascii="仿宋" w:eastAsia="仿宋" w:hAnsi="仿宋" w:hint="eastAsia"/>
          <w:sz w:val="28"/>
          <w:szCs w:val="28"/>
        </w:rPr>
        <w:t>需提供不少于三年的系统免费售后服务与版本升级服务，交货时提供生产厂商针对本项目的本地化售后服务承诺函（三年）；</w:t>
      </w:r>
    </w:p>
    <w:p w14:paraId="61A6A7D4" w14:textId="77777777" w:rsidR="0033537E" w:rsidRDefault="00F20F99">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ab/>
        <w:t>系统上线后提供持续、跟踪服务；</w:t>
      </w:r>
    </w:p>
    <w:p w14:paraId="51816846" w14:textId="77777777" w:rsidR="0033537E" w:rsidRDefault="00F20F99">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3.</w:t>
      </w:r>
      <w:r>
        <w:rPr>
          <w:rFonts w:ascii="仿宋" w:eastAsia="仿宋" w:hAnsi="仿宋" w:hint="eastAsia"/>
          <w:sz w:val="28"/>
          <w:szCs w:val="28"/>
        </w:rPr>
        <w:tab/>
        <w:t>提供7×24小时技术支持服务；</w:t>
      </w:r>
    </w:p>
    <w:p w14:paraId="6C8A33B9" w14:textId="77777777" w:rsidR="0033537E" w:rsidRDefault="00F20F99">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4.</w:t>
      </w:r>
      <w:r>
        <w:rPr>
          <w:rFonts w:ascii="仿宋" w:eastAsia="仿宋" w:hAnsi="仿宋" w:hint="eastAsia"/>
          <w:sz w:val="28"/>
          <w:szCs w:val="28"/>
        </w:rPr>
        <w:tab/>
        <w:t>免费提供使用培训、使用指导服务。</w:t>
      </w:r>
    </w:p>
    <w:p w14:paraId="0CEF2870" w14:textId="77777777" w:rsidR="0033537E" w:rsidRDefault="00F20F99">
      <w:pPr>
        <w:spacing w:after="0" w:line="500" w:lineRule="exact"/>
        <w:ind w:firstLineChars="152" w:firstLine="426"/>
        <w:jc w:val="left"/>
        <w:rPr>
          <w:rFonts w:ascii="仿宋" w:eastAsia="仿宋" w:hAnsi="仿宋"/>
          <w:color w:val="000000"/>
          <w:sz w:val="28"/>
          <w:szCs w:val="28"/>
        </w:rPr>
      </w:pPr>
      <w:r>
        <w:rPr>
          <w:rFonts w:ascii="仿宋" w:eastAsia="仿宋" w:hAnsi="仿宋" w:hint="eastAsia"/>
          <w:color w:val="000000"/>
          <w:sz w:val="28"/>
          <w:szCs w:val="28"/>
        </w:rPr>
        <w:t>四、确定成交参与人标准及原则：</w:t>
      </w:r>
    </w:p>
    <w:p w14:paraId="4DEEF746" w14:textId="77777777" w:rsidR="0033537E" w:rsidRDefault="00F20F99">
      <w:pPr>
        <w:widowControl w:val="0"/>
        <w:spacing w:after="0" w:line="500" w:lineRule="exact"/>
        <w:ind w:left="426" w:firstLineChars="200" w:firstLine="560"/>
        <w:jc w:val="left"/>
        <w:rPr>
          <w:rFonts w:ascii="仿宋" w:eastAsia="仿宋" w:hAnsi="仿宋"/>
          <w:color w:val="FF0000"/>
          <w:sz w:val="28"/>
          <w:szCs w:val="28"/>
        </w:rPr>
      </w:pPr>
      <w:r>
        <w:rPr>
          <w:rFonts w:ascii="仿宋" w:eastAsia="仿宋" w:hAnsi="仿宋" w:hint="eastAsia"/>
          <w:color w:val="000000" w:themeColor="text1"/>
          <w:sz w:val="28"/>
          <w:szCs w:val="28"/>
        </w:rPr>
        <w:t>所投平台系统符合采购需求、质量和服务要求,经过磋商所报价格为合理价格的参与人为成交参与人，最低报价不作为成交的保证。</w:t>
      </w:r>
    </w:p>
    <w:bookmarkEnd w:id="51"/>
    <w:p w14:paraId="6391272C" w14:textId="77777777" w:rsidR="0033537E" w:rsidRDefault="0033537E">
      <w:pPr>
        <w:spacing w:line="500" w:lineRule="exact"/>
        <w:jc w:val="left"/>
        <w:rPr>
          <w:rFonts w:ascii="仿宋" w:eastAsia="仿宋" w:hAnsi="仿宋"/>
          <w:b/>
          <w:color w:val="FF0000"/>
          <w:sz w:val="36"/>
          <w:szCs w:val="36"/>
        </w:rPr>
        <w:sectPr w:rsidR="0033537E">
          <w:headerReference w:type="first" r:id="rId14"/>
          <w:pgSz w:w="11906" w:h="16838"/>
          <w:pgMar w:top="1134" w:right="1418" w:bottom="1440" w:left="1134" w:header="283" w:footer="227" w:gutter="0"/>
          <w:cols w:space="425"/>
          <w:titlePg/>
          <w:docGrid w:type="lines" w:linePitch="312"/>
        </w:sectPr>
      </w:pPr>
    </w:p>
    <w:p w14:paraId="5298AEA8" w14:textId="77777777" w:rsidR="0033537E" w:rsidRDefault="00F20F99">
      <w:pPr>
        <w:numPr>
          <w:ilvl w:val="0"/>
          <w:numId w:val="1"/>
        </w:numPr>
        <w:spacing w:line="500" w:lineRule="exact"/>
        <w:jc w:val="center"/>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公开询价货物一览表</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
        <w:gridCol w:w="698"/>
        <w:gridCol w:w="10206"/>
        <w:gridCol w:w="709"/>
        <w:gridCol w:w="709"/>
        <w:gridCol w:w="708"/>
      </w:tblGrid>
      <w:tr w:rsidR="0033537E" w14:paraId="1E05148F" w14:textId="77777777">
        <w:trPr>
          <w:trHeight w:val="383"/>
        </w:trPr>
        <w:tc>
          <w:tcPr>
            <w:tcW w:w="1042" w:type="dxa"/>
            <w:vAlign w:val="center"/>
          </w:tcPr>
          <w:p w14:paraId="46713D8B" w14:textId="77777777" w:rsidR="0033537E" w:rsidRDefault="00F20F99">
            <w:pPr>
              <w:spacing w:after="0" w:line="240" w:lineRule="auto"/>
              <w:jc w:val="center"/>
              <w:rPr>
                <w:rFonts w:ascii="新宋体" w:eastAsia="新宋体" w:hAnsi="新宋体" w:cs="宋体"/>
                <w:b/>
                <w:bCs/>
                <w:color w:val="000000"/>
                <w:sz w:val="20"/>
                <w:szCs w:val="20"/>
              </w:rPr>
            </w:pPr>
            <w:r>
              <w:rPr>
                <w:rFonts w:ascii="新宋体" w:eastAsia="新宋体" w:hAnsi="新宋体" w:cs="宋体" w:hint="eastAsia"/>
                <w:b/>
                <w:bCs/>
                <w:color w:val="000000"/>
                <w:sz w:val="20"/>
                <w:szCs w:val="20"/>
              </w:rPr>
              <w:t>产品名称</w:t>
            </w:r>
          </w:p>
        </w:tc>
        <w:tc>
          <w:tcPr>
            <w:tcW w:w="698" w:type="dxa"/>
            <w:vAlign w:val="center"/>
          </w:tcPr>
          <w:p w14:paraId="0152E786" w14:textId="77777777" w:rsidR="0033537E" w:rsidRDefault="00F20F99">
            <w:pPr>
              <w:spacing w:after="0" w:line="240" w:lineRule="auto"/>
              <w:jc w:val="center"/>
              <w:rPr>
                <w:rFonts w:ascii="新宋体" w:eastAsia="新宋体" w:hAnsi="新宋体" w:cs="宋体"/>
                <w:b/>
                <w:bCs/>
                <w:color w:val="000000"/>
                <w:sz w:val="20"/>
                <w:szCs w:val="20"/>
              </w:rPr>
            </w:pPr>
            <w:r>
              <w:rPr>
                <w:rFonts w:ascii="新宋体" w:eastAsia="新宋体" w:hAnsi="新宋体" w:cs="宋体" w:hint="eastAsia"/>
                <w:b/>
                <w:bCs/>
                <w:color w:val="000000"/>
                <w:sz w:val="20"/>
                <w:szCs w:val="20"/>
              </w:rPr>
              <w:t>需求</w:t>
            </w:r>
          </w:p>
        </w:tc>
        <w:tc>
          <w:tcPr>
            <w:tcW w:w="10206" w:type="dxa"/>
            <w:vAlign w:val="center"/>
          </w:tcPr>
          <w:p w14:paraId="6488B3FA" w14:textId="77777777" w:rsidR="0033537E" w:rsidRDefault="00F20F99">
            <w:pPr>
              <w:spacing w:after="0" w:line="240" w:lineRule="auto"/>
              <w:jc w:val="center"/>
              <w:rPr>
                <w:rFonts w:ascii="新宋体" w:eastAsia="新宋体" w:hAnsi="新宋体" w:cs="宋体"/>
                <w:b/>
                <w:bCs/>
                <w:color w:val="000000"/>
                <w:sz w:val="20"/>
                <w:szCs w:val="20"/>
              </w:rPr>
            </w:pPr>
            <w:r>
              <w:rPr>
                <w:rFonts w:ascii="新宋体" w:eastAsia="新宋体" w:hAnsi="新宋体" w:cs="宋体" w:hint="eastAsia"/>
                <w:b/>
                <w:bCs/>
                <w:color w:val="000000"/>
                <w:sz w:val="20"/>
                <w:szCs w:val="20"/>
              </w:rPr>
              <w:t>技术参数</w:t>
            </w:r>
          </w:p>
        </w:tc>
        <w:tc>
          <w:tcPr>
            <w:tcW w:w="709" w:type="dxa"/>
            <w:vAlign w:val="center"/>
          </w:tcPr>
          <w:p w14:paraId="6B6D75C8" w14:textId="77777777" w:rsidR="0033537E" w:rsidRDefault="00F20F99">
            <w:pPr>
              <w:spacing w:after="0" w:line="240" w:lineRule="auto"/>
              <w:jc w:val="center"/>
              <w:rPr>
                <w:rFonts w:ascii="新宋体" w:eastAsia="新宋体" w:hAnsi="新宋体" w:cs="宋体"/>
                <w:b/>
                <w:bCs/>
                <w:color w:val="000000"/>
                <w:sz w:val="20"/>
                <w:szCs w:val="20"/>
              </w:rPr>
            </w:pPr>
            <w:r>
              <w:rPr>
                <w:rFonts w:ascii="新宋体" w:eastAsia="新宋体" w:hAnsi="新宋体" w:cs="宋体" w:hint="eastAsia"/>
                <w:b/>
                <w:bCs/>
                <w:color w:val="000000"/>
                <w:sz w:val="20"/>
                <w:szCs w:val="20"/>
              </w:rPr>
              <w:t>单位</w:t>
            </w:r>
          </w:p>
        </w:tc>
        <w:tc>
          <w:tcPr>
            <w:tcW w:w="709" w:type="dxa"/>
            <w:vAlign w:val="center"/>
          </w:tcPr>
          <w:p w14:paraId="614C578A" w14:textId="77777777" w:rsidR="0033537E" w:rsidRDefault="00F20F99">
            <w:pPr>
              <w:spacing w:after="0" w:line="240" w:lineRule="auto"/>
              <w:jc w:val="center"/>
              <w:rPr>
                <w:rFonts w:ascii="新宋体" w:eastAsia="新宋体" w:hAnsi="新宋体" w:cs="宋体"/>
                <w:b/>
                <w:bCs/>
                <w:color w:val="000000"/>
                <w:sz w:val="20"/>
                <w:szCs w:val="20"/>
              </w:rPr>
            </w:pPr>
            <w:r>
              <w:rPr>
                <w:rFonts w:ascii="新宋体" w:eastAsia="新宋体" w:hAnsi="新宋体" w:cs="宋体" w:hint="eastAsia"/>
                <w:b/>
                <w:bCs/>
                <w:color w:val="000000"/>
                <w:sz w:val="20"/>
                <w:szCs w:val="20"/>
              </w:rPr>
              <w:t>数量</w:t>
            </w:r>
          </w:p>
        </w:tc>
        <w:tc>
          <w:tcPr>
            <w:tcW w:w="708" w:type="dxa"/>
            <w:vAlign w:val="center"/>
          </w:tcPr>
          <w:p w14:paraId="48C739E6" w14:textId="77777777" w:rsidR="0033537E" w:rsidRDefault="00F20F99">
            <w:pPr>
              <w:spacing w:after="0" w:line="240" w:lineRule="auto"/>
              <w:jc w:val="center"/>
              <w:rPr>
                <w:rFonts w:ascii="新宋体" w:eastAsia="新宋体" w:hAnsi="新宋体" w:cs="宋体"/>
                <w:b/>
                <w:bCs/>
                <w:color w:val="000000"/>
                <w:sz w:val="20"/>
                <w:szCs w:val="20"/>
              </w:rPr>
            </w:pPr>
            <w:r>
              <w:rPr>
                <w:rFonts w:ascii="新宋体" w:eastAsia="新宋体" w:hAnsi="新宋体" w:cs="宋体" w:hint="eastAsia"/>
                <w:b/>
                <w:bCs/>
                <w:color w:val="000000"/>
                <w:sz w:val="20"/>
                <w:szCs w:val="20"/>
              </w:rPr>
              <w:t>总价</w:t>
            </w:r>
          </w:p>
        </w:tc>
      </w:tr>
      <w:tr w:rsidR="0033537E" w14:paraId="27658929" w14:textId="77777777">
        <w:trPr>
          <w:trHeight w:val="945"/>
        </w:trPr>
        <w:tc>
          <w:tcPr>
            <w:tcW w:w="1042" w:type="dxa"/>
            <w:vMerge w:val="restart"/>
            <w:vAlign w:val="center"/>
          </w:tcPr>
          <w:p w14:paraId="43F269EC" w14:textId="77777777" w:rsidR="0033537E" w:rsidRDefault="00F20F99">
            <w:pPr>
              <w:jc w:val="center"/>
              <w:rPr>
                <w:rFonts w:ascii="新宋体" w:eastAsia="新宋体" w:hAnsi="新宋体" w:cs="宋体"/>
                <w:color w:val="000000"/>
                <w:sz w:val="20"/>
                <w:szCs w:val="20"/>
              </w:rPr>
            </w:pPr>
            <w:proofErr w:type="spellStart"/>
            <w:r>
              <w:rPr>
                <w:rFonts w:ascii="新宋体" w:eastAsia="新宋体" w:hAnsi="新宋体" w:cs="宋体" w:hint="eastAsia"/>
                <w:color w:val="000000"/>
                <w:sz w:val="20"/>
                <w:szCs w:val="20"/>
              </w:rPr>
              <w:t>WebVPN</w:t>
            </w:r>
            <w:proofErr w:type="spellEnd"/>
            <w:r>
              <w:rPr>
                <w:rFonts w:ascii="新宋体" w:eastAsia="新宋体" w:hAnsi="新宋体" w:cs="宋体" w:hint="eastAsia"/>
                <w:color w:val="000000"/>
                <w:sz w:val="20"/>
                <w:szCs w:val="20"/>
              </w:rPr>
              <w:t xml:space="preserve">  资源访问控制(</w:t>
            </w:r>
            <w:proofErr w:type="gramStart"/>
            <w:r>
              <w:rPr>
                <w:rFonts w:ascii="新宋体" w:eastAsia="新宋体" w:hAnsi="新宋体" w:cs="宋体" w:hint="eastAsia"/>
                <w:color w:val="000000"/>
                <w:sz w:val="20"/>
                <w:szCs w:val="20"/>
              </w:rPr>
              <w:t>含统一</w:t>
            </w:r>
            <w:proofErr w:type="gramEnd"/>
            <w:r>
              <w:rPr>
                <w:rFonts w:ascii="新宋体" w:eastAsia="新宋体" w:hAnsi="新宋体" w:cs="宋体" w:hint="eastAsia"/>
                <w:color w:val="000000"/>
                <w:sz w:val="20"/>
                <w:szCs w:val="20"/>
              </w:rPr>
              <w:t>资源管理）平台</w:t>
            </w:r>
          </w:p>
        </w:tc>
        <w:tc>
          <w:tcPr>
            <w:tcW w:w="698" w:type="dxa"/>
            <w:vAlign w:val="center"/>
          </w:tcPr>
          <w:p w14:paraId="45D65083" w14:textId="77777777" w:rsidR="0033537E" w:rsidRDefault="00F20F99">
            <w:pPr>
              <w:jc w:val="center"/>
              <w:rPr>
                <w:rFonts w:ascii="新宋体" w:eastAsia="新宋体" w:hAnsi="新宋体" w:cs="宋体"/>
                <w:color w:val="000000"/>
                <w:sz w:val="20"/>
                <w:szCs w:val="20"/>
              </w:rPr>
            </w:pPr>
            <w:r>
              <w:rPr>
                <w:rFonts w:ascii="新宋体" w:eastAsia="新宋体" w:hAnsi="新宋体" w:cs="宋体" w:hint="eastAsia"/>
                <w:color w:val="000000"/>
                <w:sz w:val="20"/>
                <w:szCs w:val="20"/>
              </w:rPr>
              <w:t>基本要求</w:t>
            </w:r>
          </w:p>
        </w:tc>
        <w:tc>
          <w:tcPr>
            <w:tcW w:w="10206" w:type="dxa"/>
            <w:vAlign w:val="center"/>
          </w:tcPr>
          <w:p w14:paraId="49DB79E5" w14:textId="77777777" w:rsidR="0033537E" w:rsidRDefault="00F20F99">
            <w:pPr>
              <w:spacing w:after="0" w:line="240" w:lineRule="auto"/>
              <w:ind w:rightChars="-50" w:right="-110"/>
              <w:jc w:val="left"/>
              <w:rPr>
                <w:rFonts w:ascii="新宋体" w:eastAsia="新宋体" w:hAnsi="新宋体" w:cs="宋体"/>
                <w:color w:val="000000"/>
                <w:sz w:val="20"/>
                <w:szCs w:val="20"/>
              </w:rPr>
            </w:pPr>
            <w:r>
              <w:rPr>
                <w:rFonts w:ascii="新宋体" w:eastAsia="新宋体" w:hAnsi="新宋体" w:cs="宋体"/>
                <w:color w:val="000000"/>
                <w:sz w:val="20"/>
                <w:szCs w:val="20"/>
              </w:rPr>
              <w:t>可管理资源站点数量≥200，Web VPN并发用户数≥5000，CASE对接无用户数限制。系统集成备案管理、资源发布、Web VPN、一键断网、HTTPS证书管理、安全威胁管理、僵尸网站检测、资源导航、远程运维管理、日志分析等功能模块</w:t>
            </w:r>
            <w:r>
              <w:rPr>
                <w:rFonts w:ascii="新宋体" w:eastAsia="新宋体" w:hAnsi="新宋体" w:cs="宋体" w:hint="eastAsia"/>
                <w:color w:val="000000"/>
                <w:sz w:val="20"/>
                <w:szCs w:val="20"/>
              </w:rPr>
              <w:t>。</w:t>
            </w:r>
          </w:p>
        </w:tc>
        <w:tc>
          <w:tcPr>
            <w:tcW w:w="709" w:type="dxa"/>
            <w:vMerge w:val="restart"/>
            <w:vAlign w:val="center"/>
          </w:tcPr>
          <w:p w14:paraId="03E02AE6" w14:textId="77777777" w:rsidR="0033537E" w:rsidRDefault="00F20F99">
            <w:pPr>
              <w:jc w:val="center"/>
              <w:rPr>
                <w:rFonts w:ascii="新宋体" w:eastAsia="新宋体" w:hAnsi="新宋体" w:cs="宋体"/>
                <w:color w:val="000000"/>
                <w:sz w:val="20"/>
                <w:szCs w:val="20"/>
              </w:rPr>
            </w:pPr>
            <w:r>
              <w:rPr>
                <w:rFonts w:ascii="新宋体" w:eastAsia="新宋体" w:hAnsi="新宋体" w:cs="宋体" w:hint="eastAsia"/>
                <w:color w:val="000000"/>
                <w:sz w:val="20"/>
                <w:szCs w:val="20"/>
              </w:rPr>
              <w:t>套</w:t>
            </w:r>
          </w:p>
        </w:tc>
        <w:tc>
          <w:tcPr>
            <w:tcW w:w="709" w:type="dxa"/>
            <w:vMerge w:val="restart"/>
            <w:vAlign w:val="center"/>
          </w:tcPr>
          <w:p w14:paraId="49DA71D3" w14:textId="77777777" w:rsidR="0033537E" w:rsidRDefault="00F20F99">
            <w:pPr>
              <w:jc w:val="center"/>
              <w:rPr>
                <w:rFonts w:ascii="新宋体" w:eastAsia="新宋体" w:hAnsi="新宋体" w:cs="宋体"/>
                <w:color w:val="000000"/>
                <w:sz w:val="20"/>
                <w:szCs w:val="20"/>
              </w:rPr>
            </w:pPr>
            <w:r>
              <w:rPr>
                <w:rFonts w:ascii="新宋体" w:eastAsia="新宋体" w:hAnsi="新宋体" w:cs="宋体" w:hint="eastAsia"/>
                <w:color w:val="000000"/>
                <w:sz w:val="20"/>
                <w:szCs w:val="20"/>
              </w:rPr>
              <w:t>1</w:t>
            </w:r>
          </w:p>
        </w:tc>
        <w:tc>
          <w:tcPr>
            <w:tcW w:w="708" w:type="dxa"/>
            <w:vMerge w:val="restart"/>
            <w:vAlign w:val="center"/>
          </w:tcPr>
          <w:p w14:paraId="5C4D954D" w14:textId="77777777" w:rsidR="0033537E" w:rsidRDefault="0033537E">
            <w:pPr>
              <w:jc w:val="center"/>
              <w:rPr>
                <w:rFonts w:ascii="新宋体" w:eastAsia="新宋体" w:hAnsi="新宋体" w:cs="宋体"/>
                <w:color w:val="000000"/>
                <w:sz w:val="20"/>
                <w:szCs w:val="20"/>
              </w:rPr>
            </w:pPr>
          </w:p>
        </w:tc>
      </w:tr>
      <w:tr w:rsidR="0033537E" w14:paraId="296E4761" w14:textId="77777777">
        <w:trPr>
          <w:trHeight w:val="360"/>
        </w:trPr>
        <w:tc>
          <w:tcPr>
            <w:tcW w:w="1042" w:type="dxa"/>
            <w:vMerge/>
            <w:vAlign w:val="center"/>
          </w:tcPr>
          <w:p w14:paraId="7D4BA9BB" w14:textId="77777777" w:rsidR="0033537E" w:rsidRDefault="0033537E">
            <w:pPr>
              <w:jc w:val="center"/>
              <w:rPr>
                <w:rFonts w:ascii="新宋体" w:eastAsia="新宋体" w:hAnsi="新宋体" w:cs="宋体"/>
                <w:b/>
                <w:bCs/>
                <w:color w:val="000000"/>
                <w:sz w:val="20"/>
                <w:szCs w:val="20"/>
              </w:rPr>
            </w:pPr>
          </w:p>
        </w:tc>
        <w:tc>
          <w:tcPr>
            <w:tcW w:w="698" w:type="dxa"/>
            <w:vMerge w:val="restart"/>
            <w:vAlign w:val="center"/>
          </w:tcPr>
          <w:p w14:paraId="5ABB61D8" w14:textId="77777777" w:rsidR="0033537E" w:rsidRDefault="00F20F99">
            <w:pPr>
              <w:jc w:val="center"/>
              <w:rPr>
                <w:rFonts w:ascii="新宋体" w:eastAsia="新宋体" w:hAnsi="新宋体" w:cs="宋体"/>
                <w:color w:val="000000"/>
                <w:sz w:val="20"/>
                <w:szCs w:val="20"/>
              </w:rPr>
            </w:pPr>
            <w:r>
              <w:rPr>
                <w:rFonts w:ascii="新宋体" w:eastAsia="新宋体" w:hAnsi="新宋体" w:cs="宋体" w:hint="eastAsia"/>
                <w:color w:val="000000"/>
                <w:sz w:val="20"/>
                <w:szCs w:val="20"/>
              </w:rPr>
              <w:t>功能需求</w:t>
            </w:r>
          </w:p>
        </w:tc>
        <w:tc>
          <w:tcPr>
            <w:tcW w:w="10206" w:type="dxa"/>
            <w:vAlign w:val="center"/>
          </w:tcPr>
          <w:p w14:paraId="61A57F7F" w14:textId="77777777" w:rsidR="0033537E" w:rsidRDefault="00F20F99">
            <w:pPr>
              <w:spacing w:after="0" w:line="24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实现对校内网站及信息系统等WEB资源进行集中统一管理，满足教育信息化2.0对校内网站及信息系统等WEB资源进行集中统一管理的要求。</w:t>
            </w:r>
          </w:p>
        </w:tc>
        <w:tc>
          <w:tcPr>
            <w:tcW w:w="709" w:type="dxa"/>
            <w:vMerge/>
            <w:vAlign w:val="center"/>
          </w:tcPr>
          <w:p w14:paraId="251917C9"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4EB23C08"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26B5D9B9" w14:textId="77777777" w:rsidR="0033537E" w:rsidRDefault="0033537E">
            <w:pPr>
              <w:jc w:val="center"/>
              <w:rPr>
                <w:rFonts w:ascii="新宋体" w:eastAsia="新宋体" w:hAnsi="新宋体" w:cs="宋体"/>
                <w:color w:val="000000"/>
                <w:sz w:val="20"/>
                <w:szCs w:val="20"/>
              </w:rPr>
            </w:pPr>
          </w:p>
        </w:tc>
      </w:tr>
      <w:tr w:rsidR="0033537E" w14:paraId="6D67E7EA" w14:textId="77777777">
        <w:trPr>
          <w:trHeight w:val="575"/>
        </w:trPr>
        <w:tc>
          <w:tcPr>
            <w:tcW w:w="1042" w:type="dxa"/>
            <w:vMerge/>
            <w:vAlign w:val="center"/>
          </w:tcPr>
          <w:p w14:paraId="06B51E6C"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6D5CC1F7" w14:textId="77777777" w:rsidR="0033537E" w:rsidRDefault="0033537E">
            <w:pPr>
              <w:jc w:val="center"/>
              <w:rPr>
                <w:rFonts w:ascii="新宋体" w:eastAsia="新宋体" w:hAnsi="新宋体" w:cs="宋体"/>
                <w:color w:val="000000"/>
                <w:sz w:val="20"/>
                <w:szCs w:val="20"/>
              </w:rPr>
            </w:pPr>
          </w:p>
        </w:tc>
        <w:tc>
          <w:tcPr>
            <w:tcW w:w="10206" w:type="dxa"/>
            <w:vAlign w:val="center"/>
          </w:tcPr>
          <w:p w14:paraId="1A8A0B6E" w14:textId="77777777" w:rsidR="0033537E" w:rsidRDefault="00F20F99">
            <w:pPr>
              <w:spacing w:after="0" w:line="24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具有配置超级终端模块，实现SSH、TELNET、SFTP、RDP、VNC等，实现自定义端口号，实现操作录屏，无终端数量限制。（需提供功能截图）</w:t>
            </w:r>
          </w:p>
        </w:tc>
        <w:tc>
          <w:tcPr>
            <w:tcW w:w="709" w:type="dxa"/>
            <w:vMerge/>
            <w:vAlign w:val="center"/>
          </w:tcPr>
          <w:p w14:paraId="3CE5479D"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42F924E8"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6B09AE12" w14:textId="77777777" w:rsidR="0033537E" w:rsidRDefault="0033537E">
            <w:pPr>
              <w:jc w:val="center"/>
              <w:rPr>
                <w:rFonts w:ascii="新宋体" w:eastAsia="新宋体" w:hAnsi="新宋体" w:cs="宋体"/>
                <w:color w:val="000000"/>
                <w:sz w:val="20"/>
                <w:szCs w:val="20"/>
              </w:rPr>
            </w:pPr>
          </w:p>
        </w:tc>
      </w:tr>
      <w:tr w:rsidR="0033537E" w14:paraId="4002BBBF" w14:textId="77777777">
        <w:trPr>
          <w:trHeight w:val="360"/>
        </w:trPr>
        <w:tc>
          <w:tcPr>
            <w:tcW w:w="1042" w:type="dxa"/>
            <w:vMerge/>
            <w:vAlign w:val="center"/>
          </w:tcPr>
          <w:p w14:paraId="4638F41E"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11FA0356" w14:textId="77777777" w:rsidR="0033537E" w:rsidRDefault="0033537E">
            <w:pPr>
              <w:jc w:val="center"/>
              <w:rPr>
                <w:rFonts w:ascii="新宋体" w:eastAsia="新宋体" w:hAnsi="新宋体" w:cs="宋体"/>
                <w:color w:val="000000"/>
                <w:sz w:val="20"/>
                <w:szCs w:val="20"/>
              </w:rPr>
            </w:pPr>
          </w:p>
        </w:tc>
        <w:tc>
          <w:tcPr>
            <w:tcW w:w="10206" w:type="dxa"/>
            <w:vAlign w:val="center"/>
          </w:tcPr>
          <w:p w14:paraId="3F5EA4F4" w14:textId="77777777" w:rsidR="0033537E" w:rsidRDefault="00F20F99">
            <w:pPr>
              <w:spacing w:after="0" w:line="24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实现SSL加密传输,提供SSL网站的可信授权；实现HSTS、HTTPS/HTTP2.0</w:t>
            </w:r>
          </w:p>
        </w:tc>
        <w:tc>
          <w:tcPr>
            <w:tcW w:w="709" w:type="dxa"/>
            <w:vMerge/>
            <w:vAlign w:val="center"/>
          </w:tcPr>
          <w:p w14:paraId="2CEAECA6"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4B856522"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5785B878" w14:textId="77777777" w:rsidR="0033537E" w:rsidRDefault="0033537E">
            <w:pPr>
              <w:jc w:val="center"/>
              <w:rPr>
                <w:rFonts w:ascii="新宋体" w:eastAsia="新宋体" w:hAnsi="新宋体" w:cs="宋体"/>
                <w:color w:val="000000"/>
                <w:sz w:val="20"/>
                <w:szCs w:val="20"/>
              </w:rPr>
            </w:pPr>
          </w:p>
        </w:tc>
      </w:tr>
      <w:tr w:rsidR="0033537E" w14:paraId="6CDFACD2" w14:textId="77777777">
        <w:trPr>
          <w:trHeight w:val="360"/>
        </w:trPr>
        <w:tc>
          <w:tcPr>
            <w:tcW w:w="1042" w:type="dxa"/>
            <w:vMerge/>
            <w:vAlign w:val="center"/>
          </w:tcPr>
          <w:p w14:paraId="43E9544B" w14:textId="77777777" w:rsidR="0033537E" w:rsidRDefault="0033537E">
            <w:pPr>
              <w:rPr>
                <w:rFonts w:ascii="新宋体" w:eastAsia="新宋体" w:hAnsi="新宋体" w:cs="宋体"/>
                <w:b/>
                <w:bCs/>
                <w:color w:val="000000"/>
                <w:sz w:val="20"/>
                <w:szCs w:val="20"/>
              </w:rPr>
            </w:pPr>
          </w:p>
        </w:tc>
        <w:tc>
          <w:tcPr>
            <w:tcW w:w="698" w:type="dxa"/>
            <w:vMerge/>
            <w:vAlign w:val="center"/>
          </w:tcPr>
          <w:p w14:paraId="6953AD24" w14:textId="77777777" w:rsidR="0033537E" w:rsidRDefault="0033537E">
            <w:pPr>
              <w:rPr>
                <w:rFonts w:ascii="新宋体" w:eastAsia="新宋体" w:hAnsi="新宋体" w:cs="宋体"/>
                <w:color w:val="000000"/>
                <w:sz w:val="20"/>
                <w:szCs w:val="20"/>
              </w:rPr>
            </w:pPr>
          </w:p>
        </w:tc>
        <w:tc>
          <w:tcPr>
            <w:tcW w:w="10206" w:type="dxa"/>
            <w:vAlign w:val="center"/>
          </w:tcPr>
          <w:p w14:paraId="4A262D7F" w14:textId="77777777" w:rsidR="0033537E" w:rsidRDefault="00F20F99">
            <w:pPr>
              <w:spacing w:after="0" w:line="24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支持IPv6，可实现对网站及业务系统IPV4/IPV6双</w:t>
            </w:r>
            <w:proofErr w:type="gramStart"/>
            <w:r>
              <w:rPr>
                <w:rFonts w:ascii="新宋体" w:eastAsia="新宋体" w:hAnsi="新宋体" w:cs="宋体" w:hint="eastAsia"/>
                <w:color w:val="000000"/>
                <w:sz w:val="20"/>
                <w:szCs w:val="20"/>
              </w:rPr>
              <w:t>栈</w:t>
            </w:r>
            <w:proofErr w:type="gramEnd"/>
            <w:r>
              <w:rPr>
                <w:rFonts w:ascii="新宋体" w:eastAsia="新宋体" w:hAnsi="新宋体" w:cs="宋体" w:hint="eastAsia"/>
                <w:color w:val="000000"/>
                <w:sz w:val="20"/>
                <w:szCs w:val="20"/>
              </w:rPr>
              <w:t>升级，产品通过全球IPv6测试中心IPv6 Ready Phase-2 金牌认证测试，需提供认证证书。</w:t>
            </w:r>
          </w:p>
        </w:tc>
        <w:tc>
          <w:tcPr>
            <w:tcW w:w="709" w:type="dxa"/>
            <w:vMerge/>
            <w:vAlign w:val="center"/>
          </w:tcPr>
          <w:p w14:paraId="35AC3ECC" w14:textId="77777777" w:rsidR="0033537E" w:rsidRDefault="0033537E">
            <w:pPr>
              <w:rPr>
                <w:rFonts w:ascii="新宋体" w:eastAsia="新宋体" w:hAnsi="新宋体" w:cs="宋体"/>
                <w:color w:val="000000"/>
                <w:sz w:val="20"/>
                <w:szCs w:val="20"/>
              </w:rPr>
            </w:pPr>
          </w:p>
        </w:tc>
        <w:tc>
          <w:tcPr>
            <w:tcW w:w="709" w:type="dxa"/>
            <w:vMerge/>
            <w:vAlign w:val="center"/>
          </w:tcPr>
          <w:p w14:paraId="2BF1F3E6" w14:textId="77777777" w:rsidR="0033537E" w:rsidRDefault="0033537E">
            <w:pPr>
              <w:rPr>
                <w:rFonts w:ascii="新宋体" w:eastAsia="新宋体" w:hAnsi="新宋体" w:cs="宋体"/>
                <w:color w:val="000000"/>
                <w:sz w:val="20"/>
                <w:szCs w:val="20"/>
              </w:rPr>
            </w:pPr>
          </w:p>
        </w:tc>
        <w:tc>
          <w:tcPr>
            <w:tcW w:w="708" w:type="dxa"/>
            <w:vMerge/>
            <w:vAlign w:val="center"/>
          </w:tcPr>
          <w:p w14:paraId="7C268595" w14:textId="77777777" w:rsidR="0033537E" w:rsidRDefault="0033537E">
            <w:pPr>
              <w:rPr>
                <w:rFonts w:ascii="新宋体" w:eastAsia="新宋体" w:hAnsi="新宋体" w:cs="宋体"/>
                <w:color w:val="000000"/>
                <w:sz w:val="20"/>
                <w:szCs w:val="20"/>
              </w:rPr>
            </w:pPr>
          </w:p>
        </w:tc>
      </w:tr>
      <w:tr w:rsidR="0033537E" w14:paraId="296887C0" w14:textId="77777777">
        <w:trPr>
          <w:trHeight w:val="360"/>
        </w:trPr>
        <w:tc>
          <w:tcPr>
            <w:tcW w:w="1042" w:type="dxa"/>
            <w:vMerge/>
            <w:vAlign w:val="center"/>
          </w:tcPr>
          <w:p w14:paraId="5BF5F2B1"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056C5AA1" w14:textId="77777777" w:rsidR="0033537E" w:rsidRDefault="0033537E">
            <w:pPr>
              <w:jc w:val="center"/>
              <w:rPr>
                <w:rFonts w:ascii="新宋体" w:eastAsia="新宋体" w:hAnsi="新宋体" w:cs="宋体"/>
                <w:color w:val="000000"/>
                <w:sz w:val="20"/>
                <w:szCs w:val="20"/>
              </w:rPr>
            </w:pPr>
          </w:p>
        </w:tc>
        <w:tc>
          <w:tcPr>
            <w:tcW w:w="10206" w:type="dxa"/>
            <w:vAlign w:val="center"/>
          </w:tcPr>
          <w:p w14:paraId="28DD7C4D" w14:textId="77777777" w:rsidR="0033537E" w:rsidRDefault="00F20F99">
            <w:pPr>
              <w:spacing w:after="0" w:line="24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实现二级部门自助备案，自定义分级发布管理权限，提供备案信息的增加、变更和审批，并对整改信息进行以年为单位的统计查询。备案审核之后自动发布站点，实现审核一键发布，</w:t>
            </w:r>
            <w:proofErr w:type="gramStart"/>
            <w:r>
              <w:rPr>
                <w:rFonts w:ascii="新宋体" w:eastAsia="新宋体" w:hAnsi="新宋体" w:cs="宋体" w:hint="eastAsia"/>
                <w:color w:val="000000"/>
                <w:sz w:val="20"/>
                <w:szCs w:val="20"/>
              </w:rPr>
              <w:t>实现仅</w:t>
            </w:r>
            <w:proofErr w:type="gramEnd"/>
            <w:r>
              <w:rPr>
                <w:rFonts w:ascii="新宋体" w:eastAsia="新宋体" w:hAnsi="新宋体" w:cs="宋体" w:hint="eastAsia"/>
                <w:color w:val="000000"/>
                <w:sz w:val="20"/>
                <w:szCs w:val="20"/>
              </w:rPr>
              <w:t>审核、不发布；审核发布实现HTTPS。（需提供功能截图）</w:t>
            </w:r>
          </w:p>
        </w:tc>
        <w:tc>
          <w:tcPr>
            <w:tcW w:w="709" w:type="dxa"/>
            <w:vMerge/>
            <w:vAlign w:val="center"/>
          </w:tcPr>
          <w:p w14:paraId="53F65716"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2C77BAEA"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084A6745" w14:textId="77777777" w:rsidR="0033537E" w:rsidRDefault="0033537E">
            <w:pPr>
              <w:jc w:val="center"/>
              <w:rPr>
                <w:rFonts w:ascii="新宋体" w:eastAsia="新宋体" w:hAnsi="新宋体" w:cs="宋体"/>
                <w:color w:val="000000"/>
                <w:sz w:val="20"/>
                <w:szCs w:val="20"/>
              </w:rPr>
            </w:pPr>
          </w:p>
        </w:tc>
      </w:tr>
      <w:tr w:rsidR="0033537E" w14:paraId="4428DB1F" w14:textId="77777777">
        <w:trPr>
          <w:trHeight w:val="360"/>
        </w:trPr>
        <w:tc>
          <w:tcPr>
            <w:tcW w:w="1042" w:type="dxa"/>
            <w:vMerge/>
            <w:vAlign w:val="center"/>
          </w:tcPr>
          <w:p w14:paraId="2A2CA7BE"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0E2BF972" w14:textId="77777777" w:rsidR="0033537E" w:rsidRDefault="0033537E">
            <w:pPr>
              <w:jc w:val="center"/>
              <w:rPr>
                <w:rFonts w:ascii="新宋体" w:eastAsia="新宋体" w:hAnsi="新宋体" w:cs="宋体"/>
                <w:color w:val="000000"/>
                <w:sz w:val="20"/>
                <w:szCs w:val="20"/>
              </w:rPr>
            </w:pPr>
          </w:p>
        </w:tc>
        <w:tc>
          <w:tcPr>
            <w:tcW w:w="10206" w:type="dxa"/>
            <w:vAlign w:val="center"/>
          </w:tcPr>
          <w:p w14:paraId="480D4096" w14:textId="77777777" w:rsidR="0033537E" w:rsidRDefault="00F20F99">
            <w:pPr>
              <w:spacing w:after="0" w:line="24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实现安全威胁管理，信息系统发生安全风险时可根据安全隐患名称、隐患类别通过短信及邮件及时通知相关责任人，问题整改快速上传下达。</w:t>
            </w:r>
          </w:p>
        </w:tc>
        <w:tc>
          <w:tcPr>
            <w:tcW w:w="709" w:type="dxa"/>
            <w:vMerge/>
            <w:vAlign w:val="center"/>
          </w:tcPr>
          <w:p w14:paraId="3F73A0D8"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51EE5CF4"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4070D85A" w14:textId="77777777" w:rsidR="0033537E" w:rsidRDefault="0033537E">
            <w:pPr>
              <w:jc w:val="center"/>
              <w:rPr>
                <w:rFonts w:ascii="新宋体" w:eastAsia="新宋体" w:hAnsi="新宋体" w:cs="宋体"/>
                <w:color w:val="000000"/>
                <w:sz w:val="20"/>
                <w:szCs w:val="20"/>
              </w:rPr>
            </w:pPr>
          </w:p>
        </w:tc>
      </w:tr>
      <w:tr w:rsidR="0033537E" w14:paraId="077297F8" w14:textId="77777777">
        <w:trPr>
          <w:trHeight w:val="360"/>
        </w:trPr>
        <w:tc>
          <w:tcPr>
            <w:tcW w:w="1042" w:type="dxa"/>
            <w:vMerge/>
            <w:vAlign w:val="center"/>
          </w:tcPr>
          <w:p w14:paraId="6E6B19B6"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1DC65913" w14:textId="77777777" w:rsidR="0033537E" w:rsidRDefault="0033537E">
            <w:pPr>
              <w:jc w:val="center"/>
              <w:rPr>
                <w:rFonts w:ascii="新宋体" w:eastAsia="新宋体" w:hAnsi="新宋体" w:cs="宋体"/>
                <w:color w:val="000000"/>
                <w:sz w:val="20"/>
                <w:szCs w:val="20"/>
              </w:rPr>
            </w:pPr>
          </w:p>
        </w:tc>
        <w:tc>
          <w:tcPr>
            <w:tcW w:w="10206" w:type="dxa"/>
            <w:vAlign w:val="center"/>
          </w:tcPr>
          <w:p w14:paraId="5D53EE6A" w14:textId="77777777" w:rsidR="0033537E" w:rsidRDefault="00F20F99">
            <w:pPr>
              <w:spacing w:after="0" w:line="24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实现自定义创建僵尸网站策略，可以自定义检测访问量和网站创建的时间段，同时可以检测网站在180天内是否有更新。（需提供功能截图）</w:t>
            </w:r>
          </w:p>
        </w:tc>
        <w:tc>
          <w:tcPr>
            <w:tcW w:w="709" w:type="dxa"/>
            <w:vMerge/>
            <w:vAlign w:val="center"/>
          </w:tcPr>
          <w:p w14:paraId="77EE4168"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0A501803"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3DB5EDDA" w14:textId="77777777" w:rsidR="0033537E" w:rsidRDefault="0033537E">
            <w:pPr>
              <w:jc w:val="center"/>
              <w:rPr>
                <w:rFonts w:ascii="新宋体" w:eastAsia="新宋体" w:hAnsi="新宋体" w:cs="宋体"/>
                <w:color w:val="000000"/>
                <w:sz w:val="20"/>
                <w:szCs w:val="20"/>
              </w:rPr>
            </w:pPr>
          </w:p>
        </w:tc>
      </w:tr>
      <w:tr w:rsidR="0033537E" w14:paraId="0DF28494" w14:textId="77777777">
        <w:trPr>
          <w:trHeight w:val="360"/>
        </w:trPr>
        <w:tc>
          <w:tcPr>
            <w:tcW w:w="1042" w:type="dxa"/>
            <w:vMerge/>
            <w:vAlign w:val="center"/>
          </w:tcPr>
          <w:p w14:paraId="523CBB6A"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7EEEC5CB" w14:textId="77777777" w:rsidR="0033537E" w:rsidRDefault="0033537E">
            <w:pPr>
              <w:jc w:val="center"/>
              <w:rPr>
                <w:rFonts w:ascii="新宋体" w:eastAsia="新宋体" w:hAnsi="新宋体" w:cs="宋体"/>
                <w:color w:val="000000"/>
                <w:sz w:val="20"/>
                <w:szCs w:val="20"/>
              </w:rPr>
            </w:pPr>
          </w:p>
        </w:tc>
        <w:tc>
          <w:tcPr>
            <w:tcW w:w="10206" w:type="dxa"/>
            <w:vAlign w:val="center"/>
          </w:tcPr>
          <w:p w14:paraId="2926F95B" w14:textId="77777777" w:rsidR="0033537E" w:rsidRDefault="00F20F99">
            <w:pPr>
              <w:spacing w:after="0" w:line="24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实现一键关停，对网站及信息系统等WEB资源一键关停时短信通知相关部门负责人功能，实现自定义短信模板、实现自定义一键关停安全验证功能，</w:t>
            </w:r>
            <w:proofErr w:type="gramStart"/>
            <w:r>
              <w:rPr>
                <w:rFonts w:ascii="新宋体" w:eastAsia="新宋体" w:hAnsi="新宋体" w:cs="宋体" w:hint="eastAsia"/>
                <w:color w:val="000000"/>
                <w:sz w:val="20"/>
                <w:szCs w:val="20"/>
              </w:rPr>
              <w:t>免误操作</w:t>
            </w:r>
            <w:proofErr w:type="gramEnd"/>
            <w:r>
              <w:rPr>
                <w:rFonts w:ascii="新宋体" w:eastAsia="新宋体" w:hAnsi="新宋体" w:cs="宋体" w:hint="eastAsia"/>
                <w:color w:val="000000"/>
                <w:sz w:val="20"/>
                <w:szCs w:val="20"/>
              </w:rPr>
              <w:t>。</w:t>
            </w:r>
          </w:p>
        </w:tc>
        <w:tc>
          <w:tcPr>
            <w:tcW w:w="709" w:type="dxa"/>
            <w:vMerge/>
            <w:vAlign w:val="center"/>
          </w:tcPr>
          <w:p w14:paraId="5738CE3B"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394C93C9"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49CE6481" w14:textId="77777777" w:rsidR="0033537E" w:rsidRDefault="0033537E">
            <w:pPr>
              <w:jc w:val="center"/>
              <w:rPr>
                <w:rFonts w:ascii="新宋体" w:eastAsia="新宋体" w:hAnsi="新宋体" w:cs="宋体"/>
                <w:color w:val="000000"/>
                <w:sz w:val="20"/>
                <w:szCs w:val="20"/>
              </w:rPr>
            </w:pPr>
          </w:p>
        </w:tc>
      </w:tr>
      <w:tr w:rsidR="0033537E" w14:paraId="57B25566" w14:textId="77777777">
        <w:trPr>
          <w:trHeight w:val="360"/>
        </w:trPr>
        <w:tc>
          <w:tcPr>
            <w:tcW w:w="1042" w:type="dxa"/>
            <w:vMerge/>
            <w:vAlign w:val="center"/>
          </w:tcPr>
          <w:p w14:paraId="2BD4E1D5"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20E86779" w14:textId="77777777" w:rsidR="0033537E" w:rsidRDefault="0033537E">
            <w:pPr>
              <w:jc w:val="center"/>
              <w:rPr>
                <w:rFonts w:ascii="新宋体" w:eastAsia="新宋体" w:hAnsi="新宋体" w:cs="宋体"/>
                <w:color w:val="000000"/>
                <w:sz w:val="20"/>
                <w:szCs w:val="20"/>
              </w:rPr>
            </w:pPr>
          </w:p>
        </w:tc>
        <w:tc>
          <w:tcPr>
            <w:tcW w:w="10206" w:type="dxa"/>
            <w:vAlign w:val="center"/>
          </w:tcPr>
          <w:p w14:paraId="0ED63E30" w14:textId="77777777" w:rsidR="0033537E" w:rsidRDefault="00F20F99">
            <w:pPr>
              <w:spacing w:after="0" w:line="24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实现非法扫描和爬虫防护的开启和关闭，实现扫描器类型的自定义。（需提供功能截图）</w:t>
            </w:r>
          </w:p>
        </w:tc>
        <w:tc>
          <w:tcPr>
            <w:tcW w:w="709" w:type="dxa"/>
            <w:vMerge/>
            <w:vAlign w:val="center"/>
          </w:tcPr>
          <w:p w14:paraId="4C1C77E0"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7B2FAE4E"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6F3ECFAF" w14:textId="77777777" w:rsidR="0033537E" w:rsidRDefault="0033537E">
            <w:pPr>
              <w:jc w:val="center"/>
              <w:rPr>
                <w:rFonts w:ascii="新宋体" w:eastAsia="新宋体" w:hAnsi="新宋体" w:cs="宋体"/>
                <w:color w:val="000000"/>
                <w:sz w:val="20"/>
                <w:szCs w:val="20"/>
              </w:rPr>
            </w:pPr>
          </w:p>
        </w:tc>
      </w:tr>
      <w:tr w:rsidR="0033537E" w14:paraId="6AE0319D" w14:textId="77777777">
        <w:trPr>
          <w:trHeight w:val="360"/>
        </w:trPr>
        <w:tc>
          <w:tcPr>
            <w:tcW w:w="1042" w:type="dxa"/>
            <w:vMerge/>
            <w:vAlign w:val="center"/>
          </w:tcPr>
          <w:p w14:paraId="6F830863"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10E5B21B" w14:textId="77777777" w:rsidR="0033537E" w:rsidRDefault="0033537E">
            <w:pPr>
              <w:jc w:val="center"/>
              <w:rPr>
                <w:rFonts w:ascii="新宋体" w:eastAsia="新宋体" w:hAnsi="新宋体" w:cs="宋体"/>
                <w:color w:val="000000"/>
                <w:sz w:val="20"/>
                <w:szCs w:val="20"/>
              </w:rPr>
            </w:pPr>
          </w:p>
        </w:tc>
        <w:tc>
          <w:tcPr>
            <w:tcW w:w="10206" w:type="dxa"/>
            <w:vAlign w:val="center"/>
          </w:tcPr>
          <w:p w14:paraId="56EE7E43" w14:textId="77777777" w:rsidR="0033537E" w:rsidRDefault="00F20F99">
            <w:pPr>
              <w:spacing w:after="0" w:line="24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可以实现本地用户名口令、第三方认证组件(LDAP、CAS、RADIUS）、企业微信、钉钉、手机短信、用户名口令+短信</w:t>
            </w:r>
            <w:proofErr w:type="gramStart"/>
            <w:r>
              <w:rPr>
                <w:rFonts w:ascii="新宋体" w:eastAsia="新宋体" w:hAnsi="新宋体" w:cs="宋体" w:hint="eastAsia"/>
                <w:color w:val="000000"/>
                <w:sz w:val="20"/>
                <w:szCs w:val="20"/>
              </w:rPr>
              <w:t>双因素</w:t>
            </w:r>
            <w:proofErr w:type="gramEnd"/>
            <w:r>
              <w:rPr>
                <w:rFonts w:ascii="新宋体" w:eastAsia="新宋体" w:hAnsi="新宋体" w:cs="宋体" w:hint="eastAsia"/>
                <w:color w:val="000000"/>
                <w:sz w:val="20"/>
                <w:szCs w:val="20"/>
              </w:rPr>
              <w:t>认证等多种认证方式；支持安全中心手机自定义绑定，支持动态口令认证等</w:t>
            </w:r>
            <w:proofErr w:type="gramStart"/>
            <w:r>
              <w:rPr>
                <w:rFonts w:ascii="新宋体" w:eastAsia="新宋体" w:hAnsi="新宋体" w:cs="宋体" w:hint="eastAsia"/>
                <w:color w:val="000000"/>
                <w:sz w:val="20"/>
                <w:szCs w:val="20"/>
              </w:rPr>
              <w:t>双因素</w:t>
            </w:r>
            <w:proofErr w:type="gramEnd"/>
            <w:r>
              <w:rPr>
                <w:rFonts w:ascii="新宋体" w:eastAsia="新宋体" w:hAnsi="新宋体" w:cs="宋体" w:hint="eastAsia"/>
                <w:color w:val="000000"/>
                <w:sz w:val="20"/>
                <w:szCs w:val="20"/>
              </w:rPr>
              <w:t>认证。</w:t>
            </w:r>
          </w:p>
        </w:tc>
        <w:tc>
          <w:tcPr>
            <w:tcW w:w="709" w:type="dxa"/>
            <w:vMerge/>
            <w:vAlign w:val="center"/>
          </w:tcPr>
          <w:p w14:paraId="166EC2FC"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323AED94"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19B90ACE" w14:textId="77777777" w:rsidR="0033537E" w:rsidRDefault="0033537E">
            <w:pPr>
              <w:jc w:val="center"/>
              <w:rPr>
                <w:rFonts w:ascii="新宋体" w:eastAsia="新宋体" w:hAnsi="新宋体" w:cs="宋体"/>
                <w:color w:val="000000"/>
                <w:sz w:val="20"/>
                <w:szCs w:val="20"/>
              </w:rPr>
            </w:pPr>
          </w:p>
        </w:tc>
      </w:tr>
      <w:tr w:rsidR="0033537E" w14:paraId="3757C671" w14:textId="77777777">
        <w:trPr>
          <w:trHeight w:val="360"/>
        </w:trPr>
        <w:tc>
          <w:tcPr>
            <w:tcW w:w="1042" w:type="dxa"/>
            <w:vMerge/>
            <w:vAlign w:val="center"/>
          </w:tcPr>
          <w:p w14:paraId="35DC3764"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5C45CBC5" w14:textId="77777777" w:rsidR="0033537E" w:rsidRDefault="0033537E">
            <w:pPr>
              <w:jc w:val="center"/>
              <w:rPr>
                <w:rFonts w:ascii="新宋体" w:eastAsia="新宋体" w:hAnsi="新宋体" w:cs="宋体"/>
                <w:color w:val="000000"/>
                <w:sz w:val="20"/>
                <w:szCs w:val="20"/>
              </w:rPr>
            </w:pPr>
          </w:p>
        </w:tc>
        <w:tc>
          <w:tcPr>
            <w:tcW w:w="10206" w:type="dxa"/>
            <w:vAlign w:val="center"/>
          </w:tcPr>
          <w:p w14:paraId="7CA7399A" w14:textId="77777777" w:rsidR="0033537E" w:rsidRDefault="00F20F99">
            <w:pPr>
              <w:spacing w:after="0" w:line="24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实现网站、信息系统等WEB资源访问及上下</w:t>
            </w:r>
            <w:proofErr w:type="gramStart"/>
            <w:r>
              <w:rPr>
                <w:rFonts w:ascii="新宋体" w:eastAsia="新宋体" w:hAnsi="新宋体" w:cs="宋体" w:hint="eastAsia"/>
                <w:color w:val="000000"/>
                <w:sz w:val="20"/>
                <w:szCs w:val="20"/>
              </w:rPr>
              <w:t>线时间</w:t>
            </w:r>
            <w:proofErr w:type="gramEnd"/>
            <w:r>
              <w:rPr>
                <w:rFonts w:ascii="新宋体" w:eastAsia="新宋体" w:hAnsi="新宋体" w:cs="宋体" w:hint="eastAsia"/>
                <w:color w:val="000000"/>
                <w:sz w:val="20"/>
                <w:szCs w:val="20"/>
              </w:rPr>
              <w:t>的自定义。</w:t>
            </w:r>
          </w:p>
        </w:tc>
        <w:tc>
          <w:tcPr>
            <w:tcW w:w="709" w:type="dxa"/>
            <w:vMerge/>
            <w:vAlign w:val="center"/>
          </w:tcPr>
          <w:p w14:paraId="3659BE82"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2BEE5AEB"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7222AD1B" w14:textId="77777777" w:rsidR="0033537E" w:rsidRDefault="0033537E">
            <w:pPr>
              <w:jc w:val="center"/>
              <w:rPr>
                <w:rFonts w:ascii="新宋体" w:eastAsia="新宋体" w:hAnsi="新宋体" w:cs="宋体"/>
                <w:color w:val="000000"/>
                <w:sz w:val="20"/>
                <w:szCs w:val="20"/>
              </w:rPr>
            </w:pPr>
          </w:p>
        </w:tc>
      </w:tr>
      <w:tr w:rsidR="0033537E" w14:paraId="5A6B0B2E" w14:textId="77777777">
        <w:trPr>
          <w:trHeight w:val="648"/>
        </w:trPr>
        <w:tc>
          <w:tcPr>
            <w:tcW w:w="1042" w:type="dxa"/>
            <w:vMerge/>
            <w:vAlign w:val="center"/>
          </w:tcPr>
          <w:p w14:paraId="3D64AA9A"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59F1AFB5" w14:textId="77777777" w:rsidR="0033537E" w:rsidRDefault="0033537E">
            <w:pPr>
              <w:jc w:val="center"/>
              <w:rPr>
                <w:rFonts w:ascii="新宋体" w:eastAsia="新宋体" w:hAnsi="新宋体" w:cs="宋体"/>
                <w:color w:val="000000"/>
                <w:sz w:val="20"/>
                <w:szCs w:val="20"/>
              </w:rPr>
            </w:pPr>
          </w:p>
        </w:tc>
        <w:tc>
          <w:tcPr>
            <w:tcW w:w="10206" w:type="dxa"/>
            <w:vAlign w:val="center"/>
          </w:tcPr>
          <w:p w14:paraId="27EEA3D3" w14:textId="77777777" w:rsidR="0033537E" w:rsidRDefault="00F20F99">
            <w:pPr>
              <w:spacing w:after="0" w:line="24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实现WEB资源访问策略的自定义；实现基于地理位置、日期、时间等要素的策略定义，实现精确到目录的访问策略控制。</w:t>
            </w:r>
          </w:p>
        </w:tc>
        <w:tc>
          <w:tcPr>
            <w:tcW w:w="709" w:type="dxa"/>
            <w:vMerge/>
            <w:vAlign w:val="center"/>
          </w:tcPr>
          <w:p w14:paraId="090F8CCE"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34996253"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7B5DD96C" w14:textId="77777777" w:rsidR="0033537E" w:rsidRDefault="0033537E">
            <w:pPr>
              <w:jc w:val="center"/>
              <w:rPr>
                <w:rFonts w:ascii="新宋体" w:eastAsia="新宋体" w:hAnsi="新宋体" w:cs="宋体"/>
                <w:color w:val="000000"/>
                <w:sz w:val="20"/>
                <w:szCs w:val="20"/>
              </w:rPr>
            </w:pPr>
          </w:p>
        </w:tc>
      </w:tr>
      <w:tr w:rsidR="0033537E" w14:paraId="51ADA5D4" w14:textId="77777777">
        <w:trPr>
          <w:trHeight w:val="360"/>
        </w:trPr>
        <w:tc>
          <w:tcPr>
            <w:tcW w:w="1042" w:type="dxa"/>
            <w:vMerge/>
            <w:vAlign w:val="center"/>
          </w:tcPr>
          <w:p w14:paraId="5798C2CB"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1A75D2D8" w14:textId="77777777" w:rsidR="0033537E" w:rsidRDefault="0033537E">
            <w:pPr>
              <w:jc w:val="center"/>
              <w:rPr>
                <w:rFonts w:ascii="新宋体" w:eastAsia="新宋体" w:hAnsi="新宋体" w:cs="宋体"/>
                <w:color w:val="000000"/>
                <w:sz w:val="20"/>
                <w:szCs w:val="20"/>
              </w:rPr>
            </w:pPr>
          </w:p>
        </w:tc>
        <w:tc>
          <w:tcPr>
            <w:tcW w:w="10206" w:type="dxa"/>
            <w:vAlign w:val="center"/>
          </w:tcPr>
          <w:p w14:paraId="35266DEE" w14:textId="77777777" w:rsidR="0033537E" w:rsidRDefault="00F20F99">
            <w:pPr>
              <w:spacing w:after="0" w:line="24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具有WAF规则自定义，实现WAF防护、安全策略、IP黑白名单限制，实现SQL注入、XSS跨站、CC攻击等攻击防护，实现例外设置。</w:t>
            </w:r>
          </w:p>
        </w:tc>
        <w:tc>
          <w:tcPr>
            <w:tcW w:w="709" w:type="dxa"/>
            <w:vMerge/>
            <w:vAlign w:val="center"/>
          </w:tcPr>
          <w:p w14:paraId="1E54058D"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1865ADA5"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0FC347FE" w14:textId="77777777" w:rsidR="0033537E" w:rsidRDefault="0033537E">
            <w:pPr>
              <w:jc w:val="center"/>
              <w:rPr>
                <w:rFonts w:ascii="新宋体" w:eastAsia="新宋体" w:hAnsi="新宋体" w:cs="宋体"/>
                <w:color w:val="000000"/>
                <w:sz w:val="20"/>
                <w:szCs w:val="20"/>
              </w:rPr>
            </w:pPr>
          </w:p>
        </w:tc>
      </w:tr>
      <w:tr w:rsidR="0033537E" w14:paraId="0B162F7A" w14:textId="77777777">
        <w:trPr>
          <w:trHeight w:val="360"/>
        </w:trPr>
        <w:tc>
          <w:tcPr>
            <w:tcW w:w="1042" w:type="dxa"/>
            <w:vMerge/>
            <w:vAlign w:val="center"/>
          </w:tcPr>
          <w:p w14:paraId="0DBF8598"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0774C7F4" w14:textId="77777777" w:rsidR="0033537E" w:rsidRDefault="0033537E">
            <w:pPr>
              <w:jc w:val="center"/>
              <w:rPr>
                <w:rFonts w:ascii="新宋体" w:eastAsia="新宋体" w:hAnsi="新宋体" w:cs="宋体"/>
                <w:color w:val="000000"/>
                <w:sz w:val="20"/>
                <w:szCs w:val="20"/>
              </w:rPr>
            </w:pPr>
          </w:p>
        </w:tc>
        <w:tc>
          <w:tcPr>
            <w:tcW w:w="10206" w:type="dxa"/>
            <w:vAlign w:val="center"/>
          </w:tcPr>
          <w:p w14:paraId="262783CE" w14:textId="77777777" w:rsidR="0033537E" w:rsidRDefault="00F20F99">
            <w:pPr>
              <w:spacing w:after="0" w:line="24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支持HA高可用，可实现双</w:t>
            </w:r>
            <w:proofErr w:type="gramStart"/>
            <w:r>
              <w:rPr>
                <w:rFonts w:ascii="新宋体" w:eastAsia="新宋体" w:hAnsi="新宋体" w:cs="宋体" w:hint="eastAsia"/>
                <w:color w:val="000000"/>
                <w:sz w:val="20"/>
                <w:szCs w:val="20"/>
              </w:rPr>
              <w:t>机热备</w:t>
            </w:r>
            <w:proofErr w:type="gramEnd"/>
            <w:r>
              <w:rPr>
                <w:rFonts w:ascii="新宋体" w:eastAsia="新宋体" w:hAnsi="新宋体" w:cs="宋体" w:hint="eastAsia"/>
                <w:color w:val="000000"/>
                <w:sz w:val="20"/>
                <w:szCs w:val="20"/>
              </w:rPr>
              <w:t>、多机负载均衡模式。</w:t>
            </w:r>
          </w:p>
        </w:tc>
        <w:tc>
          <w:tcPr>
            <w:tcW w:w="709" w:type="dxa"/>
            <w:vMerge/>
            <w:vAlign w:val="center"/>
          </w:tcPr>
          <w:p w14:paraId="54F83719"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51669BF0"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68792891" w14:textId="77777777" w:rsidR="0033537E" w:rsidRDefault="0033537E">
            <w:pPr>
              <w:jc w:val="center"/>
              <w:rPr>
                <w:rFonts w:ascii="新宋体" w:eastAsia="新宋体" w:hAnsi="新宋体" w:cs="宋体"/>
                <w:color w:val="000000"/>
                <w:sz w:val="20"/>
                <w:szCs w:val="20"/>
              </w:rPr>
            </w:pPr>
          </w:p>
        </w:tc>
      </w:tr>
      <w:tr w:rsidR="0033537E" w14:paraId="374CD485" w14:textId="77777777">
        <w:trPr>
          <w:trHeight w:val="1109"/>
        </w:trPr>
        <w:tc>
          <w:tcPr>
            <w:tcW w:w="1042" w:type="dxa"/>
            <w:vMerge/>
            <w:vAlign w:val="center"/>
          </w:tcPr>
          <w:p w14:paraId="6D2804E7"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33510ADA" w14:textId="77777777" w:rsidR="0033537E" w:rsidRDefault="0033537E">
            <w:pPr>
              <w:jc w:val="center"/>
              <w:rPr>
                <w:rFonts w:ascii="新宋体" w:eastAsia="新宋体" w:hAnsi="新宋体" w:cs="宋体"/>
                <w:color w:val="000000"/>
                <w:sz w:val="20"/>
                <w:szCs w:val="20"/>
              </w:rPr>
            </w:pPr>
          </w:p>
        </w:tc>
        <w:tc>
          <w:tcPr>
            <w:tcW w:w="10206" w:type="dxa"/>
            <w:vAlign w:val="center"/>
          </w:tcPr>
          <w:p w14:paraId="471A2DA1" w14:textId="77777777" w:rsidR="0033537E" w:rsidRDefault="00F20F99">
            <w:pPr>
              <w:spacing w:after="0" w:line="24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配置</w:t>
            </w:r>
            <w:proofErr w:type="spellStart"/>
            <w:r>
              <w:rPr>
                <w:rFonts w:ascii="新宋体" w:eastAsia="新宋体" w:hAnsi="新宋体" w:cs="宋体" w:hint="eastAsia"/>
                <w:color w:val="000000"/>
                <w:sz w:val="20"/>
                <w:szCs w:val="20"/>
              </w:rPr>
              <w:t>WebVPN</w:t>
            </w:r>
            <w:proofErr w:type="spellEnd"/>
            <w:r>
              <w:rPr>
                <w:rFonts w:ascii="新宋体" w:eastAsia="新宋体" w:hAnsi="新宋体" w:cs="宋体" w:hint="eastAsia"/>
                <w:color w:val="000000"/>
                <w:sz w:val="20"/>
                <w:szCs w:val="20"/>
              </w:rPr>
              <w:t>模块，实现资源分组，实现对不同应用访问权限进行设置，能够根据用户组来确定应用权限，做到应用隔离；实现本地用户分组，不同用户可以分配不同权限，权限种类包括管理员权限、备案权限、整改权限、日志权限、访问协议权限等；针对不用用户可以对https/http、</w:t>
            </w:r>
            <w:proofErr w:type="spellStart"/>
            <w:r>
              <w:rPr>
                <w:rFonts w:ascii="新宋体" w:eastAsia="新宋体" w:hAnsi="新宋体" w:cs="宋体" w:hint="eastAsia"/>
                <w:color w:val="000000"/>
                <w:sz w:val="20"/>
                <w:szCs w:val="20"/>
              </w:rPr>
              <w:t>ssh</w:t>
            </w:r>
            <w:proofErr w:type="spellEnd"/>
            <w:r>
              <w:rPr>
                <w:rFonts w:ascii="新宋体" w:eastAsia="新宋体" w:hAnsi="新宋体" w:cs="宋体" w:hint="eastAsia"/>
                <w:color w:val="000000"/>
                <w:sz w:val="20"/>
                <w:szCs w:val="20"/>
              </w:rPr>
              <w:t>、</w:t>
            </w:r>
            <w:proofErr w:type="spellStart"/>
            <w:r>
              <w:rPr>
                <w:rFonts w:ascii="新宋体" w:eastAsia="新宋体" w:hAnsi="新宋体" w:cs="宋体" w:hint="eastAsia"/>
                <w:color w:val="000000"/>
                <w:sz w:val="20"/>
                <w:szCs w:val="20"/>
              </w:rPr>
              <w:t>rdp</w:t>
            </w:r>
            <w:proofErr w:type="spellEnd"/>
            <w:r>
              <w:rPr>
                <w:rFonts w:ascii="新宋体" w:eastAsia="新宋体" w:hAnsi="新宋体" w:cs="宋体" w:hint="eastAsia"/>
                <w:color w:val="000000"/>
                <w:sz w:val="20"/>
                <w:szCs w:val="20"/>
              </w:rPr>
              <w:t>、</w:t>
            </w:r>
            <w:proofErr w:type="spellStart"/>
            <w:r>
              <w:rPr>
                <w:rFonts w:ascii="新宋体" w:eastAsia="新宋体" w:hAnsi="新宋体" w:cs="宋体" w:hint="eastAsia"/>
                <w:color w:val="000000"/>
                <w:sz w:val="20"/>
                <w:szCs w:val="20"/>
              </w:rPr>
              <w:t>vnc</w:t>
            </w:r>
            <w:proofErr w:type="spellEnd"/>
            <w:r>
              <w:rPr>
                <w:rFonts w:ascii="新宋体" w:eastAsia="新宋体" w:hAnsi="新宋体" w:cs="宋体" w:hint="eastAsia"/>
                <w:color w:val="000000"/>
                <w:sz w:val="20"/>
                <w:szCs w:val="20"/>
              </w:rPr>
              <w:t>、telnet等协议权限做控制。</w:t>
            </w:r>
          </w:p>
        </w:tc>
        <w:tc>
          <w:tcPr>
            <w:tcW w:w="709" w:type="dxa"/>
            <w:vMerge/>
            <w:vAlign w:val="center"/>
          </w:tcPr>
          <w:p w14:paraId="52554A8F"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2D1A3E52"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62D5989E" w14:textId="77777777" w:rsidR="0033537E" w:rsidRDefault="0033537E">
            <w:pPr>
              <w:jc w:val="center"/>
              <w:rPr>
                <w:rFonts w:ascii="新宋体" w:eastAsia="新宋体" w:hAnsi="新宋体" w:cs="宋体"/>
                <w:color w:val="000000"/>
                <w:sz w:val="20"/>
                <w:szCs w:val="20"/>
              </w:rPr>
            </w:pPr>
          </w:p>
        </w:tc>
      </w:tr>
      <w:tr w:rsidR="0033537E" w14:paraId="3B238692" w14:textId="77777777">
        <w:trPr>
          <w:trHeight w:val="360"/>
        </w:trPr>
        <w:tc>
          <w:tcPr>
            <w:tcW w:w="1042" w:type="dxa"/>
            <w:vMerge/>
            <w:vAlign w:val="center"/>
          </w:tcPr>
          <w:p w14:paraId="1981B41B"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1FE735B8" w14:textId="77777777" w:rsidR="0033537E" w:rsidRDefault="0033537E">
            <w:pPr>
              <w:jc w:val="center"/>
              <w:rPr>
                <w:rFonts w:ascii="新宋体" w:eastAsia="新宋体" w:hAnsi="新宋体" w:cs="宋体"/>
                <w:color w:val="000000"/>
                <w:sz w:val="20"/>
                <w:szCs w:val="20"/>
              </w:rPr>
            </w:pPr>
          </w:p>
        </w:tc>
        <w:tc>
          <w:tcPr>
            <w:tcW w:w="10206" w:type="dxa"/>
            <w:vAlign w:val="center"/>
          </w:tcPr>
          <w:p w14:paraId="04049962" w14:textId="77777777" w:rsidR="0033537E" w:rsidRDefault="00F20F99">
            <w:pPr>
              <w:spacing w:after="0" w:line="24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实现对接用户不同权限分配，实现自定义权限管理，满足不同应用场景的安全认证需求，可以实现与学校智慧校园统一身份证平台对接，能够通过智慧校园平台取得用户账号。</w:t>
            </w:r>
          </w:p>
        </w:tc>
        <w:tc>
          <w:tcPr>
            <w:tcW w:w="709" w:type="dxa"/>
            <w:vMerge/>
            <w:vAlign w:val="center"/>
          </w:tcPr>
          <w:p w14:paraId="3F7CE74B"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35C205E8"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6F697111" w14:textId="77777777" w:rsidR="0033537E" w:rsidRDefault="0033537E">
            <w:pPr>
              <w:jc w:val="center"/>
              <w:rPr>
                <w:rFonts w:ascii="新宋体" w:eastAsia="新宋体" w:hAnsi="新宋体" w:cs="宋体"/>
                <w:color w:val="000000"/>
                <w:sz w:val="20"/>
                <w:szCs w:val="20"/>
              </w:rPr>
            </w:pPr>
          </w:p>
        </w:tc>
      </w:tr>
      <w:tr w:rsidR="0033537E" w14:paraId="515225AA" w14:textId="77777777">
        <w:trPr>
          <w:trHeight w:val="360"/>
        </w:trPr>
        <w:tc>
          <w:tcPr>
            <w:tcW w:w="1042" w:type="dxa"/>
            <w:vMerge/>
            <w:vAlign w:val="center"/>
          </w:tcPr>
          <w:p w14:paraId="5CEE705F"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4259C47A" w14:textId="77777777" w:rsidR="0033537E" w:rsidRDefault="0033537E">
            <w:pPr>
              <w:jc w:val="center"/>
              <w:rPr>
                <w:rFonts w:ascii="新宋体" w:eastAsia="新宋体" w:hAnsi="新宋体" w:cs="宋体"/>
                <w:color w:val="000000"/>
                <w:sz w:val="20"/>
                <w:szCs w:val="20"/>
              </w:rPr>
            </w:pPr>
          </w:p>
        </w:tc>
        <w:tc>
          <w:tcPr>
            <w:tcW w:w="10206" w:type="dxa"/>
            <w:vAlign w:val="center"/>
          </w:tcPr>
          <w:p w14:paraId="08D35F9B" w14:textId="77777777" w:rsidR="0033537E" w:rsidRDefault="00F20F99">
            <w:pPr>
              <w:spacing w:after="0" w:line="24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实现站点自定义排序，对站点的查询实现按部门分类查询统计。</w:t>
            </w:r>
          </w:p>
        </w:tc>
        <w:tc>
          <w:tcPr>
            <w:tcW w:w="709" w:type="dxa"/>
            <w:vMerge/>
            <w:vAlign w:val="center"/>
          </w:tcPr>
          <w:p w14:paraId="30076446"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269E964A"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2CF86BF3" w14:textId="77777777" w:rsidR="0033537E" w:rsidRDefault="0033537E">
            <w:pPr>
              <w:jc w:val="center"/>
              <w:rPr>
                <w:rFonts w:ascii="新宋体" w:eastAsia="新宋体" w:hAnsi="新宋体" w:cs="宋体"/>
                <w:color w:val="000000"/>
                <w:sz w:val="20"/>
                <w:szCs w:val="20"/>
              </w:rPr>
            </w:pPr>
          </w:p>
        </w:tc>
      </w:tr>
      <w:tr w:rsidR="0033537E" w14:paraId="33984841" w14:textId="77777777">
        <w:trPr>
          <w:trHeight w:val="360"/>
        </w:trPr>
        <w:tc>
          <w:tcPr>
            <w:tcW w:w="1042" w:type="dxa"/>
            <w:vMerge/>
            <w:vAlign w:val="center"/>
          </w:tcPr>
          <w:p w14:paraId="577BC32C"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41FB55B6" w14:textId="77777777" w:rsidR="0033537E" w:rsidRDefault="0033537E">
            <w:pPr>
              <w:jc w:val="center"/>
              <w:rPr>
                <w:rFonts w:ascii="新宋体" w:eastAsia="新宋体" w:hAnsi="新宋体" w:cs="宋体"/>
                <w:color w:val="000000"/>
                <w:sz w:val="20"/>
                <w:szCs w:val="20"/>
              </w:rPr>
            </w:pPr>
          </w:p>
        </w:tc>
        <w:tc>
          <w:tcPr>
            <w:tcW w:w="10206" w:type="dxa"/>
            <w:vAlign w:val="center"/>
          </w:tcPr>
          <w:p w14:paraId="62140214" w14:textId="77777777" w:rsidR="0033537E" w:rsidRDefault="00F20F99">
            <w:pPr>
              <w:spacing w:after="0" w:line="24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提供常用网管工具ping、tracert、网站访问等进行常规故障定位和排查。</w:t>
            </w:r>
          </w:p>
        </w:tc>
        <w:tc>
          <w:tcPr>
            <w:tcW w:w="709" w:type="dxa"/>
            <w:vMerge/>
            <w:vAlign w:val="center"/>
          </w:tcPr>
          <w:p w14:paraId="34A0A6BD"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1229629A"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58B85B6D" w14:textId="77777777" w:rsidR="0033537E" w:rsidRDefault="0033537E">
            <w:pPr>
              <w:jc w:val="center"/>
              <w:rPr>
                <w:rFonts w:ascii="新宋体" w:eastAsia="新宋体" w:hAnsi="新宋体" w:cs="宋体"/>
                <w:color w:val="000000"/>
                <w:sz w:val="20"/>
                <w:szCs w:val="20"/>
              </w:rPr>
            </w:pPr>
          </w:p>
        </w:tc>
      </w:tr>
      <w:tr w:rsidR="0033537E" w14:paraId="25096977" w14:textId="77777777">
        <w:trPr>
          <w:trHeight w:val="360"/>
        </w:trPr>
        <w:tc>
          <w:tcPr>
            <w:tcW w:w="1042" w:type="dxa"/>
            <w:vMerge/>
            <w:vAlign w:val="center"/>
          </w:tcPr>
          <w:p w14:paraId="7418AF6A"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720E727C" w14:textId="77777777" w:rsidR="0033537E" w:rsidRDefault="0033537E">
            <w:pPr>
              <w:jc w:val="center"/>
              <w:rPr>
                <w:rFonts w:ascii="新宋体" w:eastAsia="新宋体" w:hAnsi="新宋体" w:cs="宋体"/>
                <w:color w:val="000000"/>
                <w:sz w:val="20"/>
                <w:szCs w:val="20"/>
              </w:rPr>
            </w:pPr>
          </w:p>
        </w:tc>
        <w:tc>
          <w:tcPr>
            <w:tcW w:w="10206" w:type="dxa"/>
            <w:vAlign w:val="center"/>
          </w:tcPr>
          <w:p w14:paraId="2F4AFE5A" w14:textId="77777777" w:rsidR="0033537E" w:rsidRDefault="00F20F99">
            <w:pPr>
              <w:spacing w:after="0" w:line="24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可</w:t>
            </w:r>
            <w:proofErr w:type="gramStart"/>
            <w:r>
              <w:rPr>
                <w:rFonts w:ascii="新宋体" w:eastAsia="新宋体" w:hAnsi="新宋体" w:cs="宋体" w:hint="eastAsia"/>
                <w:color w:val="000000"/>
                <w:sz w:val="20"/>
                <w:szCs w:val="20"/>
              </w:rPr>
              <w:t>通过微信</w:t>
            </w:r>
            <w:proofErr w:type="gramEnd"/>
            <w:r>
              <w:rPr>
                <w:rFonts w:ascii="新宋体" w:eastAsia="新宋体" w:hAnsi="新宋体" w:cs="宋体" w:hint="eastAsia"/>
                <w:color w:val="000000"/>
                <w:sz w:val="20"/>
                <w:szCs w:val="20"/>
              </w:rPr>
              <w:t>API接口，实现</w:t>
            </w:r>
            <w:proofErr w:type="gramStart"/>
            <w:r>
              <w:rPr>
                <w:rFonts w:ascii="新宋体" w:eastAsia="新宋体" w:hAnsi="新宋体" w:cs="宋体" w:hint="eastAsia"/>
                <w:color w:val="000000"/>
                <w:sz w:val="20"/>
                <w:szCs w:val="20"/>
              </w:rPr>
              <w:t>通过微信对接</w:t>
            </w:r>
            <w:proofErr w:type="gramEnd"/>
            <w:r>
              <w:rPr>
                <w:rFonts w:ascii="新宋体" w:eastAsia="新宋体" w:hAnsi="新宋体" w:cs="宋体" w:hint="eastAsia"/>
                <w:color w:val="000000"/>
                <w:sz w:val="20"/>
                <w:szCs w:val="20"/>
              </w:rPr>
              <w:t>实现信息系统及站点一键关停操作。</w:t>
            </w:r>
          </w:p>
        </w:tc>
        <w:tc>
          <w:tcPr>
            <w:tcW w:w="709" w:type="dxa"/>
            <w:vMerge/>
            <w:vAlign w:val="center"/>
          </w:tcPr>
          <w:p w14:paraId="6B0C8D8C"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5B9F1F4E"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0280DF76" w14:textId="77777777" w:rsidR="0033537E" w:rsidRDefault="0033537E">
            <w:pPr>
              <w:jc w:val="center"/>
              <w:rPr>
                <w:rFonts w:ascii="新宋体" w:eastAsia="新宋体" w:hAnsi="新宋体" w:cs="宋体"/>
                <w:color w:val="000000"/>
                <w:sz w:val="20"/>
                <w:szCs w:val="20"/>
              </w:rPr>
            </w:pPr>
          </w:p>
        </w:tc>
      </w:tr>
      <w:tr w:rsidR="0033537E" w14:paraId="079CE00C" w14:textId="77777777">
        <w:trPr>
          <w:trHeight w:val="360"/>
        </w:trPr>
        <w:tc>
          <w:tcPr>
            <w:tcW w:w="1042" w:type="dxa"/>
            <w:vMerge/>
            <w:vAlign w:val="center"/>
          </w:tcPr>
          <w:p w14:paraId="751FCB87"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5FCFEDF5" w14:textId="77777777" w:rsidR="0033537E" w:rsidRDefault="0033537E">
            <w:pPr>
              <w:jc w:val="center"/>
              <w:rPr>
                <w:rFonts w:ascii="新宋体" w:eastAsia="新宋体" w:hAnsi="新宋体" w:cs="宋体"/>
                <w:color w:val="000000"/>
                <w:sz w:val="20"/>
                <w:szCs w:val="20"/>
              </w:rPr>
            </w:pPr>
          </w:p>
        </w:tc>
        <w:tc>
          <w:tcPr>
            <w:tcW w:w="10206" w:type="dxa"/>
            <w:vAlign w:val="center"/>
          </w:tcPr>
          <w:p w14:paraId="46E8A9D8" w14:textId="77777777" w:rsidR="0033537E" w:rsidRDefault="00F20F99">
            <w:pPr>
              <w:spacing w:after="0" w:line="24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内置短信平台模块，实现通讯录定制开发，实现组织架构创建与维护，自定义全局通讯录信息；实现根据部门、职位、管理权限等信息自定义用户组下发漏洞整改报告，免费提供短信数量不低于2000条。</w:t>
            </w:r>
          </w:p>
        </w:tc>
        <w:tc>
          <w:tcPr>
            <w:tcW w:w="709" w:type="dxa"/>
            <w:vMerge/>
            <w:vAlign w:val="center"/>
          </w:tcPr>
          <w:p w14:paraId="66C89523"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380E5F78"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1A714CD2" w14:textId="77777777" w:rsidR="0033537E" w:rsidRDefault="0033537E">
            <w:pPr>
              <w:jc w:val="center"/>
              <w:rPr>
                <w:rFonts w:ascii="新宋体" w:eastAsia="新宋体" w:hAnsi="新宋体" w:cs="宋体"/>
                <w:color w:val="000000"/>
                <w:sz w:val="20"/>
                <w:szCs w:val="20"/>
              </w:rPr>
            </w:pPr>
          </w:p>
        </w:tc>
      </w:tr>
      <w:tr w:rsidR="0033537E" w14:paraId="0F8F5177" w14:textId="77777777">
        <w:trPr>
          <w:trHeight w:val="360"/>
        </w:trPr>
        <w:tc>
          <w:tcPr>
            <w:tcW w:w="1042" w:type="dxa"/>
            <w:vMerge/>
            <w:vAlign w:val="center"/>
          </w:tcPr>
          <w:p w14:paraId="284BD1FA" w14:textId="77777777" w:rsidR="0033537E" w:rsidRDefault="0033537E">
            <w:pPr>
              <w:jc w:val="center"/>
              <w:rPr>
                <w:rFonts w:ascii="新宋体" w:eastAsia="新宋体" w:hAnsi="新宋体" w:cs="宋体"/>
                <w:b/>
                <w:bCs/>
                <w:color w:val="000000"/>
                <w:sz w:val="20"/>
                <w:szCs w:val="20"/>
              </w:rPr>
            </w:pPr>
          </w:p>
        </w:tc>
        <w:tc>
          <w:tcPr>
            <w:tcW w:w="698" w:type="dxa"/>
            <w:vMerge w:val="restart"/>
            <w:vAlign w:val="center"/>
          </w:tcPr>
          <w:p w14:paraId="7FC31E56" w14:textId="77777777" w:rsidR="0033537E" w:rsidRDefault="00F20F99">
            <w:pPr>
              <w:jc w:val="center"/>
              <w:rPr>
                <w:rFonts w:ascii="新宋体" w:eastAsia="新宋体" w:hAnsi="新宋体" w:cs="宋体"/>
                <w:color w:val="000000"/>
                <w:sz w:val="20"/>
                <w:szCs w:val="20"/>
              </w:rPr>
            </w:pPr>
            <w:r>
              <w:rPr>
                <w:rFonts w:ascii="新宋体" w:eastAsia="新宋体" w:hAnsi="新宋体" w:cs="宋体" w:hint="eastAsia"/>
                <w:color w:val="000000"/>
                <w:sz w:val="20"/>
                <w:szCs w:val="20"/>
              </w:rPr>
              <w:t>日志需求</w:t>
            </w:r>
          </w:p>
        </w:tc>
        <w:tc>
          <w:tcPr>
            <w:tcW w:w="10206" w:type="dxa"/>
            <w:vAlign w:val="center"/>
          </w:tcPr>
          <w:p w14:paraId="7B6FC41F" w14:textId="77777777" w:rsidR="0033537E" w:rsidRDefault="00F20F99">
            <w:pPr>
              <w:spacing w:after="0" w:line="24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themeColor="text1"/>
                <w:sz w:val="20"/>
                <w:szCs w:val="20"/>
              </w:rPr>
              <w:t>能够</w:t>
            </w:r>
            <w:r>
              <w:rPr>
                <w:rFonts w:ascii="新宋体" w:eastAsia="新宋体" w:hAnsi="新宋体" w:cs="宋体" w:hint="eastAsia"/>
                <w:color w:val="000000"/>
                <w:sz w:val="20"/>
                <w:szCs w:val="20"/>
              </w:rPr>
              <w:t>动态实时显示系统访问状态及排名，包括站点访问量排行、系统性能监测、一周内访问趋势、实时访问与攻击数据的滚动显示等。</w:t>
            </w:r>
          </w:p>
        </w:tc>
        <w:tc>
          <w:tcPr>
            <w:tcW w:w="709" w:type="dxa"/>
            <w:vMerge/>
            <w:vAlign w:val="center"/>
          </w:tcPr>
          <w:p w14:paraId="09C3D546"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38D98338"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0B8BDC4E" w14:textId="77777777" w:rsidR="0033537E" w:rsidRDefault="0033537E">
            <w:pPr>
              <w:jc w:val="center"/>
              <w:rPr>
                <w:rFonts w:ascii="新宋体" w:eastAsia="新宋体" w:hAnsi="新宋体" w:cs="宋体"/>
                <w:color w:val="000000"/>
                <w:sz w:val="20"/>
                <w:szCs w:val="20"/>
              </w:rPr>
            </w:pPr>
          </w:p>
        </w:tc>
      </w:tr>
      <w:tr w:rsidR="0033537E" w14:paraId="7A8DAFF1" w14:textId="77777777">
        <w:trPr>
          <w:trHeight w:val="360"/>
        </w:trPr>
        <w:tc>
          <w:tcPr>
            <w:tcW w:w="1042" w:type="dxa"/>
            <w:vMerge/>
            <w:vAlign w:val="center"/>
          </w:tcPr>
          <w:p w14:paraId="0834ED65"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7183E0C7" w14:textId="77777777" w:rsidR="0033537E" w:rsidRDefault="0033537E">
            <w:pPr>
              <w:jc w:val="center"/>
              <w:rPr>
                <w:rFonts w:ascii="新宋体" w:eastAsia="新宋体" w:hAnsi="新宋体" w:cs="宋体"/>
                <w:color w:val="000000"/>
                <w:sz w:val="20"/>
                <w:szCs w:val="20"/>
              </w:rPr>
            </w:pPr>
          </w:p>
        </w:tc>
        <w:tc>
          <w:tcPr>
            <w:tcW w:w="10206" w:type="dxa"/>
            <w:vAlign w:val="center"/>
          </w:tcPr>
          <w:p w14:paraId="6B532F1F" w14:textId="77777777" w:rsidR="0033537E" w:rsidRDefault="00F20F99">
            <w:pPr>
              <w:spacing w:after="0" w:line="24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提供系统操作日志、实现访问日志的自定义查询，实现访问日志详细查询可精确到具体URL 、具体路径及文件名。</w:t>
            </w:r>
          </w:p>
        </w:tc>
        <w:tc>
          <w:tcPr>
            <w:tcW w:w="709" w:type="dxa"/>
            <w:vMerge/>
            <w:vAlign w:val="center"/>
          </w:tcPr>
          <w:p w14:paraId="7143A9C7"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4BD51853"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49130AAF" w14:textId="77777777" w:rsidR="0033537E" w:rsidRDefault="0033537E">
            <w:pPr>
              <w:jc w:val="center"/>
              <w:rPr>
                <w:rFonts w:ascii="新宋体" w:eastAsia="新宋体" w:hAnsi="新宋体" w:cs="宋体"/>
                <w:color w:val="000000"/>
                <w:sz w:val="20"/>
                <w:szCs w:val="20"/>
              </w:rPr>
            </w:pPr>
          </w:p>
        </w:tc>
      </w:tr>
      <w:tr w:rsidR="0033537E" w14:paraId="20C022AA" w14:textId="77777777">
        <w:trPr>
          <w:trHeight w:val="360"/>
        </w:trPr>
        <w:tc>
          <w:tcPr>
            <w:tcW w:w="1042" w:type="dxa"/>
            <w:vMerge/>
            <w:vAlign w:val="center"/>
          </w:tcPr>
          <w:p w14:paraId="28A39E9F"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28090D29" w14:textId="77777777" w:rsidR="0033537E" w:rsidRDefault="0033537E">
            <w:pPr>
              <w:jc w:val="center"/>
              <w:rPr>
                <w:rFonts w:ascii="新宋体" w:eastAsia="新宋体" w:hAnsi="新宋体" w:cs="宋体"/>
                <w:color w:val="000000"/>
                <w:sz w:val="20"/>
                <w:szCs w:val="20"/>
              </w:rPr>
            </w:pPr>
          </w:p>
        </w:tc>
        <w:tc>
          <w:tcPr>
            <w:tcW w:w="10206" w:type="dxa"/>
            <w:vAlign w:val="center"/>
          </w:tcPr>
          <w:p w14:paraId="7E4A97BC" w14:textId="77777777" w:rsidR="0033537E" w:rsidRDefault="00F20F99">
            <w:pPr>
              <w:spacing w:after="0" w:line="24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实现各站点及信息系统的实时监控功能，实现各网站及信息系统访问质量统计分析。实时显示网站发布状态。</w:t>
            </w:r>
          </w:p>
        </w:tc>
        <w:tc>
          <w:tcPr>
            <w:tcW w:w="709" w:type="dxa"/>
            <w:vMerge/>
            <w:vAlign w:val="center"/>
          </w:tcPr>
          <w:p w14:paraId="0EAC1032"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79F5FC3E"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6CDACB8F" w14:textId="77777777" w:rsidR="0033537E" w:rsidRDefault="0033537E">
            <w:pPr>
              <w:jc w:val="center"/>
              <w:rPr>
                <w:rFonts w:ascii="新宋体" w:eastAsia="新宋体" w:hAnsi="新宋体" w:cs="宋体"/>
                <w:color w:val="000000"/>
                <w:sz w:val="20"/>
                <w:szCs w:val="20"/>
              </w:rPr>
            </w:pPr>
          </w:p>
        </w:tc>
      </w:tr>
      <w:tr w:rsidR="0033537E" w14:paraId="18A7F966" w14:textId="77777777">
        <w:trPr>
          <w:trHeight w:val="360"/>
        </w:trPr>
        <w:tc>
          <w:tcPr>
            <w:tcW w:w="1042" w:type="dxa"/>
            <w:vMerge/>
            <w:vAlign w:val="center"/>
          </w:tcPr>
          <w:p w14:paraId="05FE9506"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12A7C2AD" w14:textId="77777777" w:rsidR="0033537E" w:rsidRDefault="0033537E">
            <w:pPr>
              <w:jc w:val="center"/>
              <w:rPr>
                <w:rFonts w:ascii="新宋体" w:eastAsia="新宋体" w:hAnsi="新宋体" w:cs="宋体"/>
                <w:color w:val="000000"/>
                <w:sz w:val="20"/>
                <w:szCs w:val="20"/>
              </w:rPr>
            </w:pPr>
          </w:p>
        </w:tc>
        <w:tc>
          <w:tcPr>
            <w:tcW w:w="10206" w:type="dxa"/>
            <w:vAlign w:val="center"/>
          </w:tcPr>
          <w:p w14:paraId="48E422DD" w14:textId="77777777" w:rsidR="0033537E" w:rsidRDefault="00F20F99">
            <w:pPr>
              <w:spacing w:after="0" w:line="24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提供各信息系统资源的访问日志,实时显示访问时间，访问源IP,详细URL、访问类型等日志的记录；实现访问URL排名，实现访问IP排名形成详细的网站流量统计分析报表，终端访问者的操作系统和浏览器统计。</w:t>
            </w:r>
          </w:p>
        </w:tc>
        <w:tc>
          <w:tcPr>
            <w:tcW w:w="709" w:type="dxa"/>
            <w:vMerge/>
            <w:vAlign w:val="center"/>
          </w:tcPr>
          <w:p w14:paraId="731A6514"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56A4A694"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05974E6A" w14:textId="77777777" w:rsidR="0033537E" w:rsidRDefault="0033537E">
            <w:pPr>
              <w:jc w:val="center"/>
              <w:rPr>
                <w:rFonts w:ascii="新宋体" w:eastAsia="新宋体" w:hAnsi="新宋体" w:cs="宋体"/>
                <w:color w:val="000000"/>
                <w:sz w:val="20"/>
                <w:szCs w:val="20"/>
              </w:rPr>
            </w:pPr>
          </w:p>
        </w:tc>
      </w:tr>
      <w:tr w:rsidR="0033537E" w14:paraId="077F3652" w14:textId="77777777">
        <w:trPr>
          <w:trHeight w:val="360"/>
        </w:trPr>
        <w:tc>
          <w:tcPr>
            <w:tcW w:w="1042" w:type="dxa"/>
            <w:vMerge/>
            <w:vAlign w:val="center"/>
          </w:tcPr>
          <w:p w14:paraId="7F177D11"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4325EC29" w14:textId="77777777" w:rsidR="0033537E" w:rsidRDefault="0033537E">
            <w:pPr>
              <w:jc w:val="center"/>
              <w:rPr>
                <w:rFonts w:ascii="新宋体" w:eastAsia="新宋体" w:hAnsi="新宋体" w:cs="宋体"/>
                <w:color w:val="000000"/>
                <w:sz w:val="20"/>
                <w:szCs w:val="20"/>
              </w:rPr>
            </w:pPr>
          </w:p>
        </w:tc>
        <w:tc>
          <w:tcPr>
            <w:tcW w:w="10206" w:type="dxa"/>
            <w:vAlign w:val="center"/>
          </w:tcPr>
          <w:p w14:paraId="20E1CBD2" w14:textId="77777777" w:rsidR="0033537E" w:rsidRDefault="00F20F99">
            <w:pPr>
              <w:spacing w:after="0" w:line="24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实现各站点资源的攻击日志记录，实时显示攻击时间,攻击源IP，URL、类型等日志的记录。具有攻击URL排名,实现攻击IP排名，通过图表显示。</w:t>
            </w:r>
          </w:p>
        </w:tc>
        <w:tc>
          <w:tcPr>
            <w:tcW w:w="709" w:type="dxa"/>
            <w:vMerge/>
            <w:vAlign w:val="center"/>
          </w:tcPr>
          <w:p w14:paraId="1154F27C"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02E7458F"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7D642F80" w14:textId="77777777" w:rsidR="0033537E" w:rsidRDefault="0033537E">
            <w:pPr>
              <w:jc w:val="center"/>
              <w:rPr>
                <w:rFonts w:ascii="新宋体" w:eastAsia="新宋体" w:hAnsi="新宋体" w:cs="宋体"/>
                <w:color w:val="000000"/>
                <w:sz w:val="20"/>
                <w:szCs w:val="20"/>
              </w:rPr>
            </w:pPr>
          </w:p>
        </w:tc>
      </w:tr>
      <w:tr w:rsidR="0033537E" w14:paraId="733AE046" w14:textId="77777777">
        <w:trPr>
          <w:trHeight w:val="455"/>
        </w:trPr>
        <w:tc>
          <w:tcPr>
            <w:tcW w:w="1042" w:type="dxa"/>
            <w:vAlign w:val="center"/>
          </w:tcPr>
          <w:p w14:paraId="365392B9" w14:textId="77777777" w:rsidR="0033537E" w:rsidRDefault="0033537E">
            <w:pPr>
              <w:jc w:val="center"/>
              <w:rPr>
                <w:rFonts w:ascii="新宋体" w:eastAsia="新宋体" w:hAnsi="新宋体" w:cs="宋体"/>
                <w:color w:val="000000"/>
                <w:sz w:val="20"/>
                <w:szCs w:val="20"/>
              </w:rPr>
            </w:pPr>
          </w:p>
        </w:tc>
        <w:tc>
          <w:tcPr>
            <w:tcW w:w="698" w:type="dxa"/>
            <w:vAlign w:val="center"/>
          </w:tcPr>
          <w:p w14:paraId="3F30A01E" w14:textId="77777777" w:rsidR="0033537E" w:rsidRDefault="00F20F99">
            <w:pPr>
              <w:jc w:val="center"/>
              <w:rPr>
                <w:rFonts w:ascii="新宋体" w:eastAsia="新宋体" w:hAnsi="新宋体" w:cs="宋体"/>
                <w:color w:val="000000"/>
                <w:sz w:val="20"/>
                <w:szCs w:val="20"/>
              </w:rPr>
            </w:pPr>
            <w:r>
              <w:rPr>
                <w:rFonts w:ascii="新宋体" w:eastAsia="新宋体" w:hAnsi="新宋体" w:cs="宋体" w:hint="eastAsia"/>
                <w:color w:val="000000"/>
                <w:sz w:val="20"/>
                <w:szCs w:val="20"/>
              </w:rPr>
              <w:t>其它要求</w:t>
            </w:r>
          </w:p>
        </w:tc>
        <w:tc>
          <w:tcPr>
            <w:tcW w:w="10206" w:type="dxa"/>
            <w:vAlign w:val="center"/>
          </w:tcPr>
          <w:p w14:paraId="477B81BB" w14:textId="77777777" w:rsidR="0033537E" w:rsidRDefault="00F20F99">
            <w:pPr>
              <w:spacing w:after="0" w:line="24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提供生产厂商针对本项目的本地化售后服务承诺（三年）；</w:t>
            </w:r>
          </w:p>
        </w:tc>
        <w:tc>
          <w:tcPr>
            <w:tcW w:w="709" w:type="dxa"/>
            <w:vAlign w:val="center"/>
          </w:tcPr>
          <w:p w14:paraId="682CACD0" w14:textId="77777777" w:rsidR="0033537E" w:rsidRDefault="0033537E">
            <w:pPr>
              <w:jc w:val="center"/>
              <w:rPr>
                <w:rFonts w:ascii="新宋体" w:eastAsia="新宋体" w:hAnsi="新宋体" w:cs="宋体"/>
                <w:color w:val="000000"/>
                <w:sz w:val="20"/>
                <w:szCs w:val="20"/>
              </w:rPr>
            </w:pPr>
          </w:p>
        </w:tc>
        <w:tc>
          <w:tcPr>
            <w:tcW w:w="709" w:type="dxa"/>
            <w:vAlign w:val="center"/>
          </w:tcPr>
          <w:p w14:paraId="14EE8527" w14:textId="77777777" w:rsidR="0033537E" w:rsidRDefault="0033537E">
            <w:pPr>
              <w:jc w:val="center"/>
              <w:rPr>
                <w:rFonts w:ascii="新宋体" w:eastAsia="新宋体" w:hAnsi="新宋体" w:cs="宋体"/>
                <w:color w:val="000000"/>
                <w:sz w:val="20"/>
                <w:szCs w:val="20"/>
              </w:rPr>
            </w:pPr>
          </w:p>
        </w:tc>
        <w:tc>
          <w:tcPr>
            <w:tcW w:w="708" w:type="dxa"/>
            <w:vAlign w:val="center"/>
          </w:tcPr>
          <w:p w14:paraId="1D76D7A0" w14:textId="77777777" w:rsidR="0033537E" w:rsidRDefault="0033537E">
            <w:pPr>
              <w:jc w:val="center"/>
              <w:rPr>
                <w:rFonts w:ascii="新宋体" w:eastAsia="新宋体" w:hAnsi="新宋体" w:cs="宋体"/>
                <w:color w:val="000000"/>
                <w:sz w:val="20"/>
                <w:szCs w:val="20"/>
              </w:rPr>
            </w:pPr>
          </w:p>
        </w:tc>
      </w:tr>
    </w:tbl>
    <w:p w14:paraId="2432366D" w14:textId="03EE93FA" w:rsidR="0033537E" w:rsidRDefault="0033537E">
      <w:pPr>
        <w:rPr>
          <w:rFonts w:ascii="仿宋" w:eastAsia="仿宋" w:hAnsi="仿宋"/>
          <w:b/>
          <w:color w:val="FF0000"/>
          <w:sz w:val="36"/>
          <w:szCs w:val="36"/>
        </w:rPr>
        <w:sectPr w:rsidR="0033537E">
          <w:pgSz w:w="16838" w:h="11906" w:orient="landscape"/>
          <w:pgMar w:top="1134" w:right="1134" w:bottom="1418" w:left="1440" w:header="283" w:footer="227" w:gutter="0"/>
          <w:cols w:space="425"/>
          <w:titlePg/>
          <w:docGrid w:type="lines" w:linePitch="312"/>
        </w:sectPr>
      </w:pPr>
    </w:p>
    <w:p w14:paraId="355EB6CF" w14:textId="77777777" w:rsidR="0033537E" w:rsidRDefault="0033537E">
      <w:pPr>
        <w:rPr>
          <w:rFonts w:ascii="仿宋" w:eastAsia="仿宋" w:hAnsi="仿宋"/>
          <w:b/>
          <w:color w:val="FF0000"/>
          <w:sz w:val="36"/>
          <w:szCs w:val="36"/>
        </w:rPr>
      </w:pPr>
    </w:p>
    <w:p w14:paraId="40089FC5" w14:textId="35CD1A71" w:rsidR="0033537E" w:rsidRDefault="0003242A">
      <w:pPr>
        <w:spacing w:line="1000" w:lineRule="exact"/>
        <w:jc w:val="center"/>
        <w:rPr>
          <w:rFonts w:ascii="仿宋" w:eastAsia="仿宋" w:hAnsi="仿宋"/>
          <w:b/>
          <w:sz w:val="44"/>
          <w:szCs w:val="44"/>
        </w:rPr>
      </w:pPr>
      <w:r>
        <w:rPr>
          <w:rFonts w:ascii="仿宋" w:eastAsia="仿宋" w:hAnsi="仿宋"/>
          <w:b/>
          <w:noProof/>
          <w:sz w:val="72"/>
          <w:szCs w:val="72"/>
        </w:rPr>
        <w:drawing>
          <wp:anchor distT="0" distB="0" distL="114300" distR="114300" simplePos="0" relativeHeight="251658240" behindDoc="0" locked="0" layoutInCell="1" allowOverlap="1" wp14:anchorId="22C2039C" wp14:editId="63595E36">
            <wp:simplePos x="0" y="0"/>
            <wp:positionH relativeFrom="column">
              <wp:posOffset>3810</wp:posOffset>
            </wp:positionH>
            <wp:positionV relativeFrom="paragraph">
              <wp:posOffset>-497840</wp:posOffset>
            </wp:positionV>
            <wp:extent cx="5941060" cy="1324610"/>
            <wp:effectExtent l="0" t="0" r="2540" b="889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5" cstate="print">
                      <a:biLevel thresh="75000"/>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14:sizeRelH relativeFrom="page">
              <wp14:pctWidth>0</wp14:pctWidth>
            </wp14:sizeRelH>
            <wp14:sizeRelV relativeFrom="page">
              <wp14:pctHeight>0</wp14:pctHeight>
            </wp14:sizeRelV>
          </wp:anchor>
        </w:drawing>
      </w:r>
      <w:r w:rsidR="00F20F99">
        <w:rPr>
          <w:rFonts w:ascii="仿宋" w:eastAsia="仿宋" w:hAnsi="仿宋" w:hint="eastAsia"/>
          <w:b/>
          <w:sz w:val="44"/>
          <w:szCs w:val="44"/>
        </w:rPr>
        <w:t>关于</w:t>
      </w:r>
      <w:proofErr w:type="spellStart"/>
      <w:r w:rsidR="00F20F99">
        <w:rPr>
          <w:rFonts w:ascii="仿宋" w:eastAsia="仿宋" w:hAnsi="仿宋" w:hint="eastAsia"/>
          <w:b/>
          <w:sz w:val="44"/>
          <w:szCs w:val="44"/>
        </w:rPr>
        <w:t>WebVPN</w:t>
      </w:r>
      <w:proofErr w:type="spellEnd"/>
      <w:r w:rsidR="00F20F99">
        <w:rPr>
          <w:rFonts w:ascii="仿宋" w:eastAsia="仿宋" w:hAnsi="仿宋" w:hint="eastAsia"/>
          <w:b/>
          <w:sz w:val="44"/>
          <w:szCs w:val="44"/>
        </w:rPr>
        <w:t>（</w:t>
      </w:r>
      <w:proofErr w:type="gramStart"/>
      <w:r w:rsidR="00F20F99">
        <w:rPr>
          <w:rFonts w:ascii="仿宋" w:eastAsia="仿宋" w:hAnsi="仿宋" w:hint="eastAsia"/>
          <w:b/>
          <w:sz w:val="44"/>
          <w:szCs w:val="44"/>
        </w:rPr>
        <w:t>含资源</w:t>
      </w:r>
      <w:proofErr w:type="gramEnd"/>
      <w:r w:rsidR="00F20F99">
        <w:rPr>
          <w:rFonts w:ascii="仿宋" w:eastAsia="仿宋" w:hAnsi="仿宋" w:hint="eastAsia"/>
          <w:b/>
          <w:sz w:val="44"/>
          <w:szCs w:val="44"/>
        </w:rPr>
        <w:t>统一管理）平台项目</w:t>
      </w:r>
    </w:p>
    <w:p w14:paraId="25E61CD3" w14:textId="77777777" w:rsidR="0033537E" w:rsidRDefault="0033537E">
      <w:pPr>
        <w:spacing w:line="580" w:lineRule="exact"/>
        <w:jc w:val="center"/>
        <w:rPr>
          <w:rFonts w:ascii="仿宋" w:eastAsia="仿宋" w:hAnsi="仿宋"/>
          <w:b/>
          <w:sz w:val="52"/>
          <w:szCs w:val="52"/>
        </w:rPr>
      </w:pPr>
    </w:p>
    <w:p w14:paraId="07EC9B21" w14:textId="77777777" w:rsidR="0033537E" w:rsidRDefault="00F20F99">
      <w:pPr>
        <w:spacing w:line="580" w:lineRule="exact"/>
        <w:jc w:val="center"/>
        <w:rPr>
          <w:rFonts w:ascii="仿宋" w:eastAsia="仿宋" w:hAnsi="仿宋"/>
          <w:b/>
          <w:sz w:val="52"/>
          <w:szCs w:val="52"/>
        </w:rPr>
      </w:pPr>
      <w:r>
        <w:rPr>
          <w:rFonts w:ascii="仿宋" w:eastAsia="仿宋" w:hAnsi="仿宋" w:hint="eastAsia"/>
          <w:b/>
          <w:sz w:val="52"/>
          <w:szCs w:val="52"/>
        </w:rPr>
        <w:t>报</w:t>
      </w:r>
    </w:p>
    <w:p w14:paraId="1B07F79D" w14:textId="77777777" w:rsidR="0033537E" w:rsidRDefault="00F20F99">
      <w:pPr>
        <w:spacing w:line="580" w:lineRule="exact"/>
        <w:jc w:val="center"/>
        <w:rPr>
          <w:rFonts w:ascii="仿宋" w:eastAsia="仿宋" w:hAnsi="仿宋"/>
          <w:b/>
          <w:sz w:val="52"/>
          <w:szCs w:val="52"/>
        </w:rPr>
      </w:pPr>
      <w:r>
        <w:rPr>
          <w:rFonts w:ascii="仿宋" w:eastAsia="仿宋" w:hAnsi="仿宋" w:hint="eastAsia"/>
          <w:b/>
          <w:sz w:val="52"/>
          <w:szCs w:val="52"/>
        </w:rPr>
        <w:t>价</w:t>
      </w:r>
    </w:p>
    <w:p w14:paraId="1BB30579" w14:textId="77777777" w:rsidR="0033537E" w:rsidRDefault="00F20F99">
      <w:pPr>
        <w:spacing w:line="580" w:lineRule="exact"/>
        <w:jc w:val="center"/>
        <w:rPr>
          <w:rFonts w:ascii="仿宋" w:eastAsia="仿宋" w:hAnsi="仿宋"/>
          <w:b/>
          <w:sz w:val="52"/>
          <w:szCs w:val="52"/>
        </w:rPr>
      </w:pPr>
      <w:r>
        <w:rPr>
          <w:rFonts w:ascii="仿宋" w:eastAsia="仿宋" w:hAnsi="仿宋" w:hint="eastAsia"/>
          <w:b/>
          <w:sz w:val="52"/>
          <w:szCs w:val="52"/>
        </w:rPr>
        <w:t>响</w:t>
      </w:r>
    </w:p>
    <w:p w14:paraId="3DE5B8B7" w14:textId="77777777" w:rsidR="0033537E" w:rsidRDefault="00F20F99">
      <w:pPr>
        <w:spacing w:line="580" w:lineRule="exact"/>
        <w:jc w:val="center"/>
        <w:rPr>
          <w:rFonts w:ascii="仿宋" w:eastAsia="仿宋" w:hAnsi="仿宋"/>
          <w:b/>
          <w:sz w:val="52"/>
          <w:szCs w:val="52"/>
        </w:rPr>
      </w:pPr>
      <w:r>
        <w:rPr>
          <w:rFonts w:ascii="仿宋" w:eastAsia="仿宋" w:hAnsi="仿宋" w:hint="eastAsia"/>
          <w:b/>
          <w:sz w:val="52"/>
          <w:szCs w:val="52"/>
        </w:rPr>
        <w:t>应</w:t>
      </w:r>
    </w:p>
    <w:p w14:paraId="30EC2271" w14:textId="77777777" w:rsidR="0033537E" w:rsidRDefault="00F20F99">
      <w:pPr>
        <w:spacing w:line="580" w:lineRule="exact"/>
        <w:jc w:val="center"/>
        <w:rPr>
          <w:rFonts w:ascii="仿宋" w:eastAsia="仿宋" w:hAnsi="仿宋"/>
          <w:b/>
          <w:sz w:val="52"/>
          <w:szCs w:val="52"/>
        </w:rPr>
      </w:pPr>
      <w:r>
        <w:rPr>
          <w:rFonts w:ascii="仿宋" w:eastAsia="仿宋" w:hAnsi="仿宋" w:hint="eastAsia"/>
          <w:b/>
          <w:sz w:val="52"/>
          <w:szCs w:val="52"/>
        </w:rPr>
        <w:t>文</w:t>
      </w:r>
    </w:p>
    <w:p w14:paraId="6DF21A58" w14:textId="77777777" w:rsidR="0033537E" w:rsidRDefault="00F20F99">
      <w:pPr>
        <w:spacing w:line="580" w:lineRule="exact"/>
        <w:jc w:val="center"/>
        <w:rPr>
          <w:rFonts w:ascii="仿宋" w:eastAsia="仿宋" w:hAnsi="仿宋"/>
          <w:b/>
          <w:sz w:val="52"/>
          <w:szCs w:val="52"/>
        </w:rPr>
      </w:pPr>
      <w:r>
        <w:rPr>
          <w:rFonts w:ascii="仿宋" w:eastAsia="仿宋" w:hAnsi="仿宋" w:hint="eastAsia"/>
          <w:b/>
          <w:sz w:val="52"/>
          <w:szCs w:val="52"/>
        </w:rPr>
        <w:t>件</w:t>
      </w:r>
    </w:p>
    <w:p w14:paraId="7BE9A53D" w14:textId="77777777" w:rsidR="0033537E" w:rsidRDefault="0033537E">
      <w:pPr>
        <w:spacing w:line="580" w:lineRule="exact"/>
        <w:jc w:val="center"/>
        <w:rPr>
          <w:rFonts w:ascii="仿宋" w:eastAsia="仿宋" w:hAnsi="仿宋"/>
          <w:b/>
          <w:sz w:val="72"/>
          <w:szCs w:val="72"/>
        </w:rPr>
      </w:pPr>
    </w:p>
    <w:p w14:paraId="4D751E5A" w14:textId="77777777" w:rsidR="0033537E" w:rsidRDefault="00F20F99">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参与人名称（公司全称）：</w:t>
      </w:r>
      <w:r>
        <w:rPr>
          <w:rFonts w:ascii="仿宋" w:eastAsia="仿宋" w:hAnsi="仿宋"/>
          <w:b/>
          <w:color w:val="FF0000"/>
          <w:sz w:val="36"/>
          <w:szCs w:val="36"/>
        </w:rPr>
        <w:t>XXXX</w:t>
      </w:r>
    </w:p>
    <w:p w14:paraId="211A5304" w14:textId="77777777" w:rsidR="0033537E" w:rsidRDefault="00F20F99">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Pr>
          <w:rFonts w:ascii="仿宋" w:eastAsia="仿宋" w:hAnsi="仿宋" w:hint="eastAsia"/>
          <w:b/>
          <w:color w:val="FF0000"/>
          <w:sz w:val="36"/>
          <w:szCs w:val="36"/>
        </w:rPr>
        <w:t>X</w:t>
      </w:r>
      <w:r>
        <w:rPr>
          <w:rFonts w:ascii="仿宋" w:eastAsia="仿宋" w:hAnsi="仿宋"/>
          <w:b/>
          <w:color w:val="FF0000"/>
          <w:sz w:val="36"/>
          <w:szCs w:val="36"/>
        </w:rPr>
        <w:t>XXX</w:t>
      </w:r>
    </w:p>
    <w:p w14:paraId="09EF7EA6" w14:textId="77777777" w:rsidR="0033537E" w:rsidRDefault="0033537E">
      <w:pPr>
        <w:jc w:val="center"/>
        <w:rPr>
          <w:rFonts w:ascii="仿宋" w:eastAsia="仿宋" w:hAnsi="仿宋"/>
          <w:b/>
          <w:sz w:val="36"/>
          <w:szCs w:val="36"/>
        </w:rPr>
      </w:pPr>
    </w:p>
    <w:p w14:paraId="43DA50A4" w14:textId="77777777" w:rsidR="0033537E" w:rsidRDefault="0033537E">
      <w:pPr>
        <w:jc w:val="center"/>
        <w:rPr>
          <w:rFonts w:ascii="仿宋" w:eastAsia="仿宋" w:hAnsi="仿宋"/>
          <w:b/>
          <w:bCs/>
          <w:sz w:val="30"/>
          <w:szCs w:val="30"/>
        </w:rPr>
      </w:pPr>
    </w:p>
    <w:p w14:paraId="29546F1C" w14:textId="77777777" w:rsidR="0033537E" w:rsidRDefault="00F20F99">
      <w:pPr>
        <w:jc w:val="center"/>
        <w:rPr>
          <w:rFonts w:ascii="仿宋" w:eastAsia="仿宋" w:hAnsi="仿宋"/>
          <w:b/>
          <w:bCs/>
          <w:sz w:val="30"/>
          <w:szCs w:val="30"/>
        </w:rPr>
      </w:pPr>
      <w:r>
        <w:rPr>
          <w:rFonts w:ascii="仿宋" w:eastAsia="仿宋" w:hAnsi="仿宋" w:hint="eastAsia"/>
          <w:b/>
          <w:bCs/>
          <w:sz w:val="30"/>
          <w:szCs w:val="30"/>
        </w:rPr>
        <w:t>此封面应作为报价响应文件封面</w:t>
      </w:r>
    </w:p>
    <w:p w14:paraId="27373C3F" w14:textId="77777777" w:rsidR="0033537E" w:rsidRDefault="0033537E">
      <w:pPr>
        <w:rPr>
          <w:rFonts w:ascii="仿宋" w:eastAsia="仿宋" w:hAnsi="仿宋"/>
          <w:b/>
          <w:bCs/>
          <w:sz w:val="30"/>
          <w:szCs w:val="30"/>
        </w:rPr>
        <w:sectPr w:rsidR="0033537E">
          <w:headerReference w:type="default" r:id="rId16"/>
          <w:headerReference w:type="first" r:id="rId17"/>
          <w:type w:val="continuous"/>
          <w:pgSz w:w="11906" w:h="16838"/>
          <w:pgMar w:top="1440" w:right="1416" w:bottom="1440" w:left="1134" w:header="851" w:footer="227" w:gutter="0"/>
          <w:cols w:space="425"/>
          <w:titlePg/>
          <w:docGrid w:type="lines" w:linePitch="312"/>
        </w:sectPr>
      </w:pPr>
    </w:p>
    <w:p w14:paraId="0D0F03C6" w14:textId="77777777" w:rsidR="0033537E" w:rsidRDefault="00F20F99">
      <w:pPr>
        <w:jc w:val="center"/>
        <w:outlineLvl w:val="1"/>
        <w:rPr>
          <w:rFonts w:ascii="仿宋" w:eastAsia="仿宋" w:hAnsi="仿宋"/>
          <w:b/>
          <w:bCs/>
          <w:sz w:val="28"/>
          <w:szCs w:val="28"/>
        </w:rPr>
      </w:pPr>
      <w:bookmarkStart w:id="52" w:name="_Toc251613829"/>
      <w:bookmarkStart w:id="53" w:name="_Toc227058530"/>
      <w:bookmarkStart w:id="54" w:name="_Toc273178698"/>
      <w:bookmarkStart w:id="55" w:name="_Toc267060208"/>
      <w:bookmarkStart w:id="56" w:name="_Toc169332838"/>
      <w:bookmarkStart w:id="57" w:name="_Toc254790899"/>
      <w:bookmarkStart w:id="58" w:name="_Toc267059181"/>
      <w:bookmarkStart w:id="59" w:name="_Toc267059919"/>
      <w:bookmarkStart w:id="60" w:name="_Toc235438274"/>
      <w:bookmarkStart w:id="61" w:name="_Toc192996338"/>
      <w:bookmarkStart w:id="62" w:name="_Toc191783222"/>
      <w:bookmarkStart w:id="63" w:name="_Toc203355733"/>
      <w:bookmarkStart w:id="64" w:name="_Toc236021449"/>
      <w:bookmarkStart w:id="65" w:name="_Toc181436461"/>
      <w:bookmarkStart w:id="66" w:name="_Toc259520865"/>
      <w:bookmarkStart w:id="67" w:name="_Toc267060321"/>
      <w:bookmarkStart w:id="68" w:name="_Toc232302115"/>
      <w:bookmarkStart w:id="69" w:name="_Toc267059653"/>
      <w:bookmarkStart w:id="70" w:name="_Toc191789329"/>
      <w:bookmarkStart w:id="71" w:name="_Toc213208766"/>
      <w:bookmarkStart w:id="72" w:name="_Toc251586231"/>
      <w:bookmarkStart w:id="73" w:name="_Toc213756051"/>
      <w:bookmarkStart w:id="74" w:name="_Toc213755995"/>
      <w:bookmarkStart w:id="75" w:name="_Toc192663686"/>
      <w:bookmarkStart w:id="76" w:name="_Toc267059806"/>
      <w:bookmarkStart w:id="77" w:name="_Toc267060068"/>
      <w:bookmarkStart w:id="78" w:name="_Toc235438344"/>
      <w:bookmarkStart w:id="79" w:name="_Toc249325711"/>
      <w:bookmarkStart w:id="80" w:name="_Toc266868937"/>
      <w:bookmarkStart w:id="81" w:name="_Toc259692647"/>
      <w:bookmarkStart w:id="82" w:name="_Toc217891402"/>
      <w:bookmarkStart w:id="83" w:name="_Toc266870907"/>
      <w:bookmarkStart w:id="84" w:name="_Toc267059030"/>
      <w:bookmarkStart w:id="85" w:name="_Toc191802690"/>
      <w:bookmarkStart w:id="86" w:name="_Toc191803626"/>
      <w:bookmarkStart w:id="87" w:name="_Toc211917116"/>
      <w:bookmarkStart w:id="88" w:name="_Toc192996446"/>
      <w:bookmarkStart w:id="89" w:name="_Toc266868670"/>
      <w:bookmarkStart w:id="90" w:name="_Toc193165734"/>
      <w:bookmarkStart w:id="91" w:name="_Toc219800243"/>
      <w:bookmarkStart w:id="92" w:name="_Toc170798793"/>
      <w:bookmarkStart w:id="93" w:name="_Toc160880160"/>
      <w:bookmarkStart w:id="94" w:name="_Toc182805217"/>
      <w:bookmarkStart w:id="95" w:name="_Toc267059539"/>
      <w:bookmarkStart w:id="96" w:name="_Toc267060453"/>
      <w:bookmarkStart w:id="97" w:name="_Toc253066614"/>
      <w:bookmarkStart w:id="98" w:name="_Toc223146608"/>
      <w:bookmarkStart w:id="99" w:name="_Toc235437991"/>
      <w:bookmarkStart w:id="100" w:name="_Toc266870833"/>
      <w:bookmarkStart w:id="101" w:name="_Toc180302913"/>
      <w:bookmarkStart w:id="102" w:name="_Toc169332949"/>
      <w:bookmarkStart w:id="103" w:name="_Toc225669322"/>
      <w:bookmarkStart w:id="104" w:name="_Toc255975007"/>
      <w:bookmarkStart w:id="105" w:name="_Toc160880529"/>
      <w:bookmarkStart w:id="106" w:name="_Toc259692740"/>
      <w:bookmarkStart w:id="107" w:name="_Toc181436565"/>
      <w:bookmarkStart w:id="108" w:name="_Toc258401256"/>
      <w:bookmarkStart w:id="109" w:name="_Toc192663835"/>
      <w:bookmarkStart w:id="110" w:name="_Toc213755858"/>
      <w:bookmarkStart w:id="111" w:name="_Toc182372782"/>
      <w:bookmarkStart w:id="112" w:name="_Toc177985469"/>
      <w:bookmarkStart w:id="113" w:name="_Toc192664153"/>
      <w:bookmarkStart w:id="114" w:name="_Toc266870432"/>
      <w:bookmarkStart w:id="115" w:name="_Toc230071147"/>
      <w:bookmarkStart w:id="116" w:name="_Toc193160448"/>
      <w:bookmarkStart w:id="117" w:name="_Toc213755939"/>
      <w:r>
        <w:rPr>
          <w:rFonts w:ascii="仿宋" w:eastAsia="仿宋" w:hAnsi="仿宋" w:hint="eastAsia"/>
          <w:b/>
          <w:bCs/>
          <w:sz w:val="28"/>
          <w:szCs w:val="28"/>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Fonts w:ascii="仿宋" w:eastAsia="仿宋" w:hAnsi="仿宋" w:hint="eastAsia"/>
          <w:b/>
          <w:bCs/>
          <w:sz w:val="28"/>
          <w:szCs w:val="28"/>
        </w:rPr>
        <w:t>询价响应函</w:t>
      </w:r>
    </w:p>
    <w:p w14:paraId="14106FF7" w14:textId="74BC6957" w:rsidR="0033537E" w:rsidRDefault="00F20F99">
      <w:pPr>
        <w:spacing w:after="0" w:line="480" w:lineRule="exact"/>
        <w:rPr>
          <w:rFonts w:ascii="仿宋" w:eastAsia="仿宋" w:hAnsi="仿宋"/>
          <w:sz w:val="28"/>
          <w:szCs w:val="28"/>
        </w:rPr>
      </w:pPr>
      <w:r>
        <w:rPr>
          <w:rFonts w:ascii="仿宋" w:eastAsia="仿宋" w:hAnsi="仿宋" w:hint="eastAsia"/>
          <w:sz w:val="28"/>
          <w:szCs w:val="28"/>
        </w:rPr>
        <w:t>致：</w:t>
      </w:r>
      <w:r w:rsidR="00844007">
        <w:rPr>
          <w:rFonts w:ascii="仿宋" w:eastAsia="仿宋" w:hAnsi="仿宋" w:hint="eastAsia"/>
          <w:sz w:val="28"/>
          <w:szCs w:val="28"/>
        </w:rPr>
        <w:t>重庆外语外事学院</w:t>
      </w:r>
    </w:p>
    <w:p w14:paraId="55A41093" w14:textId="77777777" w:rsidR="0033537E" w:rsidRDefault="00F20F99">
      <w:pPr>
        <w:spacing w:after="0" w:line="480" w:lineRule="exact"/>
        <w:rPr>
          <w:rFonts w:ascii="仿宋" w:eastAsia="仿宋" w:hAnsi="仿宋"/>
          <w:sz w:val="28"/>
          <w:szCs w:val="28"/>
        </w:rPr>
      </w:pPr>
      <w:r>
        <w:rPr>
          <w:rFonts w:ascii="仿宋" w:eastAsia="仿宋" w:hAnsi="仿宋" w:hint="eastAsia"/>
          <w:sz w:val="28"/>
          <w:szCs w:val="28"/>
        </w:rPr>
        <w:t xml:space="preserve">    根据贵方为 </w:t>
      </w:r>
      <w:r>
        <w:rPr>
          <w:rFonts w:ascii="仿宋" w:eastAsia="仿宋" w:hAnsi="仿宋" w:hint="eastAsia"/>
          <w:sz w:val="28"/>
          <w:szCs w:val="28"/>
          <w:u w:val="single"/>
        </w:rPr>
        <w:t xml:space="preserve">     </w:t>
      </w:r>
      <w:r>
        <w:rPr>
          <w:rFonts w:ascii="仿宋" w:eastAsia="仿宋" w:hAnsi="仿宋" w:hint="eastAsia"/>
          <w:sz w:val="28"/>
          <w:szCs w:val="28"/>
        </w:rPr>
        <w:t xml:space="preserve">项目的公开询价邀请（编号）: </w:t>
      </w:r>
      <w:r>
        <w:rPr>
          <w:rFonts w:ascii="仿宋" w:eastAsia="仿宋" w:hAnsi="仿宋" w:hint="eastAsia"/>
          <w:sz w:val="28"/>
          <w:szCs w:val="28"/>
          <w:u w:val="single"/>
        </w:rPr>
        <w:t xml:space="preserve">        </w:t>
      </w:r>
      <w:r>
        <w:rPr>
          <w:rFonts w:ascii="仿宋" w:eastAsia="仿宋" w:hAnsi="仿宋" w:hint="eastAsia"/>
          <w:sz w:val="28"/>
          <w:szCs w:val="28"/>
        </w:rPr>
        <w:t>，本签字代表</w:t>
      </w:r>
      <w:r>
        <w:rPr>
          <w:rFonts w:ascii="仿宋" w:eastAsia="仿宋" w:hAnsi="仿宋" w:hint="eastAsia"/>
          <w:sz w:val="28"/>
          <w:szCs w:val="28"/>
          <w:u w:val="single"/>
        </w:rPr>
        <w:t>（全名、职务）</w:t>
      </w:r>
      <w:r>
        <w:rPr>
          <w:rFonts w:ascii="仿宋" w:eastAsia="仿宋" w:hAnsi="仿宋" w:hint="eastAsia"/>
          <w:sz w:val="28"/>
          <w:szCs w:val="28"/>
        </w:rPr>
        <w:t>正式授权并代表我方</w:t>
      </w:r>
      <w:r>
        <w:rPr>
          <w:rFonts w:ascii="仿宋" w:eastAsia="仿宋" w:hAnsi="仿宋" w:hint="eastAsia"/>
          <w:sz w:val="28"/>
          <w:szCs w:val="28"/>
          <w:u w:val="single"/>
        </w:rPr>
        <w:t>（参与人公司名称、地址）</w:t>
      </w:r>
      <w:r>
        <w:rPr>
          <w:rFonts w:ascii="仿宋" w:eastAsia="仿宋" w:hAnsi="仿宋" w:hint="eastAsia"/>
          <w:sz w:val="28"/>
          <w:szCs w:val="28"/>
        </w:rPr>
        <w:t>提交下述文件正本</w:t>
      </w:r>
      <w:r>
        <w:rPr>
          <w:rFonts w:ascii="仿宋" w:eastAsia="仿宋" w:hAnsi="仿宋" w:hint="eastAsia"/>
          <w:color w:val="000000" w:themeColor="text1"/>
          <w:sz w:val="28"/>
          <w:szCs w:val="28"/>
        </w:rPr>
        <w:t>1份和副本2份</w:t>
      </w:r>
      <w:r>
        <w:rPr>
          <w:rFonts w:ascii="仿宋" w:eastAsia="仿宋" w:hAnsi="仿宋" w:hint="eastAsia"/>
          <w:sz w:val="28"/>
          <w:szCs w:val="28"/>
        </w:rPr>
        <w:t>。</w:t>
      </w:r>
    </w:p>
    <w:p w14:paraId="121CB9F0" w14:textId="77777777" w:rsidR="0033537E" w:rsidRDefault="00F20F99">
      <w:pPr>
        <w:spacing w:after="0" w:line="480" w:lineRule="exact"/>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1</w:t>
      </w:r>
      <w:r>
        <w:rPr>
          <w:rFonts w:ascii="仿宋" w:eastAsia="仿宋" w:hAnsi="仿宋" w:hint="eastAsia"/>
          <w:sz w:val="28"/>
          <w:szCs w:val="28"/>
        </w:rPr>
        <w:t>) 系统报价表</w:t>
      </w:r>
    </w:p>
    <w:p w14:paraId="7315DA31" w14:textId="77777777" w:rsidR="0033537E" w:rsidRDefault="00F20F99">
      <w:pPr>
        <w:spacing w:after="0" w:line="480" w:lineRule="exact"/>
        <w:ind w:firstLineChars="152" w:firstLine="426"/>
        <w:rPr>
          <w:rFonts w:ascii="仿宋" w:eastAsia="仿宋" w:hAnsi="仿宋"/>
          <w:sz w:val="28"/>
          <w:szCs w:val="28"/>
        </w:rPr>
      </w:pPr>
      <w:r>
        <w:rPr>
          <w:rFonts w:ascii="仿宋" w:eastAsia="仿宋" w:hAnsi="仿宋" w:hint="eastAsia"/>
          <w:sz w:val="28"/>
          <w:szCs w:val="28"/>
        </w:rPr>
        <w:t xml:space="preserve"> (</w:t>
      </w:r>
      <w:r>
        <w:rPr>
          <w:rFonts w:ascii="仿宋" w:eastAsia="仿宋" w:hAnsi="仿宋"/>
          <w:sz w:val="28"/>
          <w:szCs w:val="28"/>
        </w:rPr>
        <w:t>2</w:t>
      </w:r>
      <w:r>
        <w:rPr>
          <w:rFonts w:ascii="仿宋" w:eastAsia="仿宋" w:hAnsi="仿宋" w:hint="eastAsia"/>
          <w:sz w:val="28"/>
          <w:szCs w:val="28"/>
        </w:rPr>
        <w:t>) 参与人资格证明文件</w:t>
      </w:r>
    </w:p>
    <w:p w14:paraId="286077DF" w14:textId="77777777" w:rsidR="0033537E" w:rsidRDefault="00F20F99">
      <w:pPr>
        <w:spacing w:after="0" w:line="480" w:lineRule="exact"/>
        <w:ind w:firstLine="570"/>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color w:val="000000" w:themeColor="text1"/>
          <w:sz w:val="28"/>
          <w:szCs w:val="28"/>
        </w:rPr>
        <w:t>3</w:t>
      </w:r>
      <w:r>
        <w:rPr>
          <w:rFonts w:ascii="仿宋" w:eastAsia="仿宋" w:hAnsi="仿宋" w:hint="eastAsia"/>
          <w:color w:val="000000" w:themeColor="text1"/>
          <w:sz w:val="28"/>
          <w:szCs w:val="28"/>
        </w:rPr>
        <w:t>) 质保期</w:t>
      </w:r>
    </w:p>
    <w:p w14:paraId="17E37969" w14:textId="77777777" w:rsidR="0033537E" w:rsidRDefault="00F20F99">
      <w:pPr>
        <w:spacing w:after="0" w:line="480" w:lineRule="exact"/>
        <w:ind w:firstLineChars="200" w:firstLine="560"/>
        <w:rPr>
          <w:rFonts w:ascii="仿宋" w:eastAsia="仿宋" w:hAnsi="仿宋"/>
          <w:sz w:val="28"/>
          <w:szCs w:val="28"/>
        </w:rPr>
      </w:pPr>
      <w:r>
        <w:rPr>
          <w:rFonts w:ascii="仿宋" w:eastAsia="仿宋" w:hAnsi="仿宋" w:hint="eastAsia"/>
          <w:sz w:val="28"/>
          <w:szCs w:val="28"/>
        </w:rPr>
        <w:t>据此函，签字代表宣布同意如下：</w:t>
      </w:r>
    </w:p>
    <w:p w14:paraId="0CB56AFE" w14:textId="77777777" w:rsidR="0033537E" w:rsidRDefault="00F20F99">
      <w:pPr>
        <w:spacing w:after="0" w:line="480" w:lineRule="exact"/>
        <w:rPr>
          <w:rFonts w:ascii="仿宋" w:eastAsia="仿宋" w:hAnsi="仿宋"/>
          <w:sz w:val="28"/>
          <w:szCs w:val="28"/>
        </w:rPr>
      </w:pPr>
      <w:r>
        <w:rPr>
          <w:rFonts w:ascii="仿宋" w:eastAsia="仿宋" w:hAnsi="仿宋" w:hint="eastAsia"/>
          <w:sz w:val="28"/>
          <w:szCs w:val="28"/>
        </w:rPr>
        <w:t xml:space="preserve">    1.所附详细报价表中规定的应提供和交付的货物及服务报价总价（国内现场交货价）为人民币 </w:t>
      </w:r>
      <w:r>
        <w:rPr>
          <w:rFonts w:ascii="仿宋" w:eastAsia="仿宋" w:hAnsi="仿宋" w:hint="eastAsia"/>
          <w:sz w:val="28"/>
          <w:szCs w:val="28"/>
          <w:u w:val="single"/>
        </w:rPr>
        <w:t xml:space="preserve">       </w:t>
      </w:r>
      <w:r>
        <w:rPr>
          <w:rFonts w:ascii="仿宋" w:eastAsia="仿宋" w:hAnsi="仿宋" w:hint="eastAsia"/>
          <w:sz w:val="28"/>
          <w:szCs w:val="28"/>
        </w:rPr>
        <w:t xml:space="preserve">，即 </w:t>
      </w:r>
      <w:r>
        <w:rPr>
          <w:rFonts w:ascii="仿宋" w:eastAsia="仿宋" w:hAnsi="仿宋" w:hint="eastAsia"/>
          <w:sz w:val="28"/>
          <w:szCs w:val="28"/>
          <w:u w:val="single"/>
        </w:rPr>
        <w:t xml:space="preserve">            </w:t>
      </w:r>
      <w:r>
        <w:rPr>
          <w:rFonts w:ascii="仿宋" w:eastAsia="仿宋" w:hAnsi="仿宋" w:hint="eastAsia"/>
          <w:sz w:val="28"/>
          <w:szCs w:val="28"/>
        </w:rPr>
        <w:t>（中文表述）。</w:t>
      </w:r>
    </w:p>
    <w:p w14:paraId="26D64E71" w14:textId="77777777" w:rsidR="0033537E" w:rsidRDefault="00F20F99">
      <w:pPr>
        <w:spacing w:after="0" w:line="480" w:lineRule="exact"/>
        <w:ind w:firstLineChars="200" w:firstLine="560"/>
        <w:rPr>
          <w:rFonts w:ascii="仿宋" w:eastAsia="仿宋" w:hAnsi="仿宋"/>
          <w:sz w:val="28"/>
          <w:szCs w:val="28"/>
        </w:rPr>
      </w:pPr>
      <w:r>
        <w:rPr>
          <w:rFonts w:ascii="仿宋" w:eastAsia="仿宋" w:hAnsi="仿宋" w:hint="eastAsia"/>
          <w:sz w:val="28"/>
          <w:szCs w:val="28"/>
        </w:rPr>
        <w:t>2.参与人已详细审查全部公开询价文件，包括修改文件（如有的话）和有关附件，将自行承担因对全部询价响应文件理解不正确或误解而产生的相应后果。</w:t>
      </w:r>
    </w:p>
    <w:p w14:paraId="068C196D" w14:textId="77777777" w:rsidR="0033537E" w:rsidRDefault="00F20F99">
      <w:pPr>
        <w:spacing w:after="0" w:line="480" w:lineRule="exact"/>
        <w:rPr>
          <w:rFonts w:ascii="仿宋" w:eastAsia="仿宋" w:hAnsi="仿宋"/>
          <w:sz w:val="28"/>
          <w:szCs w:val="28"/>
        </w:rPr>
      </w:pPr>
      <w:r>
        <w:rPr>
          <w:rFonts w:ascii="仿宋" w:eastAsia="仿宋" w:hAnsi="仿宋" w:hint="eastAsia"/>
          <w:sz w:val="28"/>
          <w:szCs w:val="28"/>
        </w:rPr>
        <w:t xml:space="preserve">    3.参与人保证遵守公开询价文件的全部规定，参与人所提交的材料中所含的信息均为真实、准确、完整，且不具有任何误导性。</w:t>
      </w:r>
    </w:p>
    <w:p w14:paraId="47B80BF1" w14:textId="77777777" w:rsidR="0033537E" w:rsidRDefault="00F20F99">
      <w:pPr>
        <w:spacing w:after="0" w:line="480" w:lineRule="exact"/>
        <w:rPr>
          <w:rFonts w:ascii="仿宋" w:eastAsia="仿宋" w:hAnsi="仿宋"/>
          <w:sz w:val="28"/>
          <w:szCs w:val="28"/>
        </w:rPr>
      </w:pPr>
      <w:r>
        <w:rPr>
          <w:rFonts w:ascii="仿宋" w:eastAsia="仿宋" w:hAnsi="仿宋" w:hint="eastAsia"/>
          <w:sz w:val="28"/>
          <w:szCs w:val="28"/>
        </w:rPr>
        <w:t xml:space="preserve">    4.参与人将按公开询价文件的规定履行合同责任和义务。</w:t>
      </w:r>
    </w:p>
    <w:p w14:paraId="7AAEEFDE" w14:textId="77777777" w:rsidR="0033537E" w:rsidRDefault="00F20F99">
      <w:pPr>
        <w:spacing w:after="0" w:line="480" w:lineRule="exact"/>
        <w:ind w:firstLineChars="200" w:firstLine="560"/>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.参与人同意提供按照采购单位可能要求的与其公开询价有关的一切数据或资料，完全理解贵方不一定要接受最低的报价或收到的任何询价响应文件。</w:t>
      </w:r>
    </w:p>
    <w:p w14:paraId="24351741" w14:textId="77777777" w:rsidR="0033537E" w:rsidRDefault="00F20F99">
      <w:pPr>
        <w:spacing w:after="0" w:line="480" w:lineRule="exact"/>
        <w:ind w:firstLineChars="200" w:firstLine="560"/>
        <w:rPr>
          <w:rFonts w:ascii="仿宋" w:eastAsia="仿宋" w:hAnsi="仿宋"/>
          <w:sz w:val="28"/>
          <w:szCs w:val="28"/>
        </w:rPr>
      </w:pPr>
      <w:r>
        <w:rPr>
          <w:rFonts w:ascii="仿宋" w:eastAsia="仿宋" w:hAnsi="仿宋"/>
          <w:sz w:val="28"/>
          <w:szCs w:val="28"/>
        </w:rPr>
        <w:t>6</w:t>
      </w:r>
      <w:r>
        <w:rPr>
          <w:rFonts w:ascii="仿宋" w:eastAsia="仿宋" w:hAnsi="仿宋" w:hint="eastAsia"/>
          <w:sz w:val="28"/>
          <w:szCs w:val="28"/>
        </w:rPr>
        <w:t>.与本</w:t>
      </w:r>
      <w:proofErr w:type="gramStart"/>
      <w:r>
        <w:rPr>
          <w:rFonts w:ascii="仿宋" w:eastAsia="仿宋" w:hAnsi="仿宋" w:hint="eastAsia"/>
          <w:sz w:val="28"/>
          <w:szCs w:val="28"/>
        </w:rPr>
        <w:t>此公开</w:t>
      </w:r>
      <w:proofErr w:type="gramEnd"/>
      <w:r>
        <w:rPr>
          <w:rFonts w:ascii="仿宋" w:eastAsia="仿宋" w:hAnsi="仿宋" w:hint="eastAsia"/>
          <w:sz w:val="28"/>
          <w:szCs w:val="28"/>
        </w:rPr>
        <w:t>询价有关的一切正式往来通讯请寄：</w:t>
      </w:r>
    </w:p>
    <w:p w14:paraId="23C9D8FB" w14:textId="77777777" w:rsidR="0033537E" w:rsidRDefault="00F20F99">
      <w:pPr>
        <w:spacing w:after="0" w:line="480" w:lineRule="exact"/>
        <w:rPr>
          <w:rFonts w:ascii="仿宋" w:eastAsia="仿宋" w:hAnsi="仿宋"/>
          <w:sz w:val="28"/>
          <w:szCs w:val="28"/>
          <w:u w:val="single"/>
        </w:rPr>
      </w:pPr>
      <w:r>
        <w:rPr>
          <w:rFonts w:ascii="仿宋" w:eastAsia="仿宋" w:hAnsi="仿宋" w:hint="eastAsia"/>
          <w:sz w:val="28"/>
          <w:szCs w:val="28"/>
        </w:rPr>
        <w:t xml:space="preserve">      地址： </w:t>
      </w:r>
      <w:r>
        <w:rPr>
          <w:rFonts w:ascii="仿宋" w:eastAsia="仿宋" w:hAnsi="仿宋" w:hint="eastAsia"/>
          <w:sz w:val="28"/>
          <w:szCs w:val="28"/>
          <w:u w:val="single"/>
        </w:rPr>
        <w:t xml:space="preserve">                </w:t>
      </w:r>
      <w:r>
        <w:rPr>
          <w:rFonts w:ascii="仿宋" w:eastAsia="仿宋" w:hAnsi="仿宋" w:hint="eastAsia"/>
          <w:sz w:val="28"/>
          <w:szCs w:val="28"/>
        </w:rPr>
        <w:t xml:space="preserve"> 邮编： </w:t>
      </w:r>
      <w:r>
        <w:rPr>
          <w:rFonts w:ascii="仿宋" w:eastAsia="仿宋" w:hAnsi="仿宋" w:hint="eastAsia"/>
          <w:sz w:val="28"/>
          <w:szCs w:val="28"/>
          <w:u w:val="single"/>
        </w:rPr>
        <w:t xml:space="preserve">                 </w:t>
      </w:r>
    </w:p>
    <w:p w14:paraId="1195C9C9" w14:textId="77777777" w:rsidR="0033537E" w:rsidRDefault="00F20F99">
      <w:pPr>
        <w:spacing w:after="0" w:line="480" w:lineRule="exact"/>
        <w:rPr>
          <w:rFonts w:ascii="仿宋" w:eastAsia="仿宋" w:hAnsi="仿宋"/>
          <w:sz w:val="28"/>
          <w:szCs w:val="28"/>
          <w:u w:val="single"/>
        </w:rPr>
      </w:pPr>
      <w:r>
        <w:rPr>
          <w:rFonts w:ascii="仿宋" w:eastAsia="仿宋" w:hAnsi="仿宋" w:hint="eastAsia"/>
          <w:sz w:val="28"/>
          <w:szCs w:val="28"/>
        </w:rPr>
        <w:t xml:space="preserve">      电话： </w:t>
      </w:r>
      <w:r>
        <w:rPr>
          <w:rFonts w:ascii="仿宋" w:eastAsia="仿宋" w:hAnsi="仿宋" w:hint="eastAsia"/>
          <w:sz w:val="28"/>
          <w:szCs w:val="28"/>
          <w:u w:val="single"/>
        </w:rPr>
        <w:t xml:space="preserve">                </w:t>
      </w:r>
      <w:r>
        <w:rPr>
          <w:rFonts w:ascii="仿宋" w:eastAsia="仿宋" w:hAnsi="仿宋" w:hint="eastAsia"/>
          <w:sz w:val="28"/>
          <w:szCs w:val="28"/>
        </w:rPr>
        <w:t xml:space="preserve"> 传真： </w:t>
      </w:r>
      <w:r>
        <w:rPr>
          <w:rFonts w:ascii="仿宋" w:eastAsia="仿宋" w:hAnsi="仿宋" w:hint="eastAsia"/>
          <w:sz w:val="28"/>
          <w:szCs w:val="28"/>
          <w:u w:val="single"/>
        </w:rPr>
        <w:t xml:space="preserve">                 </w:t>
      </w:r>
    </w:p>
    <w:p w14:paraId="3A6AEB21" w14:textId="77777777" w:rsidR="0033537E" w:rsidRDefault="00F20F99">
      <w:pPr>
        <w:spacing w:after="0" w:line="480" w:lineRule="exact"/>
        <w:rPr>
          <w:rFonts w:ascii="仿宋" w:eastAsia="仿宋" w:hAnsi="仿宋"/>
          <w:sz w:val="28"/>
          <w:szCs w:val="28"/>
          <w:u w:val="single"/>
        </w:rPr>
      </w:pPr>
      <w:r>
        <w:rPr>
          <w:rFonts w:ascii="仿宋" w:eastAsia="仿宋" w:hAnsi="仿宋" w:hint="eastAsia"/>
          <w:sz w:val="28"/>
          <w:szCs w:val="28"/>
        </w:rPr>
        <w:t xml:space="preserve">      参与人授权代表签字： </w:t>
      </w:r>
      <w:r>
        <w:rPr>
          <w:rFonts w:ascii="仿宋" w:eastAsia="仿宋" w:hAnsi="仿宋" w:hint="eastAsia"/>
          <w:sz w:val="28"/>
          <w:szCs w:val="28"/>
          <w:u w:val="single"/>
        </w:rPr>
        <w:t xml:space="preserve">                </w:t>
      </w:r>
    </w:p>
    <w:p w14:paraId="32CB12ED" w14:textId="77777777" w:rsidR="0033537E" w:rsidRDefault="00F20F99">
      <w:pPr>
        <w:spacing w:after="0" w:line="480" w:lineRule="exact"/>
        <w:rPr>
          <w:rFonts w:ascii="仿宋" w:eastAsia="仿宋" w:hAnsi="仿宋"/>
          <w:sz w:val="28"/>
          <w:szCs w:val="28"/>
        </w:rPr>
      </w:pPr>
      <w:r>
        <w:rPr>
          <w:rFonts w:ascii="仿宋" w:eastAsia="仿宋" w:hAnsi="仿宋" w:hint="eastAsia"/>
          <w:sz w:val="28"/>
          <w:szCs w:val="28"/>
        </w:rPr>
        <w:t xml:space="preserve">      参与人（公司全称并加盖公章）：</w:t>
      </w:r>
      <w:r>
        <w:rPr>
          <w:rFonts w:ascii="仿宋" w:eastAsia="仿宋" w:hAnsi="仿宋" w:hint="eastAsia"/>
          <w:sz w:val="28"/>
          <w:szCs w:val="28"/>
          <w:u w:val="single"/>
        </w:rPr>
        <w:t xml:space="preserve">                       </w:t>
      </w:r>
    </w:p>
    <w:p w14:paraId="33A1E1F2" w14:textId="77777777" w:rsidR="0033537E" w:rsidRDefault="00F20F99">
      <w:pPr>
        <w:pStyle w:val="33"/>
        <w:spacing w:line="480" w:lineRule="exact"/>
        <w:jc w:val="left"/>
        <w:outlineLvl w:val="9"/>
        <w:rPr>
          <w:rFonts w:ascii="仿宋" w:eastAsia="仿宋" w:hAnsi="仿宋"/>
          <w:szCs w:val="28"/>
        </w:rPr>
        <w:sectPr w:rsidR="0033537E">
          <w:headerReference w:type="default" r:id="rId18"/>
          <w:footerReference w:type="default" r:id="rId19"/>
          <w:headerReference w:type="first" r:id="rId20"/>
          <w:type w:val="continuous"/>
          <w:pgSz w:w="11906" w:h="16838"/>
          <w:pgMar w:top="1440" w:right="1416" w:bottom="1440" w:left="1134" w:header="851" w:footer="992" w:gutter="0"/>
          <w:cols w:space="425"/>
          <w:titlePg/>
          <w:docGrid w:type="lines" w:linePitch="312"/>
        </w:sectPr>
      </w:pPr>
      <w:r>
        <w:rPr>
          <w:rFonts w:ascii="仿宋" w:eastAsia="仿宋" w:hAnsi="仿宋" w:hint="eastAsia"/>
          <w:szCs w:val="28"/>
        </w:rPr>
        <w:t xml:space="preserve">      日  期： </w:t>
      </w:r>
      <w:r>
        <w:rPr>
          <w:rFonts w:ascii="仿宋" w:eastAsia="仿宋" w:hAnsi="仿宋" w:hint="eastAsia"/>
          <w:szCs w:val="28"/>
          <w:u w:val="single"/>
        </w:rPr>
        <w:t xml:space="preserve">    </w:t>
      </w:r>
      <w:r>
        <w:rPr>
          <w:rFonts w:ascii="仿宋" w:eastAsia="仿宋" w:hAnsi="仿宋" w:hint="eastAsia"/>
          <w:szCs w:val="28"/>
        </w:rPr>
        <w:t xml:space="preserve">年 </w:t>
      </w:r>
      <w:r>
        <w:rPr>
          <w:rFonts w:ascii="仿宋" w:eastAsia="仿宋" w:hAnsi="仿宋" w:hint="eastAsia"/>
          <w:szCs w:val="28"/>
          <w:u w:val="single"/>
        </w:rPr>
        <w:t xml:space="preserve">   </w:t>
      </w:r>
      <w:r>
        <w:rPr>
          <w:rFonts w:ascii="仿宋" w:eastAsia="仿宋" w:hAnsi="仿宋" w:hint="eastAsia"/>
          <w:szCs w:val="28"/>
        </w:rPr>
        <w:t xml:space="preserve">月 </w:t>
      </w:r>
      <w:r>
        <w:rPr>
          <w:rFonts w:ascii="仿宋" w:eastAsia="仿宋" w:hAnsi="仿宋" w:hint="eastAsia"/>
          <w:szCs w:val="28"/>
          <w:u w:val="single"/>
        </w:rPr>
        <w:t xml:space="preserve">   </w:t>
      </w:r>
      <w:r>
        <w:rPr>
          <w:rFonts w:ascii="仿宋" w:eastAsia="仿宋" w:hAnsi="仿宋" w:hint="eastAsia"/>
          <w:szCs w:val="28"/>
        </w:rPr>
        <w:t>日</w:t>
      </w:r>
    </w:p>
    <w:p w14:paraId="6465BE34" w14:textId="77777777" w:rsidR="0033537E" w:rsidRDefault="00F20F99">
      <w:pPr>
        <w:jc w:val="center"/>
        <w:outlineLvl w:val="1"/>
        <w:rPr>
          <w:rFonts w:ascii="仿宋" w:eastAsia="仿宋" w:hAnsi="仿宋"/>
          <w:b/>
          <w:bCs/>
          <w:sz w:val="28"/>
          <w:szCs w:val="28"/>
        </w:rPr>
      </w:pPr>
      <w:r>
        <w:rPr>
          <w:rFonts w:ascii="仿宋" w:eastAsia="仿宋" w:hAnsi="仿宋"/>
          <w:b/>
          <w:bCs/>
          <w:sz w:val="28"/>
          <w:szCs w:val="28"/>
        </w:rPr>
        <w:lastRenderedPageBreak/>
        <w:t>2</w:t>
      </w:r>
      <w:r>
        <w:rPr>
          <w:rFonts w:ascii="仿宋" w:eastAsia="仿宋" w:hAnsi="仿宋" w:hint="eastAsia"/>
          <w:b/>
          <w:bCs/>
          <w:sz w:val="28"/>
          <w:szCs w:val="28"/>
        </w:rPr>
        <w:t>、报价一览表</w:t>
      </w:r>
    </w:p>
    <w:p w14:paraId="2E3EC10F" w14:textId="77777777" w:rsidR="0033537E" w:rsidRDefault="00F20F99">
      <w:pPr>
        <w:spacing w:line="380" w:lineRule="exact"/>
        <w:ind w:leftChars="67" w:left="147"/>
        <w:rPr>
          <w:rFonts w:ascii="仿宋" w:eastAsia="仿宋" w:hAnsi="仿宋"/>
          <w:sz w:val="28"/>
          <w:szCs w:val="28"/>
        </w:rPr>
      </w:pPr>
      <w:r>
        <w:rPr>
          <w:rFonts w:ascii="仿宋" w:eastAsia="仿宋" w:hAnsi="仿宋" w:hint="eastAsia"/>
          <w:sz w:val="28"/>
          <w:szCs w:val="28"/>
        </w:rPr>
        <w:t>参与人：</w:t>
      </w:r>
      <w:r>
        <w:rPr>
          <w:rFonts w:ascii="仿宋" w:eastAsia="仿宋" w:hAnsi="仿宋" w:hint="eastAsia"/>
          <w:sz w:val="28"/>
          <w:szCs w:val="28"/>
          <w:lang w:val="zh-CN"/>
        </w:rPr>
        <w:t>（公司全称并加盖公章）</w:t>
      </w:r>
      <w:r>
        <w:rPr>
          <w:rFonts w:ascii="仿宋" w:eastAsia="仿宋" w:hAnsi="仿宋" w:hint="eastAsia"/>
          <w:sz w:val="28"/>
          <w:szCs w:val="28"/>
        </w:rPr>
        <w:t xml:space="preserve">                   项目编号：</w:t>
      </w:r>
    </w:p>
    <w:p w14:paraId="38813311" w14:textId="77777777" w:rsidR="0033537E" w:rsidRDefault="00F20F99">
      <w:pPr>
        <w:spacing w:line="380" w:lineRule="exact"/>
        <w:ind w:leftChars="67" w:left="147"/>
        <w:rPr>
          <w:rFonts w:ascii="仿宋" w:eastAsia="仿宋" w:hAnsi="仿宋"/>
          <w:sz w:val="28"/>
          <w:szCs w:val="28"/>
        </w:rPr>
      </w:pPr>
      <w:r>
        <w:rPr>
          <w:rFonts w:ascii="仿宋" w:eastAsia="仿宋" w:hAnsi="仿宋" w:hint="eastAsia"/>
          <w:sz w:val="28"/>
          <w:szCs w:val="28"/>
        </w:rPr>
        <w:t>货币单位：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
        <w:gridCol w:w="698"/>
        <w:gridCol w:w="10206"/>
        <w:gridCol w:w="709"/>
        <w:gridCol w:w="709"/>
        <w:gridCol w:w="708"/>
      </w:tblGrid>
      <w:tr w:rsidR="0033537E" w14:paraId="3FAB4BA7" w14:textId="77777777" w:rsidTr="00844007">
        <w:trPr>
          <w:trHeight w:val="383"/>
          <w:jc w:val="center"/>
        </w:trPr>
        <w:tc>
          <w:tcPr>
            <w:tcW w:w="1042" w:type="dxa"/>
            <w:vAlign w:val="center"/>
          </w:tcPr>
          <w:p w14:paraId="4F90EC1D" w14:textId="77777777" w:rsidR="0033537E" w:rsidRDefault="00F20F99">
            <w:pPr>
              <w:spacing w:after="0" w:line="240" w:lineRule="auto"/>
              <w:jc w:val="center"/>
              <w:rPr>
                <w:rFonts w:ascii="新宋体" w:eastAsia="新宋体" w:hAnsi="新宋体" w:cs="宋体"/>
                <w:b/>
                <w:bCs/>
                <w:color w:val="000000"/>
                <w:sz w:val="20"/>
                <w:szCs w:val="20"/>
              </w:rPr>
            </w:pPr>
            <w:r>
              <w:rPr>
                <w:rFonts w:ascii="新宋体" w:eastAsia="新宋体" w:hAnsi="新宋体" w:cs="宋体" w:hint="eastAsia"/>
                <w:b/>
                <w:bCs/>
                <w:color w:val="000000"/>
                <w:sz w:val="20"/>
                <w:szCs w:val="20"/>
              </w:rPr>
              <w:t>产品名称</w:t>
            </w:r>
          </w:p>
        </w:tc>
        <w:tc>
          <w:tcPr>
            <w:tcW w:w="698" w:type="dxa"/>
            <w:vAlign w:val="center"/>
          </w:tcPr>
          <w:p w14:paraId="05BF05AE" w14:textId="77777777" w:rsidR="0033537E" w:rsidRDefault="00F20F99">
            <w:pPr>
              <w:spacing w:after="0" w:line="240" w:lineRule="auto"/>
              <w:jc w:val="center"/>
              <w:rPr>
                <w:rFonts w:ascii="新宋体" w:eastAsia="新宋体" w:hAnsi="新宋体" w:cs="宋体"/>
                <w:b/>
                <w:bCs/>
                <w:color w:val="000000"/>
                <w:sz w:val="20"/>
                <w:szCs w:val="20"/>
              </w:rPr>
            </w:pPr>
            <w:r>
              <w:rPr>
                <w:rFonts w:ascii="新宋体" w:eastAsia="新宋体" w:hAnsi="新宋体" w:cs="宋体" w:hint="eastAsia"/>
                <w:b/>
                <w:bCs/>
                <w:color w:val="000000"/>
                <w:sz w:val="20"/>
                <w:szCs w:val="20"/>
              </w:rPr>
              <w:t>需求</w:t>
            </w:r>
          </w:p>
        </w:tc>
        <w:tc>
          <w:tcPr>
            <w:tcW w:w="10206" w:type="dxa"/>
            <w:vAlign w:val="center"/>
          </w:tcPr>
          <w:p w14:paraId="0C49A254" w14:textId="77777777" w:rsidR="0033537E" w:rsidRDefault="00F20F99">
            <w:pPr>
              <w:spacing w:after="0" w:line="240" w:lineRule="auto"/>
              <w:jc w:val="center"/>
              <w:rPr>
                <w:rFonts w:ascii="新宋体" w:eastAsia="新宋体" w:hAnsi="新宋体" w:cs="宋体"/>
                <w:b/>
                <w:bCs/>
                <w:color w:val="000000"/>
                <w:sz w:val="20"/>
                <w:szCs w:val="20"/>
              </w:rPr>
            </w:pPr>
            <w:r>
              <w:rPr>
                <w:rFonts w:ascii="新宋体" w:eastAsia="新宋体" w:hAnsi="新宋体" w:cs="宋体" w:hint="eastAsia"/>
                <w:b/>
                <w:bCs/>
                <w:color w:val="000000"/>
                <w:sz w:val="20"/>
                <w:szCs w:val="20"/>
              </w:rPr>
              <w:t>技术参数</w:t>
            </w:r>
          </w:p>
        </w:tc>
        <w:tc>
          <w:tcPr>
            <w:tcW w:w="709" w:type="dxa"/>
            <w:vAlign w:val="center"/>
          </w:tcPr>
          <w:p w14:paraId="7FE53A3E" w14:textId="77777777" w:rsidR="0033537E" w:rsidRDefault="00F20F99">
            <w:pPr>
              <w:spacing w:after="0" w:line="240" w:lineRule="auto"/>
              <w:jc w:val="center"/>
              <w:rPr>
                <w:rFonts w:ascii="新宋体" w:eastAsia="新宋体" w:hAnsi="新宋体" w:cs="宋体"/>
                <w:b/>
                <w:bCs/>
                <w:color w:val="000000"/>
                <w:sz w:val="20"/>
                <w:szCs w:val="20"/>
              </w:rPr>
            </w:pPr>
            <w:r>
              <w:rPr>
                <w:rFonts w:ascii="新宋体" w:eastAsia="新宋体" w:hAnsi="新宋体" w:cs="宋体" w:hint="eastAsia"/>
                <w:b/>
                <w:bCs/>
                <w:color w:val="000000"/>
                <w:sz w:val="20"/>
                <w:szCs w:val="20"/>
              </w:rPr>
              <w:t>单位</w:t>
            </w:r>
          </w:p>
        </w:tc>
        <w:tc>
          <w:tcPr>
            <w:tcW w:w="709" w:type="dxa"/>
            <w:vAlign w:val="center"/>
          </w:tcPr>
          <w:p w14:paraId="17F8528A" w14:textId="77777777" w:rsidR="0033537E" w:rsidRDefault="00F20F99">
            <w:pPr>
              <w:spacing w:after="0" w:line="240" w:lineRule="auto"/>
              <w:jc w:val="center"/>
              <w:rPr>
                <w:rFonts w:ascii="新宋体" w:eastAsia="新宋体" w:hAnsi="新宋体" w:cs="宋体"/>
                <w:b/>
                <w:bCs/>
                <w:color w:val="000000"/>
                <w:sz w:val="20"/>
                <w:szCs w:val="20"/>
              </w:rPr>
            </w:pPr>
            <w:r>
              <w:rPr>
                <w:rFonts w:ascii="新宋体" w:eastAsia="新宋体" w:hAnsi="新宋体" w:cs="宋体" w:hint="eastAsia"/>
                <w:b/>
                <w:bCs/>
                <w:color w:val="000000"/>
                <w:sz w:val="20"/>
                <w:szCs w:val="20"/>
              </w:rPr>
              <w:t>数量</w:t>
            </w:r>
          </w:p>
        </w:tc>
        <w:tc>
          <w:tcPr>
            <w:tcW w:w="708" w:type="dxa"/>
            <w:vAlign w:val="center"/>
          </w:tcPr>
          <w:p w14:paraId="2C832EE8" w14:textId="77777777" w:rsidR="0033537E" w:rsidRDefault="00F20F99">
            <w:pPr>
              <w:spacing w:after="0" w:line="240" w:lineRule="auto"/>
              <w:jc w:val="center"/>
              <w:rPr>
                <w:rFonts w:ascii="新宋体" w:eastAsia="新宋体" w:hAnsi="新宋体" w:cs="宋体"/>
                <w:b/>
                <w:bCs/>
                <w:color w:val="000000"/>
                <w:sz w:val="20"/>
                <w:szCs w:val="20"/>
              </w:rPr>
            </w:pPr>
            <w:r>
              <w:rPr>
                <w:rFonts w:ascii="新宋体" w:eastAsia="新宋体" w:hAnsi="新宋体" w:cs="宋体" w:hint="eastAsia"/>
                <w:b/>
                <w:bCs/>
                <w:color w:val="000000"/>
                <w:sz w:val="20"/>
                <w:szCs w:val="20"/>
              </w:rPr>
              <w:t>总价</w:t>
            </w:r>
          </w:p>
        </w:tc>
      </w:tr>
      <w:tr w:rsidR="0033537E" w14:paraId="3E9D99E9" w14:textId="77777777" w:rsidTr="00844007">
        <w:trPr>
          <w:trHeight w:val="945"/>
          <w:jc w:val="center"/>
        </w:trPr>
        <w:tc>
          <w:tcPr>
            <w:tcW w:w="1042" w:type="dxa"/>
            <w:vMerge w:val="restart"/>
            <w:vAlign w:val="center"/>
          </w:tcPr>
          <w:p w14:paraId="2982298D" w14:textId="77777777" w:rsidR="0033537E" w:rsidRDefault="00F20F99">
            <w:pPr>
              <w:jc w:val="center"/>
              <w:rPr>
                <w:rFonts w:ascii="新宋体" w:eastAsia="新宋体" w:hAnsi="新宋体" w:cs="宋体"/>
                <w:color w:val="000000"/>
                <w:sz w:val="20"/>
                <w:szCs w:val="20"/>
              </w:rPr>
            </w:pPr>
            <w:proofErr w:type="spellStart"/>
            <w:r>
              <w:rPr>
                <w:rFonts w:ascii="新宋体" w:eastAsia="新宋体" w:hAnsi="新宋体" w:cs="宋体" w:hint="eastAsia"/>
                <w:color w:val="000000"/>
                <w:sz w:val="20"/>
                <w:szCs w:val="20"/>
              </w:rPr>
              <w:t>WebVPN</w:t>
            </w:r>
            <w:proofErr w:type="spellEnd"/>
            <w:r>
              <w:rPr>
                <w:rFonts w:ascii="新宋体" w:eastAsia="新宋体" w:hAnsi="新宋体" w:cs="宋体" w:hint="eastAsia"/>
                <w:color w:val="000000"/>
                <w:sz w:val="20"/>
                <w:szCs w:val="20"/>
              </w:rPr>
              <w:t xml:space="preserve">  资源访问控制(</w:t>
            </w:r>
            <w:proofErr w:type="gramStart"/>
            <w:r>
              <w:rPr>
                <w:rFonts w:ascii="新宋体" w:eastAsia="新宋体" w:hAnsi="新宋体" w:cs="宋体" w:hint="eastAsia"/>
                <w:color w:val="000000"/>
                <w:sz w:val="20"/>
                <w:szCs w:val="20"/>
              </w:rPr>
              <w:t>含统一</w:t>
            </w:r>
            <w:proofErr w:type="gramEnd"/>
            <w:r>
              <w:rPr>
                <w:rFonts w:ascii="新宋体" w:eastAsia="新宋体" w:hAnsi="新宋体" w:cs="宋体" w:hint="eastAsia"/>
                <w:color w:val="000000"/>
                <w:sz w:val="20"/>
                <w:szCs w:val="20"/>
              </w:rPr>
              <w:t>资源管理）平台</w:t>
            </w:r>
          </w:p>
        </w:tc>
        <w:tc>
          <w:tcPr>
            <w:tcW w:w="698" w:type="dxa"/>
            <w:vAlign w:val="center"/>
          </w:tcPr>
          <w:p w14:paraId="0180BE93" w14:textId="77777777" w:rsidR="0033537E" w:rsidRDefault="00F20F99" w:rsidP="00B10DB8">
            <w:pPr>
              <w:spacing w:after="0" w:line="300" w:lineRule="auto"/>
              <w:jc w:val="center"/>
              <w:rPr>
                <w:rFonts w:ascii="新宋体" w:eastAsia="新宋体" w:hAnsi="新宋体" w:cs="宋体"/>
                <w:color w:val="000000"/>
                <w:sz w:val="20"/>
                <w:szCs w:val="20"/>
              </w:rPr>
            </w:pPr>
            <w:r>
              <w:rPr>
                <w:rFonts w:ascii="新宋体" w:eastAsia="新宋体" w:hAnsi="新宋体" w:cs="宋体" w:hint="eastAsia"/>
                <w:color w:val="000000"/>
                <w:sz w:val="20"/>
                <w:szCs w:val="20"/>
              </w:rPr>
              <w:t>基本要求</w:t>
            </w:r>
          </w:p>
        </w:tc>
        <w:tc>
          <w:tcPr>
            <w:tcW w:w="10206" w:type="dxa"/>
            <w:vAlign w:val="center"/>
          </w:tcPr>
          <w:p w14:paraId="431BB14B" w14:textId="77777777" w:rsidR="0033537E" w:rsidRDefault="00F20F99" w:rsidP="00B10DB8">
            <w:pPr>
              <w:spacing w:after="0" w:line="300" w:lineRule="auto"/>
              <w:ind w:rightChars="-50" w:right="-110"/>
              <w:jc w:val="left"/>
              <w:rPr>
                <w:rFonts w:ascii="新宋体" w:eastAsia="新宋体" w:hAnsi="新宋体" w:cs="宋体"/>
                <w:color w:val="000000"/>
                <w:sz w:val="20"/>
                <w:szCs w:val="20"/>
              </w:rPr>
            </w:pPr>
            <w:r>
              <w:rPr>
                <w:rFonts w:ascii="新宋体" w:eastAsia="新宋体" w:hAnsi="新宋体" w:cs="宋体"/>
                <w:color w:val="000000"/>
                <w:sz w:val="20"/>
                <w:szCs w:val="20"/>
              </w:rPr>
              <w:t>可管理资源站点数量≥200，Web VPN并发用户数≥5000，CASE对接无用户数限制。系统集成备案管理、资源发布、Web VPN、一键断网、HTTPS证书管理、安全威胁管理、僵尸网站检测、资源导航、远程运维管理、日志分析等功能模块</w:t>
            </w:r>
            <w:r>
              <w:rPr>
                <w:rFonts w:ascii="新宋体" w:eastAsia="新宋体" w:hAnsi="新宋体" w:cs="宋体" w:hint="eastAsia"/>
                <w:color w:val="000000"/>
                <w:sz w:val="20"/>
                <w:szCs w:val="20"/>
              </w:rPr>
              <w:t>。</w:t>
            </w:r>
          </w:p>
        </w:tc>
        <w:tc>
          <w:tcPr>
            <w:tcW w:w="709" w:type="dxa"/>
            <w:vMerge w:val="restart"/>
            <w:vAlign w:val="center"/>
          </w:tcPr>
          <w:p w14:paraId="186D6450" w14:textId="77777777" w:rsidR="0033537E" w:rsidRDefault="00F20F99">
            <w:pPr>
              <w:jc w:val="center"/>
              <w:rPr>
                <w:rFonts w:ascii="新宋体" w:eastAsia="新宋体" w:hAnsi="新宋体" w:cs="宋体"/>
                <w:color w:val="000000"/>
                <w:sz w:val="20"/>
                <w:szCs w:val="20"/>
              </w:rPr>
            </w:pPr>
            <w:r>
              <w:rPr>
                <w:rFonts w:ascii="新宋体" w:eastAsia="新宋体" w:hAnsi="新宋体" w:cs="宋体" w:hint="eastAsia"/>
                <w:color w:val="000000"/>
                <w:sz w:val="20"/>
                <w:szCs w:val="20"/>
              </w:rPr>
              <w:t>套</w:t>
            </w:r>
          </w:p>
        </w:tc>
        <w:tc>
          <w:tcPr>
            <w:tcW w:w="709" w:type="dxa"/>
            <w:vMerge w:val="restart"/>
            <w:vAlign w:val="center"/>
          </w:tcPr>
          <w:p w14:paraId="37AE1CBE" w14:textId="77777777" w:rsidR="0033537E" w:rsidRDefault="00F20F99">
            <w:pPr>
              <w:jc w:val="center"/>
              <w:rPr>
                <w:rFonts w:ascii="新宋体" w:eastAsia="新宋体" w:hAnsi="新宋体" w:cs="宋体"/>
                <w:color w:val="000000"/>
                <w:sz w:val="20"/>
                <w:szCs w:val="20"/>
              </w:rPr>
            </w:pPr>
            <w:r>
              <w:rPr>
                <w:rFonts w:ascii="新宋体" w:eastAsia="新宋体" w:hAnsi="新宋体" w:cs="宋体" w:hint="eastAsia"/>
                <w:color w:val="000000"/>
                <w:sz w:val="20"/>
                <w:szCs w:val="20"/>
              </w:rPr>
              <w:t>1</w:t>
            </w:r>
          </w:p>
        </w:tc>
        <w:tc>
          <w:tcPr>
            <w:tcW w:w="708" w:type="dxa"/>
            <w:vMerge w:val="restart"/>
            <w:vAlign w:val="center"/>
          </w:tcPr>
          <w:p w14:paraId="2D916A09" w14:textId="77777777" w:rsidR="0033537E" w:rsidRDefault="0033537E">
            <w:pPr>
              <w:jc w:val="center"/>
              <w:rPr>
                <w:rFonts w:ascii="新宋体" w:eastAsia="新宋体" w:hAnsi="新宋体" w:cs="宋体"/>
                <w:color w:val="000000"/>
                <w:sz w:val="20"/>
                <w:szCs w:val="20"/>
              </w:rPr>
            </w:pPr>
          </w:p>
        </w:tc>
      </w:tr>
      <w:tr w:rsidR="0033537E" w14:paraId="4289799E" w14:textId="77777777" w:rsidTr="00844007">
        <w:trPr>
          <w:trHeight w:val="360"/>
          <w:jc w:val="center"/>
        </w:trPr>
        <w:tc>
          <w:tcPr>
            <w:tcW w:w="1042" w:type="dxa"/>
            <w:vMerge/>
            <w:vAlign w:val="center"/>
          </w:tcPr>
          <w:p w14:paraId="3F2653CA" w14:textId="77777777" w:rsidR="0033537E" w:rsidRDefault="0033537E">
            <w:pPr>
              <w:jc w:val="center"/>
              <w:rPr>
                <w:rFonts w:ascii="新宋体" w:eastAsia="新宋体" w:hAnsi="新宋体" w:cs="宋体"/>
                <w:b/>
                <w:bCs/>
                <w:color w:val="000000"/>
                <w:sz w:val="20"/>
                <w:szCs w:val="20"/>
              </w:rPr>
            </w:pPr>
          </w:p>
        </w:tc>
        <w:tc>
          <w:tcPr>
            <w:tcW w:w="698" w:type="dxa"/>
            <w:vMerge w:val="restart"/>
            <w:vAlign w:val="center"/>
          </w:tcPr>
          <w:p w14:paraId="3C69458C" w14:textId="77777777" w:rsidR="0033537E" w:rsidRDefault="00F20F99" w:rsidP="00B10DB8">
            <w:pPr>
              <w:spacing w:after="0" w:line="300" w:lineRule="auto"/>
              <w:jc w:val="center"/>
              <w:rPr>
                <w:rFonts w:ascii="新宋体" w:eastAsia="新宋体" w:hAnsi="新宋体" w:cs="宋体"/>
                <w:color w:val="000000"/>
                <w:sz w:val="20"/>
                <w:szCs w:val="20"/>
              </w:rPr>
            </w:pPr>
            <w:r>
              <w:rPr>
                <w:rFonts w:ascii="新宋体" w:eastAsia="新宋体" w:hAnsi="新宋体" w:cs="宋体" w:hint="eastAsia"/>
                <w:color w:val="000000"/>
                <w:sz w:val="20"/>
                <w:szCs w:val="20"/>
              </w:rPr>
              <w:t>功能需求</w:t>
            </w:r>
          </w:p>
        </w:tc>
        <w:tc>
          <w:tcPr>
            <w:tcW w:w="10206" w:type="dxa"/>
            <w:vAlign w:val="center"/>
          </w:tcPr>
          <w:p w14:paraId="2D9DEB8B" w14:textId="77777777" w:rsidR="0033537E" w:rsidRDefault="00F20F99" w:rsidP="00B10DB8">
            <w:pPr>
              <w:spacing w:after="0" w:line="30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实现对校内网站及信息系统等WEB资源进行集中统一管理，满足教育信息化2.0对校内网站及信息系统等WEB资源进行集中统一管理的要求。</w:t>
            </w:r>
          </w:p>
        </w:tc>
        <w:tc>
          <w:tcPr>
            <w:tcW w:w="709" w:type="dxa"/>
            <w:vMerge/>
            <w:vAlign w:val="center"/>
          </w:tcPr>
          <w:p w14:paraId="1E620B9D"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326450E4"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4D7FFFE9" w14:textId="77777777" w:rsidR="0033537E" w:rsidRDefault="0033537E">
            <w:pPr>
              <w:jc w:val="center"/>
              <w:rPr>
                <w:rFonts w:ascii="新宋体" w:eastAsia="新宋体" w:hAnsi="新宋体" w:cs="宋体"/>
                <w:color w:val="000000"/>
                <w:sz w:val="20"/>
                <w:szCs w:val="20"/>
              </w:rPr>
            </w:pPr>
          </w:p>
        </w:tc>
      </w:tr>
      <w:tr w:rsidR="0033537E" w14:paraId="44F665F8" w14:textId="77777777" w:rsidTr="00844007">
        <w:trPr>
          <w:trHeight w:val="575"/>
          <w:jc w:val="center"/>
        </w:trPr>
        <w:tc>
          <w:tcPr>
            <w:tcW w:w="1042" w:type="dxa"/>
            <w:vMerge/>
            <w:vAlign w:val="center"/>
          </w:tcPr>
          <w:p w14:paraId="2F0B726C"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653172C6" w14:textId="77777777" w:rsidR="0033537E" w:rsidRDefault="0033537E" w:rsidP="00B10DB8">
            <w:pPr>
              <w:spacing w:after="0" w:line="300" w:lineRule="auto"/>
              <w:jc w:val="center"/>
              <w:rPr>
                <w:rFonts w:ascii="新宋体" w:eastAsia="新宋体" w:hAnsi="新宋体" w:cs="宋体"/>
                <w:color w:val="000000"/>
                <w:sz w:val="20"/>
                <w:szCs w:val="20"/>
              </w:rPr>
            </w:pPr>
          </w:p>
        </w:tc>
        <w:tc>
          <w:tcPr>
            <w:tcW w:w="10206" w:type="dxa"/>
            <w:vAlign w:val="center"/>
          </w:tcPr>
          <w:p w14:paraId="350CF218" w14:textId="77777777" w:rsidR="0033537E" w:rsidRDefault="00F20F99" w:rsidP="00B10DB8">
            <w:pPr>
              <w:spacing w:after="0" w:line="30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具有配置超级终端模块，实现SSH、TELNET、SFTP、RDP、VNC等，实现自定义端口号，实现操作录屏，无终端数量限制。（需提供功能截图）</w:t>
            </w:r>
          </w:p>
        </w:tc>
        <w:tc>
          <w:tcPr>
            <w:tcW w:w="709" w:type="dxa"/>
            <w:vMerge/>
            <w:vAlign w:val="center"/>
          </w:tcPr>
          <w:p w14:paraId="4CB0463B"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2183122A"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3C5C88BC" w14:textId="77777777" w:rsidR="0033537E" w:rsidRDefault="0033537E">
            <w:pPr>
              <w:jc w:val="center"/>
              <w:rPr>
                <w:rFonts w:ascii="新宋体" w:eastAsia="新宋体" w:hAnsi="新宋体" w:cs="宋体"/>
                <w:color w:val="000000"/>
                <w:sz w:val="20"/>
                <w:szCs w:val="20"/>
              </w:rPr>
            </w:pPr>
          </w:p>
        </w:tc>
      </w:tr>
      <w:tr w:rsidR="0033537E" w14:paraId="44F762A9" w14:textId="77777777" w:rsidTr="00844007">
        <w:trPr>
          <w:trHeight w:val="360"/>
          <w:jc w:val="center"/>
        </w:trPr>
        <w:tc>
          <w:tcPr>
            <w:tcW w:w="1042" w:type="dxa"/>
            <w:vMerge/>
            <w:vAlign w:val="center"/>
          </w:tcPr>
          <w:p w14:paraId="3BB2B47C"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51C2C745" w14:textId="77777777" w:rsidR="0033537E" w:rsidRDefault="0033537E" w:rsidP="00B10DB8">
            <w:pPr>
              <w:spacing w:after="0" w:line="300" w:lineRule="auto"/>
              <w:jc w:val="center"/>
              <w:rPr>
                <w:rFonts w:ascii="新宋体" w:eastAsia="新宋体" w:hAnsi="新宋体" w:cs="宋体"/>
                <w:color w:val="000000"/>
                <w:sz w:val="20"/>
                <w:szCs w:val="20"/>
              </w:rPr>
            </w:pPr>
          </w:p>
        </w:tc>
        <w:tc>
          <w:tcPr>
            <w:tcW w:w="10206" w:type="dxa"/>
            <w:vAlign w:val="center"/>
          </w:tcPr>
          <w:p w14:paraId="3863942F" w14:textId="77777777" w:rsidR="0033537E" w:rsidRDefault="00F20F99" w:rsidP="00B10DB8">
            <w:pPr>
              <w:spacing w:after="0" w:line="30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实现SSL加密传输,提供SSL网站的可信授权；实现HSTS、HTTPS/HTTP2.0</w:t>
            </w:r>
          </w:p>
        </w:tc>
        <w:tc>
          <w:tcPr>
            <w:tcW w:w="709" w:type="dxa"/>
            <w:vMerge/>
            <w:vAlign w:val="center"/>
          </w:tcPr>
          <w:p w14:paraId="5F389B0D"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19A1229C"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55B968D4" w14:textId="77777777" w:rsidR="0033537E" w:rsidRDefault="0033537E">
            <w:pPr>
              <w:jc w:val="center"/>
              <w:rPr>
                <w:rFonts w:ascii="新宋体" w:eastAsia="新宋体" w:hAnsi="新宋体" w:cs="宋体"/>
                <w:color w:val="000000"/>
                <w:sz w:val="20"/>
                <w:szCs w:val="20"/>
              </w:rPr>
            </w:pPr>
          </w:p>
        </w:tc>
      </w:tr>
      <w:tr w:rsidR="0033537E" w14:paraId="700B5EAD" w14:textId="77777777" w:rsidTr="00844007">
        <w:trPr>
          <w:trHeight w:val="360"/>
          <w:jc w:val="center"/>
        </w:trPr>
        <w:tc>
          <w:tcPr>
            <w:tcW w:w="1042" w:type="dxa"/>
            <w:vMerge/>
            <w:vAlign w:val="center"/>
          </w:tcPr>
          <w:p w14:paraId="6190B879" w14:textId="77777777" w:rsidR="0033537E" w:rsidRDefault="0033537E">
            <w:pPr>
              <w:rPr>
                <w:rFonts w:ascii="新宋体" w:eastAsia="新宋体" w:hAnsi="新宋体" w:cs="宋体"/>
                <w:b/>
                <w:bCs/>
                <w:color w:val="000000"/>
                <w:sz w:val="20"/>
                <w:szCs w:val="20"/>
              </w:rPr>
            </w:pPr>
          </w:p>
        </w:tc>
        <w:tc>
          <w:tcPr>
            <w:tcW w:w="698" w:type="dxa"/>
            <w:vMerge/>
            <w:vAlign w:val="center"/>
          </w:tcPr>
          <w:p w14:paraId="0801D3F3" w14:textId="77777777" w:rsidR="0033537E" w:rsidRDefault="0033537E" w:rsidP="00B10DB8">
            <w:pPr>
              <w:spacing w:after="0" w:line="300" w:lineRule="auto"/>
              <w:rPr>
                <w:rFonts w:ascii="新宋体" w:eastAsia="新宋体" w:hAnsi="新宋体" w:cs="宋体"/>
                <w:color w:val="000000"/>
                <w:sz w:val="20"/>
                <w:szCs w:val="20"/>
              </w:rPr>
            </w:pPr>
          </w:p>
        </w:tc>
        <w:tc>
          <w:tcPr>
            <w:tcW w:w="10206" w:type="dxa"/>
            <w:vAlign w:val="center"/>
          </w:tcPr>
          <w:p w14:paraId="492CCA86" w14:textId="77777777" w:rsidR="0033537E" w:rsidRDefault="00F20F99" w:rsidP="00B10DB8">
            <w:pPr>
              <w:spacing w:after="0" w:line="30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支持IPv6，可实现对网站及业务系统IPV4/IPV6双</w:t>
            </w:r>
            <w:proofErr w:type="gramStart"/>
            <w:r>
              <w:rPr>
                <w:rFonts w:ascii="新宋体" w:eastAsia="新宋体" w:hAnsi="新宋体" w:cs="宋体" w:hint="eastAsia"/>
                <w:color w:val="000000"/>
                <w:sz w:val="20"/>
                <w:szCs w:val="20"/>
              </w:rPr>
              <w:t>栈</w:t>
            </w:r>
            <w:proofErr w:type="gramEnd"/>
            <w:r>
              <w:rPr>
                <w:rFonts w:ascii="新宋体" w:eastAsia="新宋体" w:hAnsi="新宋体" w:cs="宋体" w:hint="eastAsia"/>
                <w:color w:val="000000"/>
                <w:sz w:val="20"/>
                <w:szCs w:val="20"/>
              </w:rPr>
              <w:t>升级，产品通过全球IPv6测试中心IPv6 Ready Phase-2 金牌认证测试，需提供认证证书。</w:t>
            </w:r>
          </w:p>
        </w:tc>
        <w:tc>
          <w:tcPr>
            <w:tcW w:w="709" w:type="dxa"/>
            <w:vMerge/>
            <w:vAlign w:val="center"/>
          </w:tcPr>
          <w:p w14:paraId="566247D3" w14:textId="77777777" w:rsidR="0033537E" w:rsidRDefault="0033537E">
            <w:pPr>
              <w:rPr>
                <w:rFonts w:ascii="新宋体" w:eastAsia="新宋体" w:hAnsi="新宋体" w:cs="宋体"/>
                <w:color w:val="000000"/>
                <w:sz w:val="20"/>
                <w:szCs w:val="20"/>
              </w:rPr>
            </w:pPr>
          </w:p>
        </w:tc>
        <w:tc>
          <w:tcPr>
            <w:tcW w:w="709" w:type="dxa"/>
            <w:vMerge/>
            <w:vAlign w:val="center"/>
          </w:tcPr>
          <w:p w14:paraId="136A5EFE" w14:textId="77777777" w:rsidR="0033537E" w:rsidRDefault="0033537E">
            <w:pPr>
              <w:rPr>
                <w:rFonts w:ascii="新宋体" w:eastAsia="新宋体" w:hAnsi="新宋体" w:cs="宋体"/>
                <w:color w:val="000000"/>
                <w:sz w:val="20"/>
                <w:szCs w:val="20"/>
              </w:rPr>
            </w:pPr>
          </w:p>
        </w:tc>
        <w:tc>
          <w:tcPr>
            <w:tcW w:w="708" w:type="dxa"/>
            <w:vMerge/>
            <w:vAlign w:val="center"/>
          </w:tcPr>
          <w:p w14:paraId="72CAFAFB" w14:textId="77777777" w:rsidR="0033537E" w:rsidRDefault="0033537E">
            <w:pPr>
              <w:rPr>
                <w:rFonts w:ascii="新宋体" w:eastAsia="新宋体" w:hAnsi="新宋体" w:cs="宋体"/>
                <w:color w:val="000000"/>
                <w:sz w:val="20"/>
                <w:szCs w:val="20"/>
              </w:rPr>
            </w:pPr>
          </w:p>
        </w:tc>
      </w:tr>
      <w:tr w:rsidR="0033537E" w14:paraId="0B1F55F4" w14:textId="77777777" w:rsidTr="00844007">
        <w:trPr>
          <w:trHeight w:val="360"/>
          <w:jc w:val="center"/>
        </w:trPr>
        <w:tc>
          <w:tcPr>
            <w:tcW w:w="1042" w:type="dxa"/>
            <w:vMerge/>
            <w:vAlign w:val="center"/>
          </w:tcPr>
          <w:p w14:paraId="7F3BF779"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3A91DB10" w14:textId="77777777" w:rsidR="0033537E" w:rsidRDefault="0033537E" w:rsidP="00B10DB8">
            <w:pPr>
              <w:spacing w:after="0" w:line="300" w:lineRule="auto"/>
              <w:jc w:val="center"/>
              <w:rPr>
                <w:rFonts w:ascii="新宋体" w:eastAsia="新宋体" w:hAnsi="新宋体" w:cs="宋体"/>
                <w:color w:val="000000"/>
                <w:sz w:val="20"/>
                <w:szCs w:val="20"/>
              </w:rPr>
            </w:pPr>
          </w:p>
        </w:tc>
        <w:tc>
          <w:tcPr>
            <w:tcW w:w="10206" w:type="dxa"/>
            <w:vAlign w:val="center"/>
          </w:tcPr>
          <w:p w14:paraId="088DC344" w14:textId="77777777" w:rsidR="0033537E" w:rsidRDefault="00F20F99" w:rsidP="00B10DB8">
            <w:pPr>
              <w:spacing w:after="0" w:line="30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实现二级部门自助备案，自定义分级发布管理权限，提供备案信息的增加、变更和审批，并对整改信息进行以年为单位的统计查询。备案审核之后自动发布站点，实现审核一键发布，</w:t>
            </w:r>
            <w:proofErr w:type="gramStart"/>
            <w:r>
              <w:rPr>
                <w:rFonts w:ascii="新宋体" w:eastAsia="新宋体" w:hAnsi="新宋体" w:cs="宋体" w:hint="eastAsia"/>
                <w:color w:val="000000"/>
                <w:sz w:val="20"/>
                <w:szCs w:val="20"/>
              </w:rPr>
              <w:t>实现仅</w:t>
            </w:r>
            <w:proofErr w:type="gramEnd"/>
            <w:r>
              <w:rPr>
                <w:rFonts w:ascii="新宋体" w:eastAsia="新宋体" w:hAnsi="新宋体" w:cs="宋体" w:hint="eastAsia"/>
                <w:color w:val="000000"/>
                <w:sz w:val="20"/>
                <w:szCs w:val="20"/>
              </w:rPr>
              <w:t>审核、不发布；审核发布实现HTTPS。（需提供功能截图）</w:t>
            </w:r>
          </w:p>
        </w:tc>
        <w:tc>
          <w:tcPr>
            <w:tcW w:w="709" w:type="dxa"/>
            <w:vMerge/>
            <w:vAlign w:val="center"/>
          </w:tcPr>
          <w:p w14:paraId="4188C1FF"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3687399D"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7CBA1E0A" w14:textId="77777777" w:rsidR="0033537E" w:rsidRDefault="0033537E">
            <w:pPr>
              <w:jc w:val="center"/>
              <w:rPr>
                <w:rFonts w:ascii="新宋体" w:eastAsia="新宋体" w:hAnsi="新宋体" w:cs="宋体"/>
                <w:color w:val="000000"/>
                <w:sz w:val="20"/>
                <w:szCs w:val="20"/>
              </w:rPr>
            </w:pPr>
          </w:p>
        </w:tc>
      </w:tr>
      <w:tr w:rsidR="0033537E" w14:paraId="770A1E6A" w14:textId="77777777" w:rsidTr="00844007">
        <w:trPr>
          <w:trHeight w:val="360"/>
          <w:jc w:val="center"/>
        </w:trPr>
        <w:tc>
          <w:tcPr>
            <w:tcW w:w="1042" w:type="dxa"/>
            <w:vMerge/>
            <w:vAlign w:val="center"/>
          </w:tcPr>
          <w:p w14:paraId="4C312FE8"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1607AEF3" w14:textId="77777777" w:rsidR="0033537E" w:rsidRDefault="0033537E" w:rsidP="00B10DB8">
            <w:pPr>
              <w:spacing w:after="0" w:line="300" w:lineRule="auto"/>
              <w:jc w:val="center"/>
              <w:rPr>
                <w:rFonts w:ascii="新宋体" w:eastAsia="新宋体" w:hAnsi="新宋体" w:cs="宋体"/>
                <w:color w:val="000000"/>
                <w:sz w:val="20"/>
                <w:szCs w:val="20"/>
              </w:rPr>
            </w:pPr>
          </w:p>
        </w:tc>
        <w:tc>
          <w:tcPr>
            <w:tcW w:w="10206" w:type="dxa"/>
            <w:vAlign w:val="center"/>
          </w:tcPr>
          <w:p w14:paraId="3FCF67AF" w14:textId="77777777" w:rsidR="0033537E" w:rsidRDefault="00F20F99" w:rsidP="00B10DB8">
            <w:pPr>
              <w:spacing w:after="0" w:line="30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实现安全威胁管理，信息系统发生安全风险时可根据安全隐患名称、隐患类别通过短信及邮件及时通知相关责任人，问题整改快速上传下达。</w:t>
            </w:r>
          </w:p>
        </w:tc>
        <w:tc>
          <w:tcPr>
            <w:tcW w:w="709" w:type="dxa"/>
            <w:vMerge/>
            <w:vAlign w:val="center"/>
          </w:tcPr>
          <w:p w14:paraId="12C98263"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579BD353"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1006FC4F" w14:textId="77777777" w:rsidR="0033537E" w:rsidRDefault="0033537E">
            <w:pPr>
              <w:jc w:val="center"/>
              <w:rPr>
                <w:rFonts w:ascii="新宋体" w:eastAsia="新宋体" w:hAnsi="新宋体" w:cs="宋体"/>
                <w:color w:val="000000"/>
                <w:sz w:val="20"/>
                <w:szCs w:val="20"/>
              </w:rPr>
            </w:pPr>
          </w:p>
        </w:tc>
      </w:tr>
      <w:tr w:rsidR="0033537E" w14:paraId="46D82FA3" w14:textId="77777777" w:rsidTr="00844007">
        <w:trPr>
          <w:trHeight w:val="360"/>
          <w:jc w:val="center"/>
        </w:trPr>
        <w:tc>
          <w:tcPr>
            <w:tcW w:w="1042" w:type="dxa"/>
            <w:vMerge/>
            <w:vAlign w:val="center"/>
          </w:tcPr>
          <w:p w14:paraId="5A3DBFCB"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0DF3AF2F" w14:textId="77777777" w:rsidR="0033537E" w:rsidRDefault="0033537E" w:rsidP="00B10DB8">
            <w:pPr>
              <w:spacing w:after="0" w:line="300" w:lineRule="auto"/>
              <w:jc w:val="center"/>
              <w:rPr>
                <w:rFonts w:ascii="新宋体" w:eastAsia="新宋体" w:hAnsi="新宋体" w:cs="宋体"/>
                <w:color w:val="000000"/>
                <w:sz w:val="20"/>
                <w:szCs w:val="20"/>
              </w:rPr>
            </w:pPr>
          </w:p>
        </w:tc>
        <w:tc>
          <w:tcPr>
            <w:tcW w:w="10206" w:type="dxa"/>
            <w:vAlign w:val="center"/>
          </w:tcPr>
          <w:p w14:paraId="589448C8" w14:textId="77777777" w:rsidR="0033537E" w:rsidRDefault="00F20F99" w:rsidP="00B10DB8">
            <w:pPr>
              <w:spacing w:after="0" w:line="30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实现自定义创建僵尸网站策略，可以自定义检测访问量和网站创建的时间段，同时可以检测网站在180天内是否有更新。（需提供功能截图）</w:t>
            </w:r>
          </w:p>
        </w:tc>
        <w:tc>
          <w:tcPr>
            <w:tcW w:w="709" w:type="dxa"/>
            <w:vMerge/>
            <w:vAlign w:val="center"/>
          </w:tcPr>
          <w:p w14:paraId="4BB90F06"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15824860"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421F53A1" w14:textId="77777777" w:rsidR="0033537E" w:rsidRDefault="0033537E">
            <w:pPr>
              <w:jc w:val="center"/>
              <w:rPr>
                <w:rFonts w:ascii="新宋体" w:eastAsia="新宋体" w:hAnsi="新宋体" w:cs="宋体"/>
                <w:color w:val="000000"/>
                <w:sz w:val="20"/>
                <w:szCs w:val="20"/>
              </w:rPr>
            </w:pPr>
          </w:p>
        </w:tc>
      </w:tr>
      <w:tr w:rsidR="0033537E" w14:paraId="5732AD64" w14:textId="77777777" w:rsidTr="00844007">
        <w:trPr>
          <w:trHeight w:val="360"/>
          <w:jc w:val="center"/>
        </w:trPr>
        <w:tc>
          <w:tcPr>
            <w:tcW w:w="1042" w:type="dxa"/>
            <w:vMerge/>
            <w:vAlign w:val="center"/>
          </w:tcPr>
          <w:p w14:paraId="6EA86C7C"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4E56BCF1" w14:textId="77777777" w:rsidR="0033537E" w:rsidRDefault="0033537E" w:rsidP="00B10DB8">
            <w:pPr>
              <w:spacing w:after="0" w:line="300" w:lineRule="auto"/>
              <w:jc w:val="center"/>
              <w:rPr>
                <w:rFonts w:ascii="新宋体" w:eastAsia="新宋体" w:hAnsi="新宋体" w:cs="宋体"/>
                <w:color w:val="000000"/>
                <w:sz w:val="20"/>
                <w:szCs w:val="20"/>
              </w:rPr>
            </w:pPr>
          </w:p>
        </w:tc>
        <w:tc>
          <w:tcPr>
            <w:tcW w:w="10206" w:type="dxa"/>
            <w:vAlign w:val="center"/>
          </w:tcPr>
          <w:p w14:paraId="709B58F7" w14:textId="77777777" w:rsidR="0033537E" w:rsidRDefault="00F20F99" w:rsidP="00B10DB8">
            <w:pPr>
              <w:spacing w:after="0" w:line="30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实现一键关停，对网站及信息系统等WEB资源一键关停时短信通知相关部门负责人功能，实现自定义短信模板、实现自定义一键关停安全验证功能，</w:t>
            </w:r>
            <w:proofErr w:type="gramStart"/>
            <w:r>
              <w:rPr>
                <w:rFonts w:ascii="新宋体" w:eastAsia="新宋体" w:hAnsi="新宋体" w:cs="宋体" w:hint="eastAsia"/>
                <w:color w:val="000000"/>
                <w:sz w:val="20"/>
                <w:szCs w:val="20"/>
              </w:rPr>
              <w:t>免误操作</w:t>
            </w:r>
            <w:proofErr w:type="gramEnd"/>
            <w:r>
              <w:rPr>
                <w:rFonts w:ascii="新宋体" w:eastAsia="新宋体" w:hAnsi="新宋体" w:cs="宋体" w:hint="eastAsia"/>
                <w:color w:val="000000"/>
                <w:sz w:val="20"/>
                <w:szCs w:val="20"/>
              </w:rPr>
              <w:t>。</w:t>
            </w:r>
          </w:p>
        </w:tc>
        <w:tc>
          <w:tcPr>
            <w:tcW w:w="709" w:type="dxa"/>
            <w:vMerge/>
            <w:vAlign w:val="center"/>
          </w:tcPr>
          <w:p w14:paraId="12B0FFC2"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2B506B0D"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4727A6B1" w14:textId="77777777" w:rsidR="0033537E" w:rsidRDefault="0033537E">
            <w:pPr>
              <w:jc w:val="center"/>
              <w:rPr>
                <w:rFonts w:ascii="新宋体" w:eastAsia="新宋体" w:hAnsi="新宋体" w:cs="宋体"/>
                <w:color w:val="000000"/>
                <w:sz w:val="20"/>
                <w:szCs w:val="20"/>
              </w:rPr>
            </w:pPr>
          </w:p>
        </w:tc>
      </w:tr>
      <w:tr w:rsidR="0033537E" w14:paraId="0C38D135" w14:textId="77777777" w:rsidTr="00844007">
        <w:trPr>
          <w:trHeight w:val="360"/>
          <w:jc w:val="center"/>
        </w:trPr>
        <w:tc>
          <w:tcPr>
            <w:tcW w:w="1042" w:type="dxa"/>
            <w:vMerge/>
            <w:vAlign w:val="center"/>
          </w:tcPr>
          <w:p w14:paraId="4E32AE0B"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094BB83D" w14:textId="77777777" w:rsidR="0033537E" w:rsidRDefault="0033537E" w:rsidP="00B10DB8">
            <w:pPr>
              <w:spacing w:after="0" w:line="300" w:lineRule="auto"/>
              <w:jc w:val="center"/>
              <w:rPr>
                <w:rFonts w:ascii="新宋体" w:eastAsia="新宋体" w:hAnsi="新宋体" w:cs="宋体"/>
                <w:color w:val="000000"/>
                <w:sz w:val="20"/>
                <w:szCs w:val="20"/>
              </w:rPr>
            </w:pPr>
          </w:p>
        </w:tc>
        <w:tc>
          <w:tcPr>
            <w:tcW w:w="10206" w:type="dxa"/>
            <w:vAlign w:val="center"/>
          </w:tcPr>
          <w:p w14:paraId="38E7A047" w14:textId="77777777" w:rsidR="0033537E" w:rsidRDefault="00F20F99" w:rsidP="00B10DB8">
            <w:pPr>
              <w:spacing w:after="0" w:line="30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实现非法扫描和爬虫防护的开启和关闭，实现扫描器类型的自定义。（需提供功能截图）</w:t>
            </w:r>
          </w:p>
        </w:tc>
        <w:tc>
          <w:tcPr>
            <w:tcW w:w="709" w:type="dxa"/>
            <w:vMerge/>
            <w:vAlign w:val="center"/>
          </w:tcPr>
          <w:p w14:paraId="28FC8C66"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7BA2FF44"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3727C838" w14:textId="77777777" w:rsidR="0033537E" w:rsidRDefault="0033537E">
            <w:pPr>
              <w:jc w:val="center"/>
              <w:rPr>
                <w:rFonts w:ascii="新宋体" w:eastAsia="新宋体" w:hAnsi="新宋体" w:cs="宋体"/>
                <w:color w:val="000000"/>
                <w:sz w:val="20"/>
                <w:szCs w:val="20"/>
              </w:rPr>
            </w:pPr>
          </w:p>
        </w:tc>
      </w:tr>
      <w:tr w:rsidR="0033537E" w14:paraId="78EB955C" w14:textId="77777777" w:rsidTr="00844007">
        <w:trPr>
          <w:trHeight w:val="360"/>
          <w:jc w:val="center"/>
        </w:trPr>
        <w:tc>
          <w:tcPr>
            <w:tcW w:w="1042" w:type="dxa"/>
            <w:vMerge/>
            <w:vAlign w:val="center"/>
          </w:tcPr>
          <w:p w14:paraId="7ABE8EF4"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7B7F2963" w14:textId="77777777" w:rsidR="0033537E" w:rsidRDefault="0033537E" w:rsidP="00B10DB8">
            <w:pPr>
              <w:spacing w:after="0" w:line="300" w:lineRule="auto"/>
              <w:jc w:val="center"/>
              <w:rPr>
                <w:rFonts w:ascii="新宋体" w:eastAsia="新宋体" w:hAnsi="新宋体" w:cs="宋体"/>
                <w:color w:val="000000"/>
                <w:sz w:val="20"/>
                <w:szCs w:val="20"/>
              </w:rPr>
            </w:pPr>
          </w:p>
        </w:tc>
        <w:tc>
          <w:tcPr>
            <w:tcW w:w="10206" w:type="dxa"/>
            <w:vAlign w:val="center"/>
          </w:tcPr>
          <w:p w14:paraId="5863B9D1" w14:textId="77777777" w:rsidR="0033537E" w:rsidRDefault="00F20F99" w:rsidP="00B10DB8">
            <w:pPr>
              <w:spacing w:after="0" w:line="30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可以实现本地用户名口令、第三方认证组件(LDAP、CAS、RADIUS）、企业微信、钉钉、手机短信、用户名口令+短信</w:t>
            </w:r>
            <w:proofErr w:type="gramStart"/>
            <w:r>
              <w:rPr>
                <w:rFonts w:ascii="新宋体" w:eastAsia="新宋体" w:hAnsi="新宋体" w:cs="宋体" w:hint="eastAsia"/>
                <w:color w:val="000000"/>
                <w:sz w:val="20"/>
                <w:szCs w:val="20"/>
              </w:rPr>
              <w:t>双因素</w:t>
            </w:r>
            <w:proofErr w:type="gramEnd"/>
            <w:r>
              <w:rPr>
                <w:rFonts w:ascii="新宋体" w:eastAsia="新宋体" w:hAnsi="新宋体" w:cs="宋体" w:hint="eastAsia"/>
                <w:color w:val="000000"/>
                <w:sz w:val="20"/>
                <w:szCs w:val="20"/>
              </w:rPr>
              <w:t>认证等多种认证方式；支持安全中心手机自定义绑定，支持动态口令认证等</w:t>
            </w:r>
            <w:proofErr w:type="gramStart"/>
            <w:r>
              <w:rPr>
                <w:rFonts w:ascii="新宋体" w:eastAsia="新宋体" w:hAnsi="新宋体" w:cs="宋体" w:hint="eastAsia"/>
                <w:color w:val="000000"/>
                <w:sz w:val="20"/>
                <w:szCs w:val="20"/>
              </w:rPr>
              <w:t>双因素</w:t>
            </w:r>
            <w:proofErr w:type="gramEnd"/>
            <w:r>
              <w:rPr>
                <w:rFonts w:ascii="新宋体" w:eastAsia="新宋体" w:hAnsi="新宋体" w:cs="宋体" w:hint="eastAsia"/>
                <w:color w:val="000000"/>
                <w:sz w:val="20"/>
                <w:szCs w:val="20"/>
              </w:rPr>
              <w:t>认证。</w:t>
            </w:r>
          </w:p>
        </w:tc>
        <w:tc>
          <w:tcPr>
            <w:tcW w:w="709" w:type="dxa"/>
            <w:vMerge/>
            <w:vAlign w:val="center"/>
          </w:tcPr>
          <w:p w14:paraId="04DC74B3"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1875AE7A"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75B341AE" w14:textId="77777777" w:rsidR="0033537E" w:rsidRDefault="0033537E">
            <w:pPr>
              <w:jc w:val="center"/>
              <w:rPr>
                <w:rFonts w:ascii="新宋体" w:eastAsia="新宋体" w:hAnsi="新宋体" w:cs="宋体"/>
                <w:color w:val="000000"/>
                <w:sz w:val="20"/>
                <w:szCs w:val="20"/>
              </w:rPr>
            </w:pPr>
          </w:p>
        </w:tc>
      </w:tr>
      <w:tr w:rsidR="0033537E" w14:paraId="1119450C" w14:textId="77777777" w:rsidTr="00844007">
        <w:trPr>
          <w:trHeight w:val="360"/>
          <w:jc w:val="center"/>
        </w:trPr>
        <w:tc>
          <w:tcPr>
            <w:tcW w:w="1042" w:type="dxa"/>
            <w:vMerge/>
            <w:vAlign w:val="center"/>
          </w:tcPr>
          <w:p w14:paraId="00CDF305"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77F0BF62" w14:textId="77777777" w:rsidR="0033537E" w:rsidRDefault="0033537E" w:rsidP="00B10DB8">
            <w:pPr>
              <w:spacing w:after="0" w:line="300" w:lineRule="auto"/>
              <w:jc w:val="center"/>
              <w:rPr>
                <w:rFonts w:ascii="新宋体" w:eastAsia="新宋体" w:hAnsi="新宋体" w:cs="宋体"/>
                <w:color w:val="000000"/>
                <w:sz w:val="20"/>
                <w:szCs w:val="20"/>
              </w:rPr>
            </w:pPr>
          </w:p>
        </w:tc>
        <w:tc>
          <w:tcPr>
            <w:tcW w:w="10206" w:type="dxa"/>
            <w:vAlign w:val="center"/>
          </w:tcPr>
          <w:p w14:paraId="69EB181F" w14:textId="77777777" w:rsidR="0033537E" w:rsidRDefault="00F20F99" w:rsidP="00B10DB8">
            <w:pPr>
              <w:spacing w:after="0" w:line="30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实现网站、信息系统等WEB资源访问及上下</w:t>
            </w:r>
            <w:proofErr w:type="gramStart"/>
            <w:r>
              <w:rPr>
                <w:rFonts w:ascii="新宋体" w:eastAsia="新宋体" w:hAnsi="新宋体" w:cs="宋体" w:hint="eastAsia"/>
                <w:color w:val="000000"/>
                <w:sz w:val="20"/>
                <w:szCs w:val="20"/>
              </w:rPr>
              <w:t>线时间</w:t>
            </w:r>
            <w:proofErr w:type="gramEnd"/>
            <w:r>
              <w:rPr>
                <w:rFonts w:ascii="新宋体" w:eastAsia="新宋体" w:hAnsi="新宋体" w:cs="宋体" w:hint="eastAsia"/>
                <w:color w:val="000000"/>
                <w:sz w:val="20"/>
                <w:szCs w:val="20"/>
              </w:rPr>
              <w:t>的自定义。</w:t>
            </w:r>
          </w:p>
        </w:tc>
        <w:tc>
          <w:tcPr>
            <w:tcW w:w="709" w:type="dxa"/>
            <w:vMerge/>
            <w:vAlign w:val="center"/>
          </w:tcPr>
          <w:p w14:paraId="7B095CDC"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313C70F0"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76C57B54" w14:textId="77777777" w:rsidR="0033537E" w:rsidRDefault="0033537E">
            <w:pPr>
              <w:jc w:val="center"/>
              <w:rPr>
                <w:rFonts w:ascii="新宋体" w:eastAsia="新宋体" w:hAnsi="新宋体" w:cs="宋体"/>
                <w:color w:val="000000"/>
                <w:sz w:val="20"/>
                <w:szCs w:val="20"/>
              </w:rPr>
            </w:pPr>
          </w:p>
        </w:tc>
      </w:tr>
      <w:tr w:rsidR="0033537E" w14:paraId="34231980" w14:textId="77777777" w:rsidTr="00844007">
        <w:trPr>
          <w:trHeight w:val="648"/>
          <w:jc w:val="center"/>
        </w:trPr>
        <w:tc>
          <w:tcPr>
            <w:tcW w:w="1042" w:type="dxa"/>
            <w:vMerge/>
            <w:vAlign w:val="center"/>
          </w:tcPr>
          <w:p w14:paraId="117A96D5"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26F92912" w14:textId="77777777" w:rsidR="0033537E" w:rsidRDefault="0033537E" w:rsidP="00B10DB8">
            <w:pPr>
              <w:spacing w:after="0" w:line="300" w:lineRule="auto"/>
              <w:jc w:val="center"/>
              <w:rPr>
                <w:rFonts w:ascii="新宋体" w:eastAsia="新宋体" w:hAnsi="新宋体" w:cs="宋体"/>
                <w:color w:val="000000"/>
                <w:sz w:val="20"/>
                <w:szCs w:val="20"/>
              </w:rPr>
            </w:pPr>
          </w:p>
        </w:tc>
        <w:tc>
          <w:tcPr>
            <w:tcW w:w="10206" w:type="dxa"/>
            <w:vAlign w:val="center"/>
          </w:tcPr>
          <w:p w14:paraId="3FA95A27" w14:textId="77777777" w:rsidR="0033537E" w:rsidRDefault="00F20F99" w:rsidP="00B10DB8">
            <w:pPr>
              <w:spacing w:after="0" w:line="30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实现WEB资源访问策略的自定义；实现基于地理位置、日期、时间等要素的策略定义，实现精确到目录的访问策略控制。</w:t>
            </w:r>
          </w:p>
        </w:tc>
        <w:tc>
          <w:tcPr>
            <w:tcW w:w="709" w:type="dxa"/>
            <w:vMerge/>
            <w:vAlign w:val="center"/>
          </w:tcPr>
          <w:p w14:paraId="5EF45000"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5DADF4ED"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759A1BA2" w14:textId="77777777" w:rsidR="0033537E" w:rsidRDefault="0033537E">
            <w:pPr>
              <w:jc w:val="center"/>
              <w:rPr>
                <w:rFonts w:ascii="新宋体" w:eastAsia="新宋体" w:hAnsi="新宋体" w:cs="宋体"/>
                <w:color w:val="000000"/>
                <w:sz w:val="20"/>
                <w:szCs w:val="20"/>
              </w:rPr>
            </w:pPr>
          </w:p>
        </w:tc>
      </w:tr>
      <w:tr w:rsidR="0033537E" w14:paraId="3185212C" w14:textId="77777777" w:rsidTr="00844007">
        <w:trPr>
          <w:trHeight w:val="360"/>
          <w:jc w:val="center"/>
        </w:trPr>
        <w:tc>
          <w:tcPr>
            <w:tcW w:w="1042" w:type="dxa"/>
            <w:vMerge/>
            <w:vAlign w:val="center"/>
          </w:tcPr>
          <w:p w14:paraId="419622E2"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37C51AB5" w14:textId="77777777" w:rsidR="0033537E" w:rsidRDefault="0033537E" w:rsidP="00B10DB8">
            <w:pPr>
              <w:spacing w:after="0" w:line="300" w:lineRule="auto"/>
              <w:jc w:val="center"/>
              <w:rPr>
                <w:rFonts w:ascii="新宋体" w:eastAsia="新宋体" w:hAnsi="新宋体" w:cs="宋体"/>
                <w:color w:val="000000"/>
                <w:sz w:val="20"/>
                <w:szCs w:val="20"/>
              </w:rPr>
            </w:pPr>
          </w:p>
        </w:tc>
        <w:tc>
          <w:tcPr>
            <w:tcW w:w="10206" w:type="dxa"/>
            <w:vAlign w:val="center"/>
          </w:tcPr>
          <w:p w14:paraId="1F9E6D18" w14:textId="77777777" w:rsidR="0033537E" w:rsidRDefault="00F20F99" w:rsidP="00B10DB8">
            <w:pPr>
              <w:spacing w:after="0" w:line="30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具有WAF规则自定义，实现WAF防护、安全策略、IP黑白名单限制，实现SQL注入、XSS跨站、CC攻击等攻击防护，实现例外设置。</w:t>
            </w:r>
          </w:p>
        </w:tc>
        <w:tc>
          <w:tcPr>
            <w:tcW w:w="709" w:type="dxa"/>
            <w:vMerge/>
            <w:vAlign w:val="center"/>
          </w:tcPr>
          <w:p w14:paraId="1BCBF54E"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7A8E8507"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489259A0" w14:textId="77777777" w:rsidR="0033537E" w:rsidRDefault="0033537E">
            <w:pPr>
              <w:jc w:val="center"/>
              <w:rPr>
                <w:rFonts w:ascii="新宋体" w:eastAsia="新宋体" w:hAnsi="新宋体" w:cs="宋体"/>
                <w:color w:val="000000"/>
                <w:sz w:val="20"/>
                <w:szCs w:val="20"/>
              </w:rPr>
            </w:pPr>
          </w:p>
        </w:tc>
      </w:tr>
      <w:tr w:rsidR="0033537E" w14:paraId="0DA282AB" w14:textId="77777777" w:rsidTr="00844007">
        <w:trPr>
          <w:trHeight w:val="360"/>
          <w:jc w:val="center"/>
        </w:trPr>
        <w:tc>
          <w:tcPr>
            <w:tcW w:w="1042" w:type="dxa"/>
            <w:vMerge/>
            <w:vAlign w:val="center"/>
          </w:tcPr>
          <w:p w14:paraId="5B566ADA"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1D4E0D2E" w14:textId="77777777" w:rsidR="0033537E" w:rsidRDefault="0033537E" w:rsidP="00B10DB8">
            <w:pPr>
              <w:spacing w:after="0" w:line="300" w:lineRule="auto"/>
              <w:jc w:val="center"/>
              <w:rPr>
                <w:rFonts w:ascii="新宋体" w:eastAsia="新宋体" w:hAnsi="新宋体" w:cs="宋体"/>
                <w:color w:val="000000"/>
                <w:sz w:val="20"/>
                <w:szCs w:val="20"/>
              </w:rPr>
            </w:pPr>
          </w:p>
        </w:tc>
        <w:tc>
          <w:tcPr>
            <w:tcW w:w="10206" w:type="dxa"/>
            <w:vAlign w:val="center"/>
          </w:tcPr>
          <w:p w14:paraId="565C6B56" w14:textId="77777777" w:rsidR="0033537E" w:rsidRDefault="00F20F99" w:rsidP="00B10DB8">
            <w:pPr>
              <w:spacing w:after="0" w:line="30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支持HA高可用，可实现双</w:t>
            </w:r>
            <w:proofErr w:type="gramStart"/>
            <w:r>
              <w:rPr>
                <w:rFonts w:ascii="新宋体" w:eastAsia="新宋体" w:hAnsi="新宋体" w:cs="宋体" w:hint="eastAsia"/>
                <w:color w:val="000000"/>
                <w:sz w:val="20"/>
                <w:szCs w:val="20"/>
              </w:rPr>
              <w:t>机热备</w:t>
            </w:r>
            <w:proofErr w:type="gramEnd"/>
            <w:r>
              <w:rPr>
                <w:rFonts w:ascii="新宋体" w:eastAsia="新宋体" w:hAnsi="新宋体" w:cs="宋体" w:hint="eastAsia"/>
                <w:color w:val="000000"/>
                <w:sz w:val="20"/>
                <w:szCs w:val="20"/>
              </w:rPr>
              <w:t>、多机负载均衡模式。</w:t>
            </w:r>
          </w:p>
        </w:tc>
        <w:tc>
          <w:tcPr>
            <w:tcW w:w="709" w:type="dxa"/>
            <w:vMerge/>
            <w:vAlign w:val="center"/>
          </w:tcPr>
          <w:p w14:paraId="328EA2FA"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250F1768"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4F01A84D" w14:textId="77777777" w:rsidR="0033537E" w:rsidRDefault="0033537E">
            <w:pPr>
              <w:jc w:val="center"/>
              <w:rPr>
                <w:rFonts w:ascii="新宋体" w:eastAsia="新宋体" w:hAnsi="新宋体" w:cs="宋体"/>
                <w:color w:val="000000"/>
                <w:sz w:val="20"/>
                <w:szCs w:val="20"/>
              </w:rPr>
            </w:pPr>
          </w:p>
        </w:tc>
      </w:tr>
      <w:tr w:rsidR="0033537E" w14:paraId="3D353B04" w14:textId="77777777" w:rsidTr="00844007">
        <w:trPr>
          <w:trHeight w:val="1109"/>
          <w:jc w:val="center"/>
        </w:trPr>
        <w:tc>
          <w:tcPr>
            <w:tcW w:w="1042" w:type="dxa"/>
            <w:vMerge/>
            <w:vAlign w:val="center"/>
          </w:tcPr>
          <w:p w14:paraId="2E7B94CB"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5607EBD6" w14:textId="77777777" w:rsidR="0033537E" w:rsidRDefault="0033537E" w:rsidP="00B10DB8">
            <w:pPr>
              <w:spacing w:after="0" w:line="300" w:lineRule="auto"/>
              <w:jc w:val="center"/>
              <w:rPr>
                <w:rFonts w:ascii="新宋体" w:eastAsia="新宋体" w:hAnsi="新宋体" w:cs="宋体"/>
                <w:color w:val="000000"/>
                <w:sz w:val="20"/>
                <w:szCs w:val="20"/>
              </w:rPr>
            </w:pPr>
          </w:p>
        </w:tc>
        <w:tc>
          <w:tcPr>
            <w:tcW w:w="10206" w:type="dxa"/>
            <w:vAlign w:val="center"/>
          </w:tcPr>
          <w:p w14:paraId="08EF6483" w14:textId="77777777" w:rsidR="0033537E" w:rsidRDefault="00F20F99" w:rsidP="00B10DB8">
            <w:pPr>
              <w:spacing w:after="0" w:line="30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配置</w:t>
            </w:r>
            <w:proofErr w:type="spellStart"/>
            <w:r>
              <w:rPr>
                <w:rFonts w:ascii="新宋体" w:eastAsia="新宋体" w:hAnsi="新宋体" w:cs="宋体" w:hint="eastAsia"/>
                <w:color w:val="000000"/>
                <w:sz w:val="20"/>
                <w:szCs w:val="20"/>
              </w:rPr>
              <w:t>WebVPN</w:t>
            </w:r>
            <w:proofErr w:type="spellEnd"/>
            <w:r>
              <w:rPr>
                <w:rFonts w:ascii="新宋体" w:eastAsia="新宋体" w:hAnsi="新宋体" w:cs="宋体" w:hint="eastAsia"/>
                <w:color w:val="000000"/>
                <w:sz w:val="20"/>
                <w:szCs w:val="20"/>
              </w:rPr>
              <w:t>模块，实现资源分组，实现对不同应用访问权限进行设置，能够根据用户组来确定应用权限，做到应用隔离；实现本地用户分组，不同用户可以分配不同权限，权限种类包括管理员权限、备案权限、整改权限、日志权限、访问协议权限等；针对不用用户可以对https/http、</w:t>
            </w:r>
            <w:proofErr w:type="spellStart"/>
            <w:r>
              <w:rPr>
                <w:rFonts w:ascii="新宋体" w:eastAsia="新宋体" w:hAnsi="新宋体" w:cs="宋体" w:hint="eastAsia"/>
                <w:color w:val="000000"/>
                <w:sz w:val="20"/>
                <w:szCs w:val="20"/>
              </w:rPr>
              <w:t>ssh</w:t>
            </w:r>
            <w:proofErr w:type="spellEnd"/>
            <w:r>
              <w:rPr>
                <w:rFonts w:ascii="新宋体" w:eastAsia="新宋体" w:hAnsi="新宋体" w:cs="宋体" w:hint="eastAsia"/>
                <w:color w:val="000000"/>
                <w:sz w:val="20"/>
                <w:szCs w:val="20"/>
              </w:rPr>
              <w:t>、</w:t>
            </w:r>
            <w:proofErr w:type="spellStart"/>
            <w:r>
              <w:rPr>
                <w:rFonts w:ascii="新宋体" w:eastAsia="新宋体" w:hAnsi="新宋体" w:cs="宋体" w:hint="eastAsia"/>
                <w:color w:val="000000"/>
                <w:sz w:val="20"/>
                <w:szCs w:val="20"/>
              </w:rPr>
              <w:t>rdp</w:t>
            </w:r>
            <w:proofErr w:type="spellEnd"/>
            <w:r>
              <w:rPr>
                <w:rFonts w:ascii="新宋体" w:eastAsia="新宋体" w:hAnsi="新宋体" w:cs="宋体" w:hint="eastAsia"/>
                <w:color w:val="000000"/>
                <w:sz w:val="20"/>
                <w:szCs w:val="20"/>
              </w:rPr>
              <w:t>、</w:t>
            </w:r>
            <w:proofErr w:type="spellStart"/>
            <w:r>
              <w:rPr>
                <w:rFonts w:ascii="新宋体" w:eastAsia="新宋体" w:hAnsi="新宋体" w:cs="宋体" w:hint="eastAsia"/>
                <w:color w:val="000000"/>
                <w:sz w:val="20"/>
                <w:szCs w:val="20"/>
              </w:rPr>
              <w:t>vnc</w:t>
            </w:r>
            <w:proofErr w:type="spellEnd"/>
            <w:r>
              <w:rPr>
                <w:rFonts w:ascii="新宋体" w:eastAsia="新宋体" w:hAnsi="新宋体" w:cs="宋体" w:hint="eastAsia"/>
                <w:color w:val="000000"/>
                <w:sz w:val="20"/>
                <w:szCs w:val="20"/>
              </w:rPr>
              <w:t>、telnet等协议权限做控制。</w:t>
            </w:r>
          </w:p>
        </w:tc>
        <w:tc>
          <w:tcPr>
            <w:tcW w:w="709" w:type="dxa"/>
            <w:vMerge/>
            <w:vAlign w:val="center"/>
          </w:tcPr>
          <w:p w14:paraId="62EF9B0D"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1D1C3B09"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5F117EAA" w14:textId="77777777" w:rsidR="0033537E" w:rsidRDefault="0033537E">
            <w:pPr>
              <w:jc w:val="center"/>
              <w:rPr>
                <w:rFonts w:ascii="新宋体" w:eastAsia="新宋体" w:hAnsi="新宋体" w:cs="宋体"/>
                <w:color w:val="000000"/>
                <w:sz w:val="20"/>
                <w:szCs w:val="20"/>
              </w:rPr>
            </w:pPr>
          </w:p>
        </w:tc>
      </w:tr>
      <w:tr w:rsidR="0033537E" w14:paraId="5500C1A9" w14:textId="77777777" w:rsidTr="00844007">
        <w:trPr>
          <w:trHeight w:val="360"/>
          <w:jc w:val="center"/>
        </w:trPr>
        <w:tc>
          <w:tcPr>
            <w:tcW w:w="1042" w:type="dxa"/>
            <w:vMerge/>
            <w:vAlign w:val="center"/>
          </w:tcPr>
          <w:p w14:paraId="3E25DA93"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4D3F163D" w14:textId="77777777" w:rsidR="0033537E" w:rsidRDefault="0033537E" w:rsidP="00B10DB8">
            <w:pPr>
              <w:spacing w:after="0" w:line="300" w:lineRule="auto"/>
              <w:jc w:val="center"/>
              <w:rPr>
                <w:rFonts w:ascii="新宋体" w:eastAsia="新宋体" w:hAnsi="新宋体" w:cs="宋体"/>
                <w:color w:val="000000"/>
                <w:sz w:val="20"/>
                <w:szCs w:val="20"/>
              </w:rPr>
            </w:pPr>
          </w:p>
        </w:tc>
        <w:tc>
          <w:tcPr>
            <w:tcW w:w="10206" w:type="dxa"/>
            <w:vAlign w:val="center"/>
          </w:tcPr>
          <w:p w14:paraId="0844FE07" w14:textId="77777777" w:rsidR="0033537E" w:rsidRDefault="00F20F99" w:rsidP="00B10DB8">
            <w:pPr>
              <w:spacing w:after="0" w:line="30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实现对接用户不同权限分配，实现自定义权限管理，满足不同应用场景的安全认证需求，可以实现与学校智慧校园统一身份证平台对接，能够通过智慧校园平台取得用户账号。</w:t>
            </w:r>
          </w:p>
        </w:tc>
        <w:tc>
          <w:tcPr>
            <w:tcW w:w="709" w:type="dxa"/>
            <w:vMerge/>
            <w:vAlign w:val="center"/>
          </w:tcPr>
          <w:p w14:paraId="59D1FA2E"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677793EB"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71729D12" w14:textId="77777777" w:rsidR="0033537E" w:rsidRDefault="0033537E">
            <w:pPr>
              <w:jc w:val="center"/>
              <w:rPr>
                <w:rFonts w:ascii="新宋体" w:eastAsia="新宋体" w:hAnsi="新宋体" w:cs="宋体"/>
                <w:color w:val="000000"/>
                <w:sz w:val="20"/>
                <w:szCs w:val="20"/>
              </w:rPr>
            </w:pPr>
          </w:p>
        </w:tc>
      </w:tr>
      <w:tr w:rsidR="0033537E" w14:paraId="7D3B636D" w14:textId="77777777" w:rsidTr="00844007">
        <w:trPr>
          <w:trHeight w:val="360"/>
          <w:jc w:val="center"/>
        </w:trPr>
        <w:tc>
          <w:tcPr>
            <w:tcW w:w="1042" w:type="dxa"/>
            <w:vMerge/>
            <w:vAlign w:val="center"/>
          </w:tcPr>
          <w:p w14:paraId="19124FA2"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6E85A828" w14:textId="77777777" w:rsidR="0033537E" w:rsidRDefault="0033537E" w:rsidP="00B10DB8">
            <w:pPr>
              <w:spacing w:after="0" w:line="300" w:lineRule="auto"/>
              <w:jc w:val="center"/>
              <w:rPr>
                <w:rFonts w:ascii="新宋体" w:eastAsia="新宋体" w:hAnsi="新宋体" w:cs="宋体"/>
                <w:color w:val="000000"/>
                <w:sz w:val="20"/>
                <w:szCs w:val="20"/>
              </w:rPr>
            </w:pPr>
          </w:p>
        </w:tc>
        <w:tc>
          <w:tcPr>
            <w:tcW w:w="10206" w:type="dxa"/>
            <w:vAlign w:val="center"/>
          </w:tcPr>
          <w:p w14:paraId="1890EA1D" w14:textId="77777777" w:rsidR="0033537E" w:rsidRDefault="00F20F99" w:rsidP="00B10DB8">
            <w:pPr>
              <w:spacing w:after="0" w:line="30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实现站点自定义排序，对站点的查询实现按部门分类查询统计。</w:t>
            </w:r>
          </w:p>
        </w:tc>
        <w:tc>
          <w:tcPr>
            <w:tcW w:w="709" w:type="dxa"/>
            <w:vMerge/>
            <w:vAlign w:val="center"/>
          </w:tcPr>
          <w:p w14:paraId="0A721D73"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56E0801F"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7D9FF9B4" w14:textId="77777777" w:rsidR="0033537E" w:rsidRDefault="0033537E">
            <w:pPr>
              <w:jc w:val="center"/>
              <w:rPr>
                <w:rFonts w:ascii="新宋体" w:eastAsia="新宋体" w:hAnsi="新宋体" w:cs="宋体"/>
                <w:color w:val="000000"/>
                <w:sz w:val="20"/>
                <w:szCs w:val="20"/>
              </w:rPr>
            </w:pPr>
          </w:p>
        </w:tc>
      </w:tr>
      <w:tr w:rsidR="0033537E" w14:paraId="17A7AF71" w14:textId="77777777" w:rsidTr="00844007">
        <w:trPr>
          <w:trHeight w:val="360"/>
          <w:jc w:val="center"/>
        </w:trPr>
        <w:tc>
          <w:tcPr>
            <w:tcW w:w="1042" w:type="dxa"/>
            <w:vMerge/>
            <w:vAlign w:val="center"/>
          </w:tcPr>
          <w:p w14:paraId="6A62424F"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5696B853" w14:textId="77777777" w:rsidR="0033537E" w:rsidRDefault="0033537E" w:rsidP="00B10DB8">
            <w:pPr>
              <w:spacing w:after="0" w:line="300" w:lineRule="auto"/>
              <w:jc w:val="center"/>
              <w:rPr>
                <w:rFonts w:ascii="新宋体" w:eastAsia="新宋体" w:hAnsi="新宋体" w:cs="宋体"/>
                <w:color w:val="000000"/>
                <w:sz w:val="20"/>
                <w:szCs w:val="20"/>
              </w:rPr>
            </w:pPr>
          </w:p>
        </w:tc>
        <w:tc>
          <w:tcPr>
            <w:tcW w:w="10206" w:type="dxa"/>
            <w:vAlign w:val="center"/>
          </w:tcPr>
          <w:p w14:paraId="6F2A2A02" w14:textId="77777777" w:rsidR="0033537E" w:rsidRDefault="00F20F99" w:rsidP="00B10DB8">
            <w:pPr>
              <w:spacing w:after="0" w:line="30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提供常用网管工具ping、tracert、网站访问等进行常规故障定位和排查。</w:t>
            </w:r>
          </w:p>
        </w:tc>
        <w:tc>
          <w:tcPr>
            <w:tcW w:w="709" w:type="dxa"/>
            <w:vMerge/>
            <w:vAlign w:val="center"/>
          </w:tcPr>
          <w:p w14:paraId="3F9A711C"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22F205AE"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39D0BB21" w14:textId="77777777" w:rsidR="0033537E" w:rsidRDefault="0033537E">
            <w:pPr>
              <w:jc w:val="center"/>
              <w:rPr>
                <w:rFonts w:ascii="新宋体" w:eastAsia="新宋体" w:hAnsi="新宋体" w:cs="宋体"/>
                <w:color w:val="000000"/>
                <w:sz w:val="20"/>
                <w:szCs w:val="20"/>
              </w:rPr>
            </w:pPr>
          </w:p>
        </w:tc>
      </w:tr>
      <w:tr w:rsidR="0033537E" w14:paraId="5A0B407C" w14:textId="77777777" w:rsidTr="00844007">
        <w:trPr>
          <w:trHeight w:val="360"/>
          <w:jc w:val="center"/>
        </w:trPr>
        <w:tc>
          <w:tcPr>
            <w:tcW w:w="1042" w:type="dxa"/>
            <w:vMerge/>
            <w:vAlign w:val="center"/>
          </w:tcPr>
          <w:p w14:paraId="17023C59"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4BD1E1F2" w14:textId="77777777" w:rsidR="0033537E" w:rsidRDefault="0033537E" w:rsidP="00B10DB8">
            <w:pPr>
              <w:spacing w:after="0" w:line="300" w:lineRule="auto"/>
              <w:jc w:val="center"/>
              <w:rPr>
                <w:rFonts w:ascii="新宋体" w:eastAsia="新宋体" w:hAnsi="新宋体" w:cs="宋体"/>
                <w:color w:val="000000"/>
                <w:sz w:val="20"/>
                <w:szCs w:val="20"/>
              </w:rPr>
            </w:pPr>
          </w:p>
        </w:tc>
        <w:tc>
          <w:tcPr>
            <w:tcW w:w="10206" w:type="dxa"/>
            <w:vAlign w:val="center"/>
          </w:tcPr>
          <w:p w14:paraId="4DD5E2EB" w14:textId="77777777" w:rsidR="0033537E" w:rsidRDefault="00F20F99" w:rsidP="00B10DB8">
            <w:pPr>
              <w:spacing w:after="0" w:line="30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可</w:t>
            </w:r>
            <w:proofErr w:type="gramStart"/>
            <w:r>
              <w:rPr>
                <w:rFonts w:ascii="新宋体" w:eastAsia="新宋体" w:hAnsi="新宋体" w:cs="宋体" w:hint="eastAsia"/>
                <w:color w:val="000000"/>
                <w:sz w:val="20"/>
                <w:szCs w:val="20"/>
              </w:rPr>
              <w:t>通过微信</w:t>
            </w:r>
            <w:proofErr w:type="gramEnd"/>
            <w:r>
              <w:rPr>
                <w:rFonts w:ascii="新宋体" w:eastAsia="新宋体" w:hAnsi="新宋体" w:cs="宋体" w:hint="eastAsia"/>
                <w:color w:val="000000"/>
                <w:sz w:val="20"/>
                <w:szCs w:val="20"/>
              </w:rPr>
              <w:t>API接口，实现</w:t>
            </w:r>
            <w:proofErr w:type="gramStart"/>
            <w:r>
              <w:rPr>
                <w:rFonts w:ascii="新宋体" w:eastAsia="新宋体" w:hAnsi="新宋体" w:cs="宋体" w:hint="eastAsia"/>
                <w:color w:val="000000"/>
                <w:sz w:val="20"/>
                <w:szCs w:val="20"/>
              </w:rPr>
              <w:t>通过微信对接</w:t>
            </w:r>
            <w:proofErr w:type="gramEnd"/>
            <w:r>
              <w:rPr>
                <w:rFonts w:ascii="新宋体" w:eastAsia="新宋体" w:hAnsi="新宋体" w:cs="宋体" w:hint="eastAsia"/>
                <w:color w:val="000000"/>
                <w:sz w:val="20"/>
                <w:szCs w:val="20"/>
              </w:rPr>
              <w:t>实现信息系统及站点一键关停操作。</w:t>
            </w:r>
          </w:p>
        </w:tc>
        <w:tc>
          <w:tcPr>
            <w:tcW w:w="709" w:type="dxa"/>
            <w:vMerge/>
            <w:vAlign w:val="center"/>
          </w:tcPr>
          <w:p w14:paraId="216F41B1"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4437E17E"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2ED26F79" w14:textId="77777777" w:rsidR="0033537E" w:rsidRDefault="0033537E">
            <w:pPr>
              <w:jc w:val="center"/>
              <w:rPr>
                <w:rFonts w:ascii="新宋体" w:eastAsia="新宋体" w:hAnsi="新宋体" w:cs="宋体"/>
                <w:color w:val="000000"/>
                <w:sz w:val="20"/>
                <w:szCs w:val="20"/>
              </w:rPr>
            </w:pPr>
          </w:p>
        </w:tc>
      </w:tr>
      <w:tr w:rsidR="0033537E" w14:paraId="354B1659" w14:textId="77777777" w:rsidTr="00844007">
        <w:trPr>
          <w:trHeight w:val="360"/>
          <w:jc w:val="center"/>
        </w:trPr>
        <w:tc>
          <w:tcPr>
            <w:tcW w:w="1042" w:type="dxa"/>
            <w:vMerge/>
            <w:vAlign w:val="center"/>
          </w:tcPr>
          <w:p w14:paraId="7CB5B27B"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618D05ED" w14:textId="77777777" w:rsidR="0033537E" w:rsidRDefault="0033537E" w:rsidP="00B10DB8">
            <w:pPr>
              <w:spacing w:after="0" w:line="300" w:lineRule="auto"/>
              <w:jc w:val="center"/>
              <w:rPr>
                <w:rFonts w:ascii="新宋体" w:eastAsia="新宋体" w:hAnsi="新宋体" w:cs="宋体"/>
                <w:color w:val="000000"/>
                <w:sz w:val="20"/>
                <w:szCs w:val="20"/>
              </w:rPr>
            </w:pPr>
          </w:p>
        </w:tc>
        <w:tc>
          <w:tcPr>
            <w:tcW w:w="10206" w:type="dxa"/>
            <w:vAlign w:val="center"/>
          </w:tcPr>
          <w:p w14:paraId="7A294F01" w14:textId="77777777" w:rsidR="0033537E" w:rsidRDefault="00F20F99" w:rsidP="00B10DB8">
            <w:pPr>
              <w:spacing w:after="0" w:line="30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内置短信平台模块，实现通讯录定制开发，实现组织架构创建与维护，自定义全局通讯录信息；实现根据部门、职位、管理权限等信息自定义用户组下发漏洞整改报告，免费提供短信数量不低于2000条。</w:t>
            </w:r>
          </w:p>
        </w:tc>
        <w:tc>
          <w:tcPr>
            <w:tcW w:w="709" w:type="dxa"/>
            <w:vMerge/>
            <w:vAlign w:val="center"/>
          </w:tcPr>
          <w:p w14:paraId="1DC8C783"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3A9AA0AA"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59127CD0" w14:textId="77777777" w:rsidR="0033537E" w:rsidRDefault="0033537E">
            <w:pPr>
              <w:jc w:val="center"/>
              <w:rPr>
                <w:rFonts w:ascii="新宋体" w:eastAsia="新宋体" w:hAnsi="新宋体" w:cs="宋体"/>
                <w:color w:val="000000"/>
                <w:sz w:val="20"/>
                <w:szCs w:val="20"/>
              </w:rPr>
            </w:pPr>
          </w:p>
        </w:tc>
      </w:tr>
      <w:tr w:rsidR="0033537E" w14:paraId="7001F8DA" w14:textId="77777777" w:rsidTr="00844007">
        <w:trPr>
          <w:trHeight w:val="360"/>
          <w:jc w:val="center"/>
        </w:trPr>
        <w:tc>
          <w:tcPr>
            <w:tcW w:w="1042" w:type="dxa"/>
            <w:vMerge/>
            <w:vAlign w:val="center"/>
          </w:tcPr>
          <w:p w14:paraId="1CA5258F" w14:textId="77777777" w:rsidR="0033537E" w:rsidRDefault="0033537E">
            <w:pPr>
              <w:jc w:val="center"/>
              <w:rPr>
                <w:rFonts w:ascii="新宋体" w:eastAsia="新宋体" w:hAnsi="新宋体" w:cs="宋体"/>
                <w:b/>
                <w:bCs/>
                <w:color w:val="000000"/>
                <w:sz w:val="20"/>
                <w:szCs w:val="20"/>
              </w:rPr>
            </w:pPr>
          </w:p>
        </w:tc>
        <w:tc>
          <w:tcPr>
            <w:tcW w:w="698" w:type="dxa"/>
            <w:vMerge w:val="restart"/>
            <w:vAlign w:val="center"/>
          </w:tcPr>
          <w:p w14:paraId="069E8E88" w14:textId="77777777" w:rsidR="0033537E" w:rsidRDefault="00F20F99" w:rsidP="00B10DB8">
            <w:pPr>
              <w:spacing w:after="0" w:line="300" w:lineRule="auto"/>
              <w:jc w:val="center"/>
              <w:rPr>
                <w:rFonts w:ascii="新宋体" w:eastAsia="新宋体" w:hAnsi="新宋体" w:cs="宋体"/>
                <w:color w:val="000000"/>
                <w:sz w:val="20"/>
                <w:szCs w:val="20"/>
              </w:rPr>
            </w:pPr>
            <w:r>
              <w:rPr>
                <w:rFonts w:ascii="新宋体" w:eastAsia="新宋体" w:hAnsi="新宋体" w:cs="宋体" w:hint="eastAsia"/>
                <w:color w:val="000000"/>
                <w:sz w:val="20"/>
                <w:szCs w:val="20"/>
              </w:rPr>
              <w:t>日志需求</w:t>
            </w:r>
          </w:p>
        </w:tc>
        <w:tc>
          <w:tcPr>
            <w:tcW w:w="10206" w:type="dxa"/>
            <w:vAlign w:val="center"/>
          </w:tcPr>
          <w:p w14:paraId="0BCEB7FF" w14:textId="77777777" w:rsidR="0033537E" w:rsidRDefault="00F20F99" w:rsidP="00B10DB8">
            <w:pPr>
              <w:spacing w:after="0" w:line="30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themeColor="text1"/>
                <w:sz w:val="20"/>
                <w:szCs w:val="20"/>
              </w:rPr>
              <w:t>能够</w:t>
            </w:r>
            <w:r>
              <w:rPr>
                <w:rFonts w:ascii="新宋体" w:eastAsia="新宋体" w:hAnsi="新宋体" w:cs="宋体" w:hint="eastAsia"/>
                <w:color w:val="000000"/>
                <w:sz w:val="20"/>
                <w:szCs w:val="20"/>
              </w:rPr>
              <w:t>动态实时显示系统访问状态及排名，包括站点访问量排行、系统性能监测、一周内访问趋势、实时访问与攻击数据的滚动显示等。</w:t>
            </w:r>
          </w:p>
        </w:tc>
        <w:tc>
          <w:tcPr>
            <w:tcW w:w="709" w:type="dxa"/>
            <w:vMerge/>
            <w:vAlign w:val="center"/>
          </w:tcPr>
          <w:p w14:paraId="14757B25"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7A01F52F"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3827F580" w14:textId="77777777" w:rsidR="0033537E" w:rsidRDefault="0033537E">
            <w:pPr>
              <w:jc w:val="center"/>
              <w:rPr>
                <w:rFonts w:ascii="新宋体" w:eastAsia="新宋体" w:hAnsi="新宋体" w:cs="宋体"/>
                <w:color w:val="000000"/>
                <w:sz w:val="20"/>
                <w:szCs w:val="20"/>
              </w:rPr>
            </w:pPr>
          </w:p>
        </w:tc>
      </w:tr>
      <w:tr w:rsidR="0033537E" w14:paraId="54D0B546" w14:textId="77777777" w:rsidTr="00844007">
        <w:trPr>
          <w:trHeight w:val="360"/>
          <w:jc w:val="center"/>
        </w:trPr>
        <w:tc>
          <w:tcPr>
            <w:tcW w:w="1042" w:type="dxa"/>
            <w:vMerge/>
            <w:vAlign w:val="center"/>
          </w:tcPr>
          <w:p w14:paraId="16B4BCBB"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2EB91D63" w14:textId="77777777" w:rsidR="0033537E" w:rsidRDefault="0033537E" w:rsidP="00B10DB8">
            <w:pPr>
              <w:spacing w:after="0" w:line="300" w:lineRule="auto"/>
              <w:jc w:val="center"/>
              <w:rPr>
                <w:rFonts w:ascii="新宋体" w:eastAsia="新宋体" w:hAnsi="新宋体" w:cs="宋体"/>
                <w:color w:val="000000"/>
                <w:sz w:val="20"/>
                <w:szCs w:val="20"/>
              </w:rPr>
            </w:pPr>
          </w:p>
        </w:tc>
        <w:tc>
          <w:tcPr>
            <w:tcW w:w="10206" w:type="dxa"/>
            <w:vAlign w:val="center"/>
          </w:tcPr>
          <w:p w14:paraId="0EA9356F" w14:textId="77777777" w:rsidR="0033537E" w:rsidRDefault="00F20F99" w:rsidP="00B10DB8">
            <w:pPr>
              <w:spacing w:after="0" w:line="30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提供系统操作日志、实现访问日志的自定义查询，实现访问日志详细查询可精确到具体URL 、具体路径及文件名。</w:t>
            </w:r>
          </w:p>
        </w:tc>
        <w:tc>
          <w:tcPr>
            <w:tcW w:w="709" w:type="dxa"/>
            <w:vMerge/>
            <w:vAlign w:val="center"/>
          </w:tcPr>
          <w:p w14:paraId="0C73AE55"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4CF39F89"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393C2E80" w14:textId="77777777" w:rsidR="0033537E" w:rsidRDefault="0033537E">
            <w:pPr>
              <w:jc w:val="center"/>
              <w:rPr>
                <w:rFonts w:ascii="新宋体" w:eastAsia="新宋体" w:hAnsi="新宋体" w:cs="宋体"/>
                <w:color w:val="000000"/>
                <w:sz w:val="20"/>
                <w:szCs w:val="20"/>
              </w:rPr>
            </w:pPr>
          </w:p>
        </w:tc>
      </w:tr>
      <w:tr w:rsidR="0033537E" w14:paraId="3670BBC7" w14:textId="77777777" w:rsidTr="00844007">
        <w:trPr>
          <w:trHeight w:val="360"/>
          <w:jc w:val="center"/>
        </w:trPr>
        <w:tc>
          <w:tcPr>
            <w:tcW w:w="1042" w:type="dxa"/>
            <w:vMerge/>
            <w:vAlign w:val="center"/>
          </w:tcPr>
          <w:p w14:paraId="65C710EC"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20E12D6A" w14:textId="77777777" w:rsidR="0033537E" w:rsidRDefault="0033537E" w:rsidP="00B10DB8">
            <w:pPr>
              <w:spacing w:after="0" w:line="300" w:lineRule="auto"/>
              <w:jc w:val="center"/>
              <w:rPr>
                <w:rFonts w:ascii="新宋体" w:eastAsia="新宋体" w:hAnsi="新宋体" w:cs="宋体"/>
                <w:color w:val="000000"/>
                <w:sz w:val="20"/>
                <w:szCs w:val="20"/>
              </w:rPr>
            </w:pPr>
          </w:p>
        </w:tc>
        <w:tc>
          <w:tcPr>
            <w:tcW w:w="10206" w:type="dxa"/>
            <w:vAlign w:val="center"/>
          </w:tcPr>
          <w:p w14:paraId="799802C3" w14:textId="77777777" w:rsidR="0033537E" w:rsidRDefault="00F20F99" w:rsidP="00B10DB8">
            <w:pPr>
              <w:spacing w:after="0" w:line="30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实现各站点及信息系统的实时监控功能，实现各网站及信息系统访问质量统计分析。实时显示网站发布状态。</w:t>
            </w:r>
          </w:p>
        </w:tc>
        <w:tc>
          <w:tcPr>
            <w:tcW w:w="709" w:type="dxa"/>
            <w:vMerge/>
            <w:vAlign w:val="center"/>
          </w:tcPr>
          <w:p w14:paraId="57AEE913"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6C307004"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19463BCC" w14:textId="77777777" w:rsidR="0033537E" w:rsidRDefault="0033537E">
            <w:pPr>
              <w:jc w:val="center"/>
              <w:rPr>
                <w:rFonts w:ascii="新宋体" w:eastAsia="新宋体" w:hAnsi="新宋体" w:cs="宋体"/>
                <w:color w:val="000000"/>
                <w:sz w:val="20"/>
                <w:szCs w:val="20"/>
              </w:rPr>
            </w:pPr>
          </w:p>
        </w:tc>
      </w:tr>
      <w:tr w:rsidR="0033537E" w14:paraId="0FCA2056" w14:textId="77777777" w:rsidTr="00844007">
        <w:trPr>
          <w:trHeight w:val="360"/>
          <w:jc w:val="center"/>
        </w:trPr>
        <w:tc>
          <w:tcPr>
            <w:tcW w:w="1042" w:type="dxa"/>
            <w:vMerge/>
            <w:vAlign w:val="center"/>
          </w:tcPr>
          <w:p w14:paraId="1DE0A3C0"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4DF6CA27" w14:textId="77777777" w:rsidR="0033537E" w:rsidRDefault="0033537E" w:rsidP="00B10DB8">
            <w:pPr>
              <w:spacing w:after="0" w:line="300" w:lineRule="auto"/>
              <w:jc w:val="center"/>
              <w:rPr>
                <w:rFonts w:ascii="新宋体" w:eastAsia="新宋体" w:hAnsi="新宋体" w:cs="宋体"/>
                <w:color w:val="000000"/>
                <w:sz w:val="20"/>
                <w:szCs w:val="20"/>
              </w:rPr>
            </w:pPr>
          </w:p>
        </w:tc>
        <w:tc>
          <w:tcPr>
            <w:tcW w:w="10206" w:type="dxa"/>
            <w:vAlign w:val="center"/>
          </w:tcPr>
          <w:p w14:paraId="0FB60600" w14:textId="77777777" w:rsidR="0033537E" w:rsidRDefault="00F20F99" w:rsidP="00B10DB8">
            <w:pPr>
              <w:spacing w:after="0" w:line="30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提供各信息系统资源的访问日志,实时显示访问时间，访问源IP,详细URL、访问类型等日志的记录；实现访问URL排名，实现访问IP排名形成详细的网站流量统计分析报表，终端访问者的操作系统和浏览器统计。</w:t>
            </w:r>
          </w:p>
        </w:tc>
        <w:tc>
          <w:tcPr>
            <w:tcW w:w="709" w:type="dxa"/>
            <w:vMerge/>
            <w:vAlign w:val="center"/>
          </w:tcPr>
          <w:p w14:paraId="5510DA95"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029E62E5"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114499BA" w14:textId="77777777" w:rsidR="0033537E" w:rsidRDefault="0033537E">
            <w:pPr>
              <w:jc w:val="center"/>
              <w:rPr>
                <w:rFonts w:ascii="新宋体" w:eastAsia="新宋体" w:hAnsi="新宋体" w:cs="宋体"/>
                <w:color w:val="000000"/>
                <w:sz w:val="20"/>
                <w:szCs w:val="20"/>
              </w:rPr>
            </w:pPr>
          </w:p>
        </w:tc>
      </w:tr>
      <w:tr w:rsidR="0033537E" w14:paraId="607506BA" w14:textId="77777777" w:rsidTr="00844007">
        <w:trPr>
          <w:trHeight w:val="360"/>
          <w:jc w:val="center"/>
        </w:trPr>
        <w:tc>
          <w:tcPr>
            <w:tcW w:w="1042" w:type="dxa"/>
            <w:vMerge/>
            <w:vAlign w:val="center"/>
          </w:tcPr>
          <w:p w14:paraId="58472A5B" w14:textId="77777777" w:rsidR="0033537E" w:rsidRDefault="0033537E">
            <w:pPr>
              <w:jc w:val="center"/>
              <w:rPr>
                <w:rFonts w:ascii="新宋体" w:eastAsia="新宋体" w:hAnsi="新宋体" w:cs="宋体"/>
                <w:b/>
                <w:bCs/>
                <w:color w:val="000000"/>
                <w:sz w:val="20"/>
                <w:szCs w:val="20"/>
              </w:rPr>
            </w:pPr>
          </w:p>
        </w:tc>
        <w:tc>
          <w:tcPr>
            <w:tcW w:w="698" w:type="dxa"/>
            <w:vMerge/>
            <w:vAlign w:val="center"/>
          </w:tcPr>
          <w:p w14:paraId="3D30B7DB" w14:textId="77777777" w:rsidR="0033537E" w:rsidRDefault="0033537E" w:rsidP="00B10DB8">
            <w:pPr>
              <w:spacing w:after="0" w:line="300" w:lineRule="auto"/>
              <w:jc w:val="center"/>
              <w:rPr>
                <w:rFonts w:ascii="新宋体" w:eastAsia="新宋体" w:hAnsi="新宋体" w:cs="宋体"/>
                <w:color w:val="000000"/>
                <w:sz w:val="20"/>
                <w:szCs w:val="20"/>
              </w:rPr>
            </w:pPr>
          </w:p>
        </w:tc>
        <w:tc>
          <w:tcPr>
            <w:tcW w:w="10206" w:type="dxa"/>
            <w:vAlign w:val="center"/>
          </w:tcPr>
          <w:p w14:paraId="110A1B63" w14:textId="77777777" w:rsidR="0033537E" w:rsidRDefault="00F20F99" w:rsidP="00B10DB8">
            <w:pPr>
              <w:spacing w:after="0" w:line="30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实现各站点资源的攻击日志记录，实时显示攻击时间,攻击源IP，URL、类型等日志的记录。具有攻击URL排名,实现攻击IP排名，通过图表显示。</w:t>
            </w:r>
          </w:p>
        </w:tc>
        <w:tc>
          <w:tcPr>
            <w:tcW w:w="709" w:type="dxa"/>
            <w:vMerge/>
            <w:vAlign w:val="center"/>
          </w:tcPr>
          <w:p w14:paraId="4BC95BBD" w14:textId="77777777" w:rsidR="0033537E" w:rsidRDefault="0033537E">
            <w:pPr>
              <w:jc w:val="center"/>
              <w:rPr>
                <w:rFonts w:ascii="新宋体" w:eastAsia="新宋体" w:hAnsi="新宋体" w:cs="宋体"/>
                <w:color w:val="000000"/>
                <w:sz w:val="20"/>
                <w:szCs w:val="20"/>
              </w:rPr>
            </w:pPr>
          </w:p>
        </w:tc>
        <w:tc>
          <w:tcPr>
            <w:tcW w:w="709" w:type="dxa"/>
            <w:vMerge/>
            <w:vAlign w:val="center"/>
          </w:tcPr>
          <w:p w14:paraId="06D13309" w14:textId="77777777" w:rsidR="0033537E" w:rsidRDefault="0033537E">
            <w:pPr>
              <w:jc w:val="center"/>
              <w:rPr>
                <w:rFonts w:ascii="新宋体" w:eastAsia="新宋体" w:hAnsi="新宋体" w:cs="宋体"/>
                <w:color w:val="000000"/>
                <w:sz w:val="20"/>
                <w:szCs w:val="20"/>
              </w:rPr>
            </w:pPr>
          </w:p>
        </w:tc>
        <w:tc>
          <w:tcPr>
            <w:tcW w:w="708" w:type="dxa"/>
            <w:vMerge/>
            <w:vAlign w:val="center"/>
          </w:tcPr>
          <w:p w14:paraId="229F9DCA" w14:textId="77777777" w:rsidR="0033537E" w:rsidRDefault="0033537E">
            <w:pPr>
              <w:jc w:val="center"/>
              <w:rPr>
                <w:rFonts w:ascii="新宋体" w:eastAsia="新宋体" w:hAnsi="新宋体" w:cs="宋体"/>
                <w:color w:val="000000"/>
                <w:sz w:val="20"/>
                <w:szCs w:val="20"/>
              </w:rPr>
            </w:pPr>
          </w:p>
        </w:tc>
      </w:tr>
      <w:tr w:rsidR="0033537E" w14:paraId="181A0054" w14:textId="77777777" w:rsidTr="00844007">
        <w:trPr>
          <w:trHeight w:val="416"/>
          <w:jc w:val="center"/>
        </w:trPr>
        <w:tc>
          <w:tcPr>
            <w:tcW w:w="1042" w:type="dxa"/>
            <w:vAlign w:val="center"/>
          </w:tcPr>
          <w:p w14:paraId="048FFE31" w14:textId="77777777" w:rsidR="0033537E" w:rsidRDefault="0033537E" w:rsidP="00844007">
            <w:pPr>
              <w:spacing w:after="0" w:line="240" w:lineRule="exact"/>
              <w:jc w:val="center"/>
              <w:rPr>
                <w:rFonts w:ascii="新宋体" w:eastAsia="新宋体" w:hAnsi="新宋体" w:cs="宋体"/>
                <w:color w:val="000000"/>
                <w:sz w:val="20"/>
                <w:szCs w:val="20"/>
              </w:rPr>
            </w:pPr>
          </w:p>
        </w:tc>
        <w:tc>
          <w:tcPr>
            <w:tcW w:w="698" w:type="dxa"/>
            <w:vAlign w:val="center"/>
          </w:tcPr>
          <w:p w14:paraId="23175181" w14:textId="77777777" w:rsidR="0033537E" w:rsidRDefault="00F20F99" w:rsidP="00B10DB8">
            <w:pPr>
              <w:spacing w:after="0" w:line="300" w:lineRule="auto"/>
              <w:jc w:val="center"/>
              <w:rPr>
                <w:rFonts w:ascii="新宋体" w:eastAsia="新宋体" w:hAnsi="新宋体" w:cs="宋体"/>
                <w:color w:val="000000"/>
                <w:sz w:val="20"/>
                <w:szCs w:val="20"/>
              </w:rPr>
            </w:pPr>
            <w:r>
              <w:rPr>
                <w:rFonts w:ascii="新宋体" w:eastAsia="新宋体" w:hAnsi="新宋体" w:cs="宋体" w:hint="eastAsia"/>
                <w:color w:val="000000"/>
                <w:sz w:val="20"/>
                <w:szCs w:val="20"/>
              </w:rPr>
              <w:t>其它要求</w:t>
            </w:r>
          </w:p>
        </w:tc>
        <w:tc>
          <w:tcPr>
            <w:tcW w:w="10206" w:type="dxa"/>
            <w:vAlign w:val="center"/>
          </w:tcPr>
          <w:p w14:paraId="509E8213" w14:textId="77777777" w:rsidR="0033537E" w:rsidRDefault="00F20F99" w:rsidP="00B10DB8">
            <w:pPr>
              <w:spacing w:after="0" w:line="300" w:lineRule="auto"/>
              <w:ind w:rightChars="-50" w:right="-110"/>
              <w:jc w:val="left"/>
              <w:rPr>
                <w:rFonts w:ascii="新宋体" w:eastAsia="新宋体" w:hAnsi="新宋体" w:cs="宋体"/>
                <w:color w:val="000000"/>
                <w:sz w:val="20"/>
                <w:szCs w:val="20"/>
              </w:rPr>
            </w:pPr>
            <w:r>
              <w:rPr>
                <w:rFonts w:ascii="新宋体" w:eastAsia="新宋体" w:hAnsi="新宋体" w:cs="宋体" w:hint="eastAsia"/>
                <w:color w:val="000000"/>
                <w:sz w:val="20"/>
                <w:szCs w:val="20"/>
              </w:rPr>
              <w:t>提供生产厂商针对本项目的本地化售后服务承诺（三年）；</w:t>
            </w:r>
          </w:p>
        </w:tc>
        <w:tc>
          <w:tcPr>
            <w:tcW w:w="709" w:type="dxa"/>
            <w:vAlign w:val="center"/>
          </w:tcPr>
          <w:p w14:paraId="6BF1064A" w14:textId="77777777" w:rsidR="0033537E" w:rsidRDefault="0033537E" w:rsidP="00844007">
            <w:pPr>
              <w:spacing w:after="0" w:line="240" w:lineRule="exact"/>
              <w:jc w:val="center"/>
              <w:rPr>
                <w:rFonts w:ascii="新宋体" w:eastAsia="新宋体" w:hAnsi="新宋体" w:cs="宋体"/>
                <w:color w:val="000000"/>
                <w:sz w:val="20"/>
                <w:szCs w:val="20"/>
              </w:rPr>
            </w:pPr>
          </w:p>
        </w:tc>
        <w:tc>
          <w:tcPr>
            <w:tcW w:w="709" w:type="dxa"/>
            <w:vAlign w:val="center"/>
          </w:tcPr>
          <w:p w14:paraId="188B3A99" w14:textId="77777777" w:rsidR="0033537E" w:rsidRDefault="0033537E" w:rsidP="00844007">
            <w:pPr>
              <w:spacing w:after="0" w:line="240" w:lineRule="exact"/>
              <w:jc w:val="center"/>
              <w:rPr>
                <w:rFonts w:ascii="新宋体" w:eastAsia="新宋体" w:hAnsi="新宋体" w:cs="宋体"/>
                <w:color w:val="000000"/>
                <w:sz w:val="20"/>
                <w:szCs w:val="20"/>
              </w:rPr>
            </w:pPr>
          </w:p>
        </w:tc>
        <w:tc>
          <w:tcPr>
            <w:tcW w:w="708" w:type="dxa"/>
            <w:vAlign w:val="center"/>
          </w:tcPr>
          <w:p w14:paraId="3053C0D9" w14:textId="77777777" w:rsidR="0033537E" w:rsidRDefault="0033537E" w:rsidP="00844007">
            <w:pPr>
              <w:spacing w:after="0" w:line="240" w:lineRule="exact"/>
              <w:jc w:val="center"/>
              <w:rPr>
                <w:rFonts w:ascii="新宋体" w:eastAsia="新宋体" w:hAnsi="新宋体" w:cs="宋体"/>
                <w:color w:val="000000"/>
                <w:sz w:val="20"/>
                <w:szCs w:val="20"/>
              </w:rPr>
            </w:pPr>
          </w:p>
        </w:tc>
      </w:tr>
    </w:tbl>
    <w:p w14:paraId="1F09D4AE" w14:textId="77777777" w:rsidR="0033537E" w:rsidRDefault="00F20F99">
      <w:pPr>
        <w:spacing w:line="380" w:lineRule="exact"/>
        <w:ind w:leftChars="67" w:left="147"/>
        <w:rPr>
          <w:rFonts w:ascii="仿宋" w:eastAsia="仿宋" w:hAnsi="仿宋"/>
          <w:sz w:val="28"/>
          <w:szCs w:val="28"/>
        </w:rPr>
      </w:pPr>
      <w:r>
        <w:rPr>
          <w:rFonts w:ascii="仿宋" w:eastAsia="仿宋" w:hAnsi="仿宋"/>
          <w:sz w:val="28"/>
          <w:szCs w:val="28"/>
        </w:rPr>
        <w:t>注：1.如果按单价计算的结果与总价不一致,以单价为准修正总价。</w:t>
      </w:r>
    </w:p>
    <w:p w14:paraId="5730D121" w14:textId="77777777" w:rsidR="0033537E" w:rsidRDefault="00F20F99">
      <w:pPr>
        <w:spacing w:line="380" w:lineRule="exact"/>
        <w:ind w:leftChars="67" w:left="147" w:firstLineChars="200" w:firstLine="560"/>
        <w:rPr>
          <w:rFonts w:ascii="仿宋" w:eastAsia="仿宋" w:hAnsi="仿宋"/>
          <w:sz w:val="28"/>
          <w:szCs w:val="28"/>
        </w:rPr>
      </w:pPr>
      <w:r>
        <w:rPr>
          <w:rFonts w:ascii="仿宋" w:eastAsia="仿宋" w:hAnsi="仿宋"/>
          <w:sz w:val="28"/>
          <w:szCs w:val="28"/>
        </w:rPr>
        <w:t>2.如果不提供详细参数和报价将视为没有实质性响应</w:t>
      </w:r>
      <w:r>
        <w:rPr>
          <w:rFonts w:ascii="仿宋" w:eastAsia="仿宋" w:hAnsi="仿宋" w:hint="eastAsia"/>
          <w:sz w:val="28"/>
          <w:szCs w:val="28"/>
        </w:rPr>
        <w:t>公开询价</w:t>
      </w:r>
      <w:r>
        <w:rPr>
          <w:rFonts w:ascii="仿宋" w:eastAsia="仿宋" w:hAnsi="仿宋"/>
          <w:sz w:val="28"/>
          <w:szCs w:val="28"/>
        </w:rPr>
        <w:t>文件。</w:t>
      </w:r>
    </w:p>
    <w:p w14:paraId="06D3C87E" w14:textId="77777777" w:rsidR="0033537E" w:rsidRDefault="00F20F99">
      <w:pPr>
        <w:spacing w:line="380" w:lineRule="exact"/>
        <w:ind w:leftChars="67" w:left="147" w:firstLineChars="200" w:firstLine="560"/>
        <w:rPr>
          <w:rFonts w:ascii="仿宋" w:eastAsia="仿宋" w:hAnsi="仿宋"/>
          <w:sz w:val="28"/>
          <w:szCs w:val="28"/>
          <w:lang w:val="zh-CN"/>
        </w:rPr>
      </w:pPr>
      <w:r>
        <w:rPr>
          <w:rFonts w:ascii="仿宋" w:eastAsia="仿宋" w:hAnsi="仿宋" w:hint="eastAsia"/>
          <w:sz w:val="28"/>
          <w:szCs w:val="28"/>
          <w:lang w:val="zh-CN"/>
        </w:rPr>
        <w:t>3.</w:t>
      </w:r>
      <w:r>
        <w:rPr>
          <w:rFonts w:ascii="仿宋" w:eastAsia="仿宋" w:hAnsi="仿宋" w:hint="eastAsia"/>
          <w:sz w:val="28"/>
          <w:szCs w:val="28"/>
        </w:rPr>
        <w:t xml:space="preserve"> 此报价表采用总价包干进行结算。</w:t>
      </w:r>
    </w:p>
    <w:p w14:paraId="05BF33AA" w14:textId="77777777" w:rsidR="0033537E" w:rsidRDefault="0033537E">
      <w:pPr>
        <w:spacing w:line="380" w:lineRule="exact"/>
        <w:ind w:leftChars="67" w:left="147" w:firstLineChars="200" w:firstLine="562"/>
        <w:rPr>
          <w:rFonts w:ascii="仿宋" w:eastAsia="仿宋" w:hAnsi="仿宋"/>
          <w:b/>
          <w:bCs/>
          <w:sz w:val="28"/>
          <w:szCs w:val="28"/>
        </w:rPr>
      </w:pPr>
    </w:p>
    <w:p w14:paraId="132DA27B" w14:textId="77777777" w:rsidR="0033537E" w:rsidRDefault="0033537E">
      <w:pPr>
        <w:spacing w:after="0" w:line="300" w:lineRule="exact"/>
        <w:ind w:firstLineChars="200" w:firstLine="560"/>
        <w:rPr>
          <w:rFonts w:ascii="仿宋" w:eastAsia="仿宋" w:hAnsi="仿宋"/>
          <w:sz w:val="28"/>
          <w:szCs w:val="28"/>
          <w:lang w:val="zh-CN"/>
        </w:rPr>
      </w:pPr>
    </w:p>
    <w:p w14:paraId="58BEF21E" w14:textId="77777777" w:rsidR="0033537E" w:rsidRDefault="00F20F99">
      <w:pPr>
        <w:spacing w:line="360" w:lineRule="auto"/>
        <w:ind w:right="66" w:firstLineChars="2000" w:firstLine="5600"/>
        <w:rPr>
          <w:rFonts w:ascii="仿宋" w:eastAsia="仿宋" w:hAnsi="仿宋"/>
          <w:sz w:val="28"/>
          <w:szCs w:val="28"/>
          <w:lang w:val="zh-CN"/>
        </w:rPr>
      </w:pPr>
      <w:r>
        <w:rPr>
          <w:rFonts w:ascii="仿宋" w:eastAsia="仿宋" w:hAnsi="仿宋" w:hint="eastAsia"/>
          <w:sz w:val="28"/>
          <w:szCs w:val="28"/>
          <w:lang w:val="zh-CN"/>
        </w:rPr>
        <w:t>参与人授权代表</w:t>
      </w:r>
      <w:r>
        <w:rPr>
          <w:rFonts w:ascii="仿宋" w:eastAsia="仿宋" w:hAnsi="仿宋"/>
          <w:sz w:val="28"/>
          <w:szCs w:val="28"/>
          <w:lang w:val="zh-CN"/>
        </w:rPr>
        <w:t>（签字</w:t>
      </w:r>
      <w:r>
        <w:rPr>
          <w:rFonts w:ascii="仿宋" w:eastAsia="仿宋" w:hAnsi="仿宋" w:hint="eastAsia"/>
          <w:sz w:val="28"/>
          <w:szCs w:val="28"/>
          <w:lang w:val="zh-CN"/>
        </w:rPr>
        <w:t>或盖章</w:t>
      </w:r>
      <w:r>
        <w:rPr>
          <w:rFonts w:ascii="仿宋" w:eastAsia="仿宋" w:hAnsi="仿宋"/>
          <w:sz w:val="28"/>
          <w:szCs w:val="28"/>
          <w:lang w:val="zh-CN"/>
        </w:rPr>
        <w:t>）：</w:t>
      </w:r>
    </w:p>
    <w:p w14:paraId="305B53E6" w14:textId="77777777" w:rsidR="0033537E" w:rsidRDefault="00F20F99">
      <w:pPr>
        <w:spacing w:line="380" w:lineRule="exact"/>
        <w:ind w:right="1120" w:firstLineChars="2700" w:firstLine="7560"/>
        <w:outlineLvl w:val="2"/>
        <w:rPr>
          <w:rFonts w:ascii="仿宋" w:eastAsia="仿宋" w:hAnsi="仿宋"/>
          <w:sz w:val="28"/>
          <w:szCs w:val="28"/>
          <w:lang w:val="zh-CN"/>
        </w:rPr>
      </w:pPr>
      <w:r>
        <w:rPr>
          <w:rFonts w:ascii="仿宋" w:eastAsia="仿宋" w:hAnsi="仿宋" w:hint="eastAsia"/>
          <w:sz w:val="28"/>
          <w:szCs w:val="28"/>
          <w:lang w:val="zh-CN"/>
        </w:rPr>
        <w:t xml:space="preserve">日 </w:t>
      </w:r>
      <w:r>
        <w:rPr>
          <w:rFonts w:ascii="仿宋" w:eastAsia="仿宋" w:hAnsi="仿宋"/>
          <w:sz w:val="28"/>
          <w:szCs w:val="28"/>
          <w:lang w:val="zh-CN"/>
        </w:rPr>
        <w:t xml:space="preserve">         </w:t>
      </w:r>
      <w:r>
        <w:rPr>
          <w:rFonts w:ascii="仿宋" w:eastAsia="仿宋" w:hAnsi="仿宋" w:hint="eastAsia"/>
          <w:sz w:val="28"/>
          <w:szCs w:val="28"/>
          <w:lang w:val="zh-CN"/>
        </w:rPr>
        <w:t>期：</w:t>
      </w:r>
      <w:bookmarkStart w:id="118" w:name="_Toc267059924"/>
      <w:bookmarkStart w:id="119" w:name="_Toc267060326"/>
      <w:bookmarkStart w:id="120" w:name="_Toc213755945"/>
      <w:bookmarkStart w:id="121" w:name="_Toc267059811"/>
      <w:bookmarkStart w:id="122" w:name="_Toc267060076"/>
      <w:bookmarkStart w:id="123" w:name="_Toc169332954"/>
      <w:bookmarkStart w:id="124" w:name="_Toc232302122"/>
      <w:bookmarkStart w:id="125" w:name="_Toc267059035"/>
      <w:bookmarkStart w:id="126" w:name="_Toc213756057"/>
      <w:bookmarkStart w:id="127" w:name="_Toc258401265"/>
      <w:bookmarkStart w:id="128" w:name="_Toc267059658"/>
      <w:bookmarkStart w:id="129" w:name="_Toc180302918"/>
      <w:bookmarkStart w:id="130" w:name="_Toc223146614"/>
      <w:bookmarkStart w:id="131" w:name="_Toc267060461"/>
      <w:bookmarkStart w:id="132" w:name="_Toc236021457"/>
      <w:bookmarkStart w:id="133" w:name="_Toc213755864"/>
      <w:bookmarkStart w:id="134" w:name="_Toc219800249"/>
      <w:bookmarkStart w:id="135" w:name="_Toc217891408"/>
      <w:bookmarkStart w:id="136" w:name="_Toc192996343"/>
      <w:bookmarkStart w:id="137" w:name="_Toc266870839"/>
      <w:bookmarkStart w:id="138" w:name="_Toc267059544"/>
      <w:bookmarkStart w:id="139" w:name="_Toc191783227"/>
      <w:bookmarkStart w:id="140" w:name="_Toc192664158"/>
      <w:bookmarkStart w:id="141" w:name="_Toc253066624"/>
      <w:bookmarkStart w:id="142" w:name="_Toc177985474"/>
      <w:bookmarkStart w:id="143" w:name="_Toc213208771"/>
      <w:bookmarkStart w:id="144" w:name="_Toc193165739"/>
      <w:bookmarkStart w:id="145" w:name="_Toc191789334"/>
      <w:bookmarkStart w:id="146" w:name="_Toc192996451"/>
      <w:bookmarkStart w:id="147" w:name="_Toc160880534"/>
      <w:bookmarkStart w:id="148" w:name="_Toc170798798"/>
      <w:bookmarkStart w:id="149" w:name="_Toc192663691"/>
      <w:bookmarkStart w:id="150" w:name="_Toc255975016"/>
      <w:bookmarkStart w:id="151" w:name="_Toc251613839"/>
      <w:bookmarkStart w:id="152" w:name="_Toc235438352"/>
      <w:bookmarkStart w:id="153" w:name="_Toc225669328"/>
      <w:bookmarkStart w:id="154" w:name="_Toc266868679"/>
      <w:bookmarkStart w:id="155" w:name="_Toc192663840"/>
      <w:bookmarkStart w:id="156" w:name="_Toc267059186"/>
      <w:bookmarkStart w:id="157" w:name="_Toc191803631"/>
      <w:bookmarkStart w:id="158" w:name="_Toc273178703"/>
      <w:bookmarkStart w:id="159" w:name="_Toc160880165"/>
      <w:bookmarkStart w:id="160" w:name="_Toc266868943"/>
      <w:bookmarkStart w:id="161" w:name="_Toc169332843"/>
      <w:bookmarkStart w:id="162" w:name="_Toc203355738"/>
      <w:bookmarkStart w:id="163" w:name="_Toc193160453"/>
      <w:bookmarkStart w:id="164" w:name="_Toc191802695"/>
      <w:bookmarkStart w:id="165" w:name="_Toc266870916"/>
      <w:bookmarkStart w:id="166" w:name="_Toc267060216"/>
      <w:bookmarkStart w:id="167" w:name="_Toc182805222"/>
      <w:bookmarkStart w:id="168" w:name="_Toc227058536"/>
      <w:bookmarkStart w:id="169" w:name="_Toc235437998"/>
      <w:bookmarkStart w:id="170" w:name="_Toc230071153"/>
      <w:bookmarkStart w:id="171" w:name="_Toc181436466"/>
      <w:bookmarkStart w:id="172" w:name="_Toc235438281"/>
      <w:bookmarkStart w:id="173" w:name="_Toc259520874"/>
      <w:bookmarkStart w:id="174" w:name="_Toc249325720"/>
      <w:bookmarkStart w:id="175" w:name="_Toc181436570"/>
      <w:bookmarkStart w:id="176" w:name="_Toc251586241"/>
      <w:bookmarkStart w:id="177" w:name="_Toc182372787"/>
      <w:bookmarkStart w:id="178" w:name="_Toc259692656"/>
      <w:bookmarkStart w:id="179" w:name="_Toc266870441"/>
      <w:bookmarkStart w:id="180" w:name="_Toc213756001"/>
      <w:bookmarkStart w:id="181" w:name="_Toc254790909"/>
      <w:bookmarkStart w:id="182" w:name="_Toc259692749"/>
      <w:bookmarkStart w:id="183" w:name="_Toc211917121"/>
    </w:p>
    <w:p w14:paraId="3AAE60B8" w14:textId="77777777" w:rsidR="0033537E" w:rsidRDefault="0033537E">
      <w:pPr>
        <w:spacing w:line="380" w:lineRule="exact"/>
        <w:ind w:right="1120" w:firstLineChars="2700" w:firstLine="7560"/>
        <w:outlineLvl w:val="2"/>
        <w:rPr>
          <w:rFonts w:ascii="仿宋" w:eastAsia="仿宋" w:hAnsi="仿宋"/>
          <w:bCs/>
          <w:sz w:val="28"/>
          <w:szCs w:val="28"/>
          <w:u w:val="single"/>
        </w:rPr>
      </w:pPr>
    </w:p>
    <w:p w14:paraId="4EC1353B" w14:textId="77777777" w:rsidR="0033537E" w:rsidRDefault="0033537E">
      <w:pPr>
        <w:spacing w:line="380" w:lineRule="exact"/>
        <w:ind w:right="1120" w:firstLineChars="1500" w:firstLine="4200"/>
        <w:outlineLvl w:val="2"/>
        <w:rPr>
          <w:rFonts w:ascii="仿宋" w:eastAsia="仿宋" w:hAnsi="仿宋"/>
          <w:bCs/>
          <w:sz w:val="28"/>
          <w:szCs w:val="28"/>
          <w:u w:val="single"/>
        </w:rPr>
        <w:sectPr w:rsidR="0033537E">
          <w:pgSz w:w="16838" w:h="11906" w:orient="landscape"/>
          <w:pgMar w:top="1416" w:right="1440" w:bottom="1134" w:left="1440" w:header="851" w:footer="992" w:gutter="0"/>
          <w:cols w:space="425"/>
          <w:titlePg/>
          <w:docGrid w:type="lines" w:linePitch="312"/>
        </w:sectPr>
      </w:pPr>
    </w:p>
    <w:p w14:paraId="6523EFB9" w14:textId="77777777" w:rsidR="0033537E" w:rsidRDefault="00F20F99">
      <w:pPr>
        <w:jc w:val="center"/>
        <w:outlineLvl w:val="1"/>
        <w:rPr>
          <w:rFonts w:ascii="仿宋" w:eastAsia="仿宋" w:hAnsi="仿宋"/>
          <w:b/>
          <w:sz w:val="28"/>
          <w:szCs w:val="28"/>
        </w:rPr>
      </w:pPr>
      <w:r>
        <w:rPr>
          <w:rFonts w:ascii="仿宋" w:eastAsia="仿宋" w:hAnsi="仿宋"/>
          <w:b/>
          <w:bCs/>
          <w:sz w:val="28"/>
          <w:szCs w:val="28"/>
        </w:rPr>
        <w:lastRenderedPageBreak/>
        <w:t>3</w:t>
      </w:r>
      <w:r>
        <w:rPr>
          <w:rFonts w:ascii="仿宋" w:eastAsia="仿宋" w:hAnsi="仿宋" w:hint="eastAsia"/>
          <w:b/>
          <w:bCs/>
          <w:sz w:val="28"/>
          <w:szCs w:val="28"/>
        </w:rPr>
        <w:t>、参与人的资格证明文件</w:t>
      </w:r>
    </w:p>
    <w:p w14:paraId="2EB07D80" w14:textId="77777777" w:rsidR="0033537E" w:rsidRDefault="0033537E">
      <w:pPr>
        <w:pStyle w:val="33"/>
        <w:rPr>
          <w:rFonts w:ascii="仿宋" w:eastAsia="仿宋" w:hAnsi="仿宋"/>
          <w:szCs w:val="28"/>
        </w:rPr>
      </w:pPr>
    </w:p>
    <w:p w14:paraId="43CB638D" w14:textId="77777777" w:rsidR="0033537E" w:rsidRDefault="00F20F99">
      <w:pPr>
        <w:spacing w:line="380" w:lineRule="exact"/>
        <w:jc w:val="center"/>
        <w:outlineLvl w:val="2"/>
        <w:rPr>
          <w:rFonts w:ascii="仿宋" w:eastAsia="仿宋" w:hAnsi="仿宋"/>
          <w:b/>
          <w:sz w:val="28"/>
          <w:szCs w:val="28"/>
        </w:rPr>
      </w:pPr>
      <w:bookmarkStart w:id="184" w:name="_Toc217891409"/>
      <w:bookmarkStart w:id="185" w:name="_Toc258401266"/>
      <w:bookmarkStart w:id="186" w:name="_Toc235438353"/>
      <w:bookmarkStart w:id="187" w:name="_Toc236021458"/>
      <w:bookmarkStart w:id="188" w:name="_Toc225669329"/>
      <w:bookmarkStart w:id="189" w:name="_Toc251613840"/>
      <w:bookmarkStart w:id="190" w:name="_Toc254790910"/>
      <w:bookmarkStart w:id="191" w:name="_Toc259520875"/>
      <w:bookmarkStart w:id="192" w:name="_Toc266868680"/>
      <w:bookmarkStart w:id="193" w:name="_Toc223146615"/>
      <w:bookmarkStart w:id="194" w:name="_Toc232302123"/>
      <w:bookmarkStart w:id="195" w:name="_Toc251586242"/>
      <w:bookmarkStart w:id="196" w:name="_Toc267060217"/>
      <w:bookmarkStart w:id="197" w:name="_Toc259692657"/>
      <w:bookmarkStart w:id="198" w:name="_Toc267060462"/>
      <w:bookmarkStart w:id="199" w:name="_Toc255975017"/>
      <w:bookmarkStart w:id="200" w:name="_Toc266870442"/>
      <w:bookmarkStart w:id="201" w:name="_Toc253066625"/>
      <w:bookmarkStart w:id="202" w:name="_Toc235437999"/>
      <w:bookmarkStart w:id="203" w:name="_Toc213756058"/>
      <w:bookmarkStart w:id="204" w:name="_Toc235438282"/>
      <w:bookmarkStart w:id="205" w:name="_Toc266870917"/>
      <w:bookmarkStart w:id="206" w:name="_Toc267060077"/>
      <w:bookmarkStart w:id="207" w:name="_Toc259692750"/>
      <w:bookmarkStart w:id="208" w:name="_Toc227058537"/>
      <w:bookmarkStart w:id="209" w:name="_Toc219800250"/>
      <w:bookmarkStart w:id="210" w:name="_Toc230071154"/>
      <w:bookmarkStart w:id="211" w:name="_Toc249325721"/>
      <w:r>
        <w:rPr>
          <w:rFonts w:ascii="仿宋" w:eastAsia="仿宋" w:hAnsi="仿宋"/>
          <w:b/>
          <w:sz w:val="28"/>
          <w:szCs w:val="28"/>
        </w:rPr>
        <w:t>3</w:t>
      </w:r>
      <w:r>
        <w:rPr>
          <w:rFonts w:ascii="仿宋" w:eastAsia="仿宋" w:hAnsi="仿宋" w:hint="eastAsia"/>
          <w:b/>
          <w:sz w:val="28"/>
          <w:szCs w:val="28"/>
        </w:rPr>
        <w:t>-1关于资格的声明函</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Pr>
          <w:rFonts w:ascii="仿宋" w:eastAsia="仿宋" w:hAnsi="仿宋" w:hint="eastAsia"/>
          <w:b/>
          <w:sz w:val="28"/>
          <w:szCs w:val="28"/>
        </w:rPr>
        <w:cr/>
      </w:r>
    </w:p>
    <w:p w14:paraId="6CB70012" w14:textId="77777777" w:rsidR="0033537E" w:rsidRDefault="00F20F99">
      <w:pPr>
        <w:spacing w:after="0" w:line="500" w:lineRule="exact"/>
        <w:rPr>
          <w:rFonts w:ascii="仿宋" w:eastAsia="仿宋" w:hAnsi="仿宋"/>
          <w:sz w:val="28"/>
          <w:szCs w:val="28"/>
        </w:rPr>
      </w:pPr>
      <w:bookmarkStart w:id="212" w:name="_Hlk511663739"/>
      <w:r>
        <w:rPr>
          <w:rFonts w:ascii="仿宋" w:eastAsia="仿宋" w:hAnsi="仿宋" w:hint="eastAsia"/>
          <w:color w:val="FF0000"/>
          <w:sz w:val="28"/>
          <w:szCs w:val="28"/>
        </w:rPr>
        <w:t>X</w:t>
      </w:r>
      <w:r>
        <w:rPr>
          <w:rFonts w:ascii="仿宋" w:eastAsia="仿宋" w:hAnsi="仿宋"/>
          <w:color w:val="FF0000"/>
          <w:sz w:val="28"/>
          <w:szCs w:val="28"/>
        </w:rPr>
        <w:t>XX</w:t>
      </w:r>
      <w:r>
        <w:rPr>
          <w:rFonts w:ascii="仿宋" w:eastAsia="仿宋" w:hAnsi="仿宋" w:hint="eastAsia"/>
          <w:sz w:val="28"/>
          <w:szCs w:val="28"/>
        </w:rPr>
        <w:t>学校：</w:t>
      </w:r>
      <w:bookmarkEnd w:id="212"/>
    </w:p>
    <w:p w14:paraId="438AA94D" w14:textId="77777777" w:rsidR="0033537E" w:rsidRDefault="00F20F99">
      <w:pPr>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关于贵方</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hint="eastAsia"/>
          <w:sz w:val="28"/>
          <w:szCs w:val="28"/>
          <w:u w:val="single"/>
        </w:rPr>
        <w:t xml:space="preserve">    </w:t>
      </w:r>
      <w:r>
        <w:rPr>
          <w:rFonts w:ascii="仿宋" w:eastAsia="仿宋" w:hAnsi="仿宋" w:hint="eastAsia"/>
          <w:sz w:val="28"/>
          <w:szCs w:val="28"/>
        </w:rPr>
        <w:t>日</w:t>
      </w:r>
      <w:r>
        <w:rPr>
          <w:rFonts w:ascii="仿宋" w:eastAsia="仿宋" w:hAnsi="仿宋" w:hint="eastAsia"/>
          <w:sz w:val="28"/>
          <w:szCs w:val="28"/>
          <w:u w:val="single"/>
        </w:rPr>
        <w:t xml:space="preserve">     </w:t>
      </w:r>
      <w:r>
        <w:rPr>
          <w:rFonts w:ascii="仿宋" w:eastAsia="仿宋" w:hAnsi="仿宋" w:hint="eastAsia"/>
          <w:sz w:val="28"/>
          <w:szCs w:val="28"/>
        </w:rPr>
        <w:t xml:space="preserve"> （项目编号）公开询价邀请，本签字人愿意参加本次报价，提供公开询价文件中规定的</w:t>
      </w:r>
      <w:r>
        <w:rPr>
          <w:rFonts w:ascii="仿宋" w:eastAsia="仿宋" w:hAnsi="仿宋" w:hint="eastAsia"/>
          <w:sz w:val="28"/>
          <w:szCs w:val="28"/>
          <w:u w:val="single"/>
        </w:rPr>
        <w:t xml:space="preserve">                   </w:t>
      </w:r>
      <w:r>
        <w:rPr>
          <w:rFonts w:ascii="仿宋" w:eastAsia="仿宋" w:hAnsi="仿宋" w:hint="eastAsia"/>
          <w:sz w:val="28"/>
          <w:szCs w:val="28"/>
        </w:rPr>
        <w:t>货物，并证明提交的下列文件和说明是准确的和真实的。</w:t>
      </w:r>
    </w:p>
    <w:p w14:paraId="398DC511" w14:textId="77777777" w:rsidR="0033537E" w:rsidRDefault="00F20F99">
      <w:pPr>
        <w:spacing w:after="0" w:line="500" w:lineRule="exact"/>
        <w:ind w:firstLineChars="200" w:firstLine="560"/>
        <w:rPr>
          <w:rFonts w:ascii="仿宋" w:eastAsia="仿宋" w:hAnsi="仿宋"/>
          <w:sz w:val="28"/>
          <w:szCs w:val="28"/>
        </w:rPr>
      </w:pPr>
      <w:r>
        <w:rPr>
          <w:rFonts w:ascii="仿宋" w:eastAsia="仿宋" w:hAnsi="仿宋" w:hint="eastAsia"/>
          <w:sz w:val="28"/>
          <w:szCs w:val="28"/>
        </w:rPr>
        <w:t>1．本签字人确认资格文件中的说明以及公开询价文件中所有提交的文件和材料是真实的、准确的。</w:t>
      </w:r>
    </w:p>
    <w:p w14:paraId="0ECDEBB4" w14:textId="77777777" w:rsidR="0033537E" w:rsidRDefault="00F20F99">
      <w:pPr>
        <w:spacing w:after="0" w:line="500" w:lineRule="exact"/>
        <w:ind w:firstLineChars="200" w:firstLine="560"/>
        <w:rPr>
          <w:rFonts w:ascii="仿宋" w:eastAsia="仿宋" w:hAnsi="仿宋"/>
          <w:sz w:val="28"/>
          <w:szCs w:val="28"/>
        </w:rPr>
      </w:pPr>
      <w:r>
        <w:rPr>
          <w:rFonts w:ascii="仿宋" w:eastAsia="仿宋" w:hAnsi="仿宋" w:hint="eastAsia"/>
          <w:sz w:val="28"/>
          <w:szCs w:val="28"/>
        </w:rPr>
        <w:t>2．我方的资格声明</w:t>
      </w:r>
      <w:r>
        <w:rPr>
          <w:rFonts w:ascii="仿宋" w:eastAsia="仿宋" w:hAnsi="仿宋" w:hint="eastAsia"/>
          <w:color w:val="FF0000"/>
          <w:sz w:val="28"/>
          <w:szCs w:val="28"/>
        </w:rPr>
        <w:t>正本1份，副本2份</w:t>
      </w:r>
      <w:r>
        <w:rPr>
          <w:rFonts w:ascii="仿宋" w:eastAsia="仿宋" w:hAnsi="仿宋" w:hint="eastAsia"/>
          <w:sz w:val="28"/>
          <w:szCs w:val="28"/>
        </w:rPr>
        <w:t>，随报价响应文件一同递交。</w:t>
      </w:r>
    </w:p>
    <w:p w14:paraId="0CD819A8" w14:textId="77777777" w:rsidR="0033537E" w:rsidRDefault="00F20F99">
      <w:pPr>
        <w:spacing w:line="500" w:lineRule="exact"/>
        <w:ind w:firstLineChars="200" w:firstLine="560"/>
        <w:rPr>
          <w:rFonts w:ascii="仿宋" w:eastAsia="仿宋" w:hAnsi="仿宋"/>
          <w:sz w:val="28"/>
          <w:szCs w:val="28"/>
        </w:rPr>
      </w:pPr>
      <w:r>
        <w:rPr>
          <w:rFonts w:ascii="仿宋" w:eastAsia="仿宋" w:hAnsi="仿宋" w:hint="eastAsia"/>
          <w:sz w:val="28"/>
          <w:szCs w:val="28"/>
        </w:rPr>
        <w:t xml:space="preserve"> </w:t>
      </w:r>
    </w:p>
    <w:p w14:paraId="595CFD86" w14:textId="77777777" w:rsidR="0033537E" w:rsidRDefault="00F20F99">
      <w:pPr>
        <w:spacing w:line="500" w:lineRule="exact"/>
        <w:rPr>
          <w:rFonts w:ascii="仿宋" w:eastAsia="仿宋" w:hAnsi="仿宋"/>
          <w:sz w:val="28"/>
          <w:szCs w:val="28"/>
        </w:rPr>
      </w:pPr>
      <w:r>
        <w:rPr>
          <w:rFonts w:ascii="仿宋" w:eastAsia="仿宋" w:hAnsi="仿宋" w:hint="eastAsia"/>
          <w:sz w:val="28"/>
          <w:szCs w:val="28"/>
        </w:rPr>
        <w:t>参与人（</w:t>
      </w:r>
      <w:r>
        <w:rPr>
          <w:rFonts w:ascii="仿宋" w:eastAsia="仿宋" w:hAnsi="仿宋" w:hint="eastAsia"/>
          <w:sz w:val="28"/>
          <w:szCs w:val="28"/>
          <w:lang w:val="zh-CN"/>
        </w:rPr>
        <w:t>公司全称并加盖公章</w:t>
      </w:r>
      <w:r>
        <w:rPr>
          <w:rFonts w:ascii="仿宋" w:eastAsia="仿宋" w:hAnsi="仿宋" w:hint="eastAsia"/>
          <w:sz w:val="28"/>
          <w:szCs w:val="28"/>
        </w:rPr>
        <w:t>）：</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14:paraId="5F76E00F" w14:textId="77777777" w:rsidR="0033537E" w:rsidRDefault="00F20F99">
      <w:pPr>
        <w:spacing w:line="500" w:lineRule="exact"/>
        <w:rPr>
          <w:rFonts w:ascii="仿宋" w:eastAsia="仿宋" w:hAnsi="仿宋"/>
          <w:sz w:val="28"/>
          <w:szCs w:val="28"/>
        </w:rPr>
      </w:pPr>
      <w:r>
        <w:rPr>
          <w:rFonts w:ascii="仿宋" w:eastAsia="仿宋" w:hAnsi="仿宋" w:hint="eastAsia"/>
          <w:sz w:val="28"/>
          <w:szCs w:val="28"/>
        </w:rPr>
        <w:t xml:space="preserve">地   </w:t>
      </w:r>
      <w:r>
        <w:rPr>
          <w:rFonts w:ascii="仿宋" w:eastAsia="仿宋" w:hAnsi="仿宋"/>
          <w:sz w:val="28"/>
          <w:szCs w:val="28"/>
        </w:rPr>
        <w:t xml:space="preserve">     </w:t>
      </w:r>
      <w:r>
        <w:rPr>
          <w:rFonts w:ascii="仿宋" w:eastAsia="仿宋" w:hAnsi="仿宋" w:hint="eastAsia"/>
          <w:sz w:val="28"/>
          <w:szCs w:val="28"/>
        </w:rPr>
        <w:t xml:space="preserve">  址：</w:t>
      </w:r>
      <w:r>
        <w:rPr>
          <w:rFonts w:ascii="仿宋" w:eastAsia="仿宋" w:hAnsi="仿宋" w:hint="eastAsia"/>
          <w:sz w:val="28"/>
          <w:szCs w:val="28"/>
          <w:u w:val="single"/>
        </w:rPr>
        <w:t xml:space="preserve">                       </w:t>
      </w:r>
    </w:p>
    <w:p w14:paraId="6E7E8C3E" w14:textId="77777777" w:rsidR="0033537E" w:rsidRDefault="00F20F99">
      <w:pPr>
        <w:spacing w:line="500" w:lineRule="exact"/>
        <w:rPr>
          <w:rFonts w:ascii="仿宋" w:eastAsia="仿宋" w:hAnsi="仿宋"/>
          <w:sz w:val="28"/>
          <w:szCs w:val="28"/>
        </w:rPr>
      </w:pPr>
      <w:proofErr w:type="gramStart"/>
      <w:r>
        <w:rPr>
          <w:rFonts w:ascii="仿宋" w:eastAsia="仿宋" w:hAnsi="仿宋" w:hint="eastAsia"/>
          <w:sz w:val="28"/>
          <w:szCs w:val="28"/>
        </w:rPr>
        <w:t>邮</w:t>
      </w:r>
      <w:proofErr w:type="gramEnd"/>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 编：</w:t>
      </w:r>
      <w:r>
        <w:rPr>
          <w:rFonts w:ascii="仿宋" w:eastAsia="仿宋" w:hAnsi="仿宋" w:hint="eastAsia"/>
          <w:sz w:val="28"/>
          <w:szCs w:val="28"/>
          <w:u w:val="single"/>
        </w:rPr>
        <w:t xml:space="preserve">                       </w:t>
      </w:r>
    </w:p>
    <w:p w14:paraId="07D71CD7" w14:textId="77777777" w:rsidR="0033537E" w:rsidRDefault="00F20F99">
      <w:pPr>
        <w:spacing w:line="500" w:lineRule="exact"/>
        <w:rPr>
          <w:rFonts w:ascii="仿宋" w:eastAsia="仿宋" w:hAnsi="仿宋"/>
          <w:sz w:val="28"/>
          <w:szCs w:val="28"/>
        </w:rPr>
      </w:pPr>
      <w:r>
        <w:rPr>
          <w:rFonts w:ascii="仿宋" w:eastAsia="仿宋" w:hAnsi="仿宋" w:hint="eastAsia"/>
          <w:sz w:val="28"/>
          <w:szCs w:val="28"/>
        </w:rPr>
        <w:t xml:space="preserve">电 </w:t>
      </w:r>
      <w:r>
        <w:rPr>
          <w:rFonts w:ascii="仿宋" w:eastAsia="仿宋" w:hAnsi="仿宋"/>
          <w:sz w:val="28"/>
          <w:szCs w:val="28"/>
        </w:rPr>
        <w:t xml:space="preserve"> </w:t>
      </w:r>
      <w:r>
        <w:rPr>
          <w:rFonts w:ascii="仿宋" w:eastAsia="仿宋" w:hAnsi="仿宋" w:hint="eastAsia"/>
          <w:sz w:val="28"/>
          <w:szCs w:val="28"/>
        </w:rPr>
        <w:t>话或传  真：</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14:paraId="627A1063" w14:textId="77777777" w:rsidR="0033537E" w:rsidRDefault="00F20F99">
      <w:pPr>
        <w:spacing w:line="500" w:lineRule="exact"/>
        <w:rPr>
          <w:rFonts w:ascii="仿宋" w:eastAsia="仿宋" w:hAnsi="仿宋"/>
          <w:sz w:val="28"/>
          <w:szCs w:val="28"/>
        </w:rPr>
      </w:pPr>
      <w:r>
        <w:rPr>
          <w:rFonts w:ascii="仿宋" w:eastAsia="仿宋" w:hAnsi="仿宋" w:hint="eastAsia"/>
          <w:sz w:val="28"/>
          <w:szCs w:val="28"/>
        </w:rPr>
        <w:t>参与人授权代表：</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hint="eastAsia"/>
          <w:sz w:val="28"/>
          <w:szCs w:val="28"/>
        </w:rPr>
        <w:t xml:space="preserve">                                </w:t>
      </w:r>
      <w:bookmarkStart w:id="213" w:name="_Toc225669330"/>
      <w:bookmarkStart w:id="214" w:name="_Toc255975018"/>
      <w:bookmarkStart w:id="215" w:name="_Toc232302124"/>
      <w:bookmarkStart w:id="216" w:name="_Toc223146616"/>
      <w:bookmarkStart w:id="217" w:name="_Toc259692751"/>
      <w:bookmarkStart w:id="218" w:name="_Toc235438000"/>
      <w:bookmarkStart w:id="219" w:name="_Toc217891410"/>
      <w:bookmarkStart w:id="220" w:name="_Toc254790911"/>
      <w:bookmarkStart w:id="221" w:name="_Toc213756059"/>
      <w:bookmarkStart w:id="222" w:name="_Toc236021459"/>
      <w:bookmarkStart w:id="223" w:name="_Toc259520876"/>
      <w:bookmarkStart w:id="224" w:name="_Toc266870443"/>
      <w:bookmarkStart w:id="225" w:name="_Toc259692658"/>
      <w:bookmarkStart w:id="226" w:name="_Toc266870918"/>
      <w:bookmarkStart w:id="227" w:name="_Toc251586243"/>
      <w:bookmarkStart w:id="228" w:name="_Toc251613841"/>
      <w:bookmarkStart w:id="229" w:name="_Toc227058538"/>
      <w:bookmarkStart w:id="230" w:name="_Toc235438283"/>
      <w:bookmarkStart w:id="231" w:name="_Toc249325722"/>
      <w:bookmarkStart w:id="232" w:name="_Toc266868681"/>
      <w:bookmarkStart w:id="233" w:name="_Toc235438354"/>
      <w:bookmarkStart w:id="234" w:name="_Toc230071155"/>
      <w:bookmarkStart w:id="235" w:name="_Toc258401267"/>
      <w:bookmarkStart w:id="236" w:name="_Toc253066626"/>
      <w:bookmarkStart w:id="237" w:name="_Toc219800251"/>
    </w:p>
    <w:p w14:paraId="7FD38D36" w14:textId="77777777" w:rsidR="0033537E" w:rsidRDefault="00F20F99">
      <w:pPr>
        <w:jc w:val="center"/>
        <w:outlineLvl w:val="1"/>
        <w:rPr>
          <w:rFonts w:ascii="仿宋" w:eastAsia="仿宋" w:hAnsi="仿宋"/>
          <w:b/>
          <w:sz w:val="28"/>
          <w:szCs w:val="28"/>
        </w:rPr>
      </w:pPr>
      <w:r>
        <w:rPr>
          <w:rFonts w:ascii="仿宋" w:eastAsia="仿宋" w:hAnsi="仿宋"/>
          <w:sz w:val="28"/>
          <w:szCs w:val="28"/>
        </w:rPr>
        <w:br w:type="page"/>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14:paraId="71DD5C5B" w14:textId="77777777" w:rsidR="0033537E" w:rsidRDefault="00F20F99">
      <w:pPr>
        <w:jc w:val="center"/>
        <w:outlineLvl w:val="1"/>
        <w:rPr>
          <w:rFonts w:ascii="仿宋" w:eastAsia="仿宋" w:hAnsi="仿宋"/>
          <w:b/>
          <w:sz w:val="28"/>
          <w:szCs w:val="28"/>
        </w:rPr>
      </w:pPr>
      <w:r>
        <w:rPr>
          <w:rFonts w:ascii="仿宋" w:eastAsia="仿宋" w:hAnsi="仿宋"/>
          <w:b/>
          <w:sz w:val="28"/>
          <w:szCs w:val="28"/>
        </w:rPr>
        <w:lastRenderedPageBreak/>
        <w:t>3</w:t>
      </w:r>
      <w:r>
        <w:rPr>
          <w:rFonts w:ascii="仿宋" w:eastAsia="仿宋" w:hAnsi="仿宋" w:hint="eastAsia"/>
          <w:b/>
          <w:sz w:val="28"/>
          <w:szCs w:val="28"/>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Pr>
          <w:rFonts w:ascii="仿宋" w:eastAsia="仿宋" w:hAnsi="仿宋"/>
          <w:b/>
          <w:bCs/>
          <w:sz w:val="28"/>
          <w:szCs w:val="28"/>
        </w:rPr>
        <w:t>2</w:t>
      </w:r>
      <w:r>
        <w:rPr>
          <w:rFonts w:ascii="仿宋" w:eastAsia="仿宋" w:hAnsi="仿宋" w:hint="eastAsia"/>
          <w:b/>
          <w:bCs/>
          <w:sz w:val="28"/>
          <w:szCs w:val="28"/>
        </w:rPr>
        <w:t xml:space="preserve"> 企业</w:t>
      </w:r>
      <w:r>
        <w:rPr>
          <w:rFonts w:ascii="仿宋" w:eastAsia="仿宋" w:hAnsi="仿宋" w:hint="eastAsia"/>
          <w:b/>
          <w:sz w:val="28"/>
          <w:szCs w:val="28"/>
        </w:rPr>
        <w:t>法人营业执照（复印件并加盖公章）</w:t>
      </w:r>
    </w:p>
    <w:p w14:paraId="542D061E" w14:textId="77777777" w:rsidR="0033537E" w:rsidRDefault="0033537E">
      <w:pPr>
        <w:jc w:val="center"/>
        <w:outlineLvl w:val="1"/>
        <w:rPr>
          <w:rFonts w:ascii="仿宋" w:eastAsia="仿宋" w:hAnsi="仿宋"/>
          <w:b/>
          <w:sz w:val="28"/>
          <w:szCs w:val="28"/>
        </w:rPr>
      </w:pPr>
    </w:p>
    <w:p w14:paraId="5E509EDD" w14:textId="77777777" w:rsidR="0033537E" w:rsidRDefault="00F20F99">
      <w:pPr>
        <w:spacing w:after="0" w:line="500" w:lineRule="exact"/>
        <w:rPr>
          <w:rFonts w:ascii="仿宋" w:eastAsia="仿宋" w:hAnsi="仿宋"/>
          <w:sz w:val="28"/>
          <w:szCs w:val="28"/>
        </w:rPr>
      </w:pPr>
      <w:r>
        <w:rPr>
          <w:rFonts w:ascii="仿宋" w:eastAsia="仿宋" w:hAnsi="仿宋" w:hint="eastAsia"/>
          <w:color w:val="FF0000"/>
          <w:sz w:val="28"/>
          <w:szCs w:val="28"/>
        </w:rPr>
        <w:t>X</w:t>
      </w:r>
      <w:r>
        <w:rPr>
          <w:rFonts w:ascii="仿宋" w:eastAsia="仿宋" w:hAnsi="仿宋"/>
          <w:color w:val="FF0000"/>
          <w:sz w:val="28"/>
          <w:szCs w:val="28"/>
        </w:rPr>
        <w:t>XX</w:t>
      </w:r>
      <w:r>
        <w:rPr>
          <w:rFonts w:ascii="仿宋" w:eastAsia="仿宋" w:hAnsi="仿宋" w:hint="eastAsia"/>
          <w:sz w:val="28"/>
          <w:szCs w:val="28"/>
        </w:rPr>
        <w:t>学校：</w:t>
      </w:r>
    </w:p>
    <w:p w14:paraId="55EB68B0" w14:textId="77777777" w:rsidR="0033537E" w:rsidRDefault="00F20F99">
      <w:pPr>
        <w:spacing w:after="0" w:line="500" w:lineRule="exact"/>
        <w:ind w:firstLineChars="200" w:firstLine="560"/>
        <w:rPr>
          <w:rFonts w:ascii="仿宋" w:eastAsia="仿宋" w:hAnsi="仿宋"/>
          <w:sz w:val="28"/>
          <w:szCs w:val="28"/>
        </w:rPr>
      </w:pPr>
      <w:r>
        <w:rPr>
          <w:rFonts w:ascii="仿宋" w:eastAsia="仿宋" w:hAnsi="仿宋" w:hint="eastAsia"/>
          <w:sz w:val="28"/>
          <w:szCs w:val="28"/>
        </w:rPr>
        <w:t>现附上由</w:t>
      </w:r>
      <w:r>
        <w:rPr>
          <w:rFonts w:ascii="仿宋" w:eastAsia="仿宋" w:hAnsi="仿宋" w:hint="eastAsia"/>
          <w:sz w:val="28"/>
          <w:szCs w:val="28"/>
          <w:u w:val="single"/>
        </w:rPr>
        <w:t xml:space="preserve">                         </w:t>
      </w:r>
      <w:r>
        <w:rPr>
          <w:rFonts w:ascii="仿宋" w:eastAsia="仿宋" w:hAnsi="仿宋" w:hint="eastAsia"/>
          <w:sz w:val="28"/>
          <w:szCs w:val="28"/>
        </w:rPr>
        <w:t>（签发机关名称）签发的我方法人营业执照复印件，该执照业经年检，真实有效。</w:t>
      </w:r>
    </w:p>
    <w:p w14:paraId="431C1110" w14:textId="77777777" w:rsidR="0033537E" w:rsidRDefault="0033537E">
      <w:pPr>
        <w:spacing w:line="380" w:lineRule="exact"/>
        <w:rPr>
          <w:rFonts w:ascii="仿宋" w:eastAsia="仿宋" w:hAnsi="仿宋"/>
          <w:sz w:val="28"/>
          <w:szCs w:val="28"/>
        </w:rPr>
      </w:pPr>
    </w:p>
    <w:p w14:paraId="26C76696" w14:textId="77777777" w:rsidR="0033537E" w:rsidRDefault="0033537E">
      <w:pPr>
        <w:spacing w:line="380" w:lineRule="exact"/>
        <w:rPr>
          <w:rFonts w:ascii="仿宋" w:eastAsia="仿宋" w:hAnsi="仿宋"/>
          <w:sz w:val="28"/>
          <w:szCs w:val="28"/>
        </w:rPr>
      </w:pPr>
    </w:p>
    <w:p w14:paraId="4AB73ED1" w14:textId="77777777" w:rsidR="0033537E" w:rsidRDefault="0033537E">
      <w:pPr>
        <w:spacing w:line="380" w:lineRule="exact"/>
        <w:rPr>
          <w:rFonts w:ascii="仿宋" w:eastAsia="仿宋" w:hAnsi="仿宋"/>
          <w:sz w:val="28"/>
          <w:szCs w:val="28"/>
        </w:rPr>
      </w:pPr>
    </w:p>
    <w:p w14:paraId="72F1A5D9" w14:textId="77777777" w:rsidR="0033537E" w:rsidRDefault="0033537E">
      <w:pPr>
        <w:spacing w:line="380" w:lineRule="exact"/>
        <w:rPr>
          <w:rFonts w:ascii="仿宋" w:eastAsia="仿宋" w:hAnsi="仿宋"/>
          <w:sz w:val="28"/>
          <w:szCs w:val="28"/>
        </w:rPr>
      </w:pPr>
    </w:p>
    <w:p w14:paraId="3B747270" w14:textId="77777777" w:rsidR="0033537E" w:rsidRDefault="0033537E">
      <w:pPr>
        <w:spacing w:line="380" w:lineRule="exact"/>
        <w:rPr>
          <w:rFonts w:ascii="仿宋" w:eastAsia="仿宋" w:hAnsi="仿宋"/>
          <w:sz w:val="28"/>
          <w:szCs w:val="28"/>
        </w:rPr>
      </w:pPr>
    </w:p>
    <w:p w14:paraId="7D570F38" w14:textId="77777777" w:rsidR="0033537E" w:rsidRDefault="0033537E">
      <w:pPr>
        <w:spacing w:line="380" w:lineRule="exact"/>
        <w:rPr>
          <w:rFonts w:ascii="仿宋" w:eastAsia="仿宋" w:hAnsi="仿宋"/>
          <w:sz w:val="28"/>
          <w:szCs w:val="28"/>
        </w:rPr>
      </w:pPr>
    </w:p>
    <w:p w14:paraId="0FEFE410" w14:textId="77777777" w:rsidR="0033537E" w:rsidRDefault="0033537E">
      <w:pPr>
        <w:spacing w:line="380" w:lineRule="exact"/>
        <w:rPr>
          <w:rFonts w:ascii="仿宋" w:eastAsia="仿宋" w:hAnsi="仿宋"/>
          <w:sz w:val="28"/>
          <w:szCs w:val="28"/>
        </w:rPr>
      </w:pPr>
    </w:p>
    <w:p w14:paraId="010CF216" w14:textId="77777777" w:rsidR="0033537E" w:rsidRDefault="00F20F99">
      <w:pPr>
        <w:spacing w:line="380" w:lineRule="exact"/>
        <w:rPr>
          <w:rFonts w:ascii="仿宋" w:eastAsia="仿宋" w:hAnsi="仿宋"/>
          <w:sz w:val="28"/>
          <w:szCs w:val="28"/>
        </w:rPr>
      </w:pPr>
      <w:r>
        <w:rPr>
          <w:rFonts w:ascii="仿宋" w:eastAsia="仿宋" w:hAnsi="仿宋" w:hint="eastAsia"/>
          <w:sz w:val="28"/>
          <w:szCs w:val="28"/>
        </w:rPr>
        <w:t xml:space="preserve">                         参 与 人（全称并加盖公章）：</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14:paraId="68AFF947" w14:textId="77777777" w:rsidR="0033537E" w:rsidRDefault="00F20F99">
      <w:pPr>
        <w:spacing w:line="380" w:lineRule="exact"/>
        <w:rPr>
          <w:rFonts w:ascii="仿宋" w:eastAsia="仿宋" w:hAnsi="仿宋"/>
          <w:sz w:val="28"/>
          <w:szCs w:val="28"/>
        </w:rPr>
      </w:pPr>
      <w:r>
        <w:rPr>
          <w:rFonts w:ascii="仿宋" w:eastAsia="仿宋" w:hAnsi="仿宋" w:hint="eastAsia"/>
          <w:sz w:val="28"/>
          <w:szCs w:val="28"/>
        </w:rPr>
        <w:t xml:space="preserve">                         </w:t>
      </w:r>
      <w:r>
        <w:rPr>
          <w:rFonts w:ascii="仿宋" w:eastAsia="仿宋" w:hAnsi="仿宋" w:hint="eastAsia"/>
          <w:sz w:val="28"/>
          <w:szCs w:val="28"/>
          <w:lang w:val="zh-CN"/>
        </w:rPr>
        <w:t>参与人授权代表</w:t>
      </w:r>
      <w:r>
        <w:rPr>
          <w:rFonts w:ascii="仿宋" w:eastAsia="仿宋" w:hAnsi="仿宋" w:hint="eastAsia"/>
          <w:sz w:val="28"/>
          <w:szCs w:val="28"/>
        </w:rPr>
        <w:t>：</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p>
    <w:p w14:paraId="41FAF6FB" w14:textId="77777777" w:rsidR="0033537E" w:rsidRDefault="00F20F99">
      <w:pPr>
        <w:spacing w:line="380" w:lineRule="exact"/>
        <w:rPr>
          <w:rFonts w:ascii="仿宋" w:eastAsia="仿宋" w:hAnsi="仿宋"/>
          <w:sz w:val="28"/>
          <w:szCs w:val="28"/>
        </w:rPr>
      </w:pPr>
      <w:r>
        <w:rPr>
          <w:rFonts w:ascii="仿宋" w:eastAsia="仿宋" w:hAnsi="仿宋" w:hint="eastAsia"/>
          <w:sz w:val="28"/>
          <w:szCs w:val="28"/>
        </w:rPr>
        <w:t xml:space="preserve">                         日      期：</w:t>
      </w:r>
      <w:r>
        <w:rPr>
          <w:rFonts w:ascii="仿宋" w:eastAsia="仿宋" w:hAnsi="仿宋" w:hint="eastAsia"/>
          <w:sz w:val="28"/>
          <w:szCs w:val="28"/>
          <w:u w:val="single"/>
        </w:rPr>
        <w:t xml:space="preserve">                                </w:t>
      </w:r>
    </w:p>
    <w:p w14:paraId="53E1C67C" w14:textId="77777777" w:rsidR="0033537E" w:rsidRDefault="00F20F99">
      <w:pPr>
        <w:spacing w:line="380" w:lineRule="exact"/>
        <w:jc w:val="center"/>
        <w:outlineLvl w:val="2"/>
        <w:rPr>
          <w:rFonts w:ascii="仿宋" w:eastAsia="仿宋" w:hAnsi="仿宋"/>
          <w:b/>
          <w:sz w:val="28"/>
          <w:szCs w:val="28"/>
        </w:rPr>
      </w:pPr>
      <w:r>
        <w:rPr>
          <w:rFonts w:ascii="仿宋" w:eastAsia="仿宋" w:hAnsi="仿宋" w:hint="eastAsia"/>
          <w:b/>
          <w:sz w:val="28"/>
          <w:szCs w:val="28"/>
        </w:rPr>
        <w:br w:type="page"/>
      </w:r>
      <w:bookmarkStart w:id="238" w:name="_Toc267060081"/>
      <w:bookmarkStart w:id="239" w:name="_Toc192996346"/>
      <w:bookmarkStart w:id="240" w:name="_Toc235438286"/>
      <w:bookmarkStart w:id="241" w:name="_Toc192663694"/>
      <w:bookmarkStart w:id="242" w:name="_Toc259692661"/>
      <w:bookmarkStart w:id="243" w:name="_Toc249325725"/>
      <w:bookmarkStart w:id="244" w:name="_Toc191803634"/>
      <w:bookmarkStart w:id="245" w:name="_Toc267060221"/>
      <w:bookmarkStart w:id="246" w:name="_Toc180302921"/>
      <w:bookmarkStart w:id="247" w:name="_Toc169332957"/>
      <w:bookmarkStart w:id="248" w:name="_Toc211917124"/>
      <w:bookmarkStart w:id="249" w:name="_Toc192663843"/>
      <w:bookmarkStart w:id="250" w:name="_Toc259520879"/>
      <w:bookmarkStart w:id="251" w:name="_Toc193160456"/>
      <w:bookmarkStart w:id="252" w:name="_Toc232302127"/>
      <w:bookmarkStart w:id="253" w:name="_Toc266870921"/>
      <w:bookmarkStart w:id="254" w:name="_Toc267060080"/>
      <w:bookmarkStart w:id="255" w:name="_Toc266870447"/>
      <w:bookmarkStart w:id="256" w:name="_Toc160880537"/>
      <w:bookmarkStart w:id="257" w:name="_Toc182805225"/>
      <w:bookmarkStart w:id="258" w:name="_Toc258401272"/>
      <w:bookmarkStart w:id="259" w:name="_Toc258401270"/>
      <w:bookmarkStart w:id="260" w:name="_Toc266870446"/>
      <w:bookmarkStart w:id="261" w:name="_Toc267060220"/>
      <w:bookmarkStart w:id="262" w:name="_Toc236021462"/>
      <w:bookmarkStart w:id="263" w:name="_Toc267060465"/>
      <w:bookmarkStart w:id="264" w:name="_Toc177985477"/>
      <w:bookmarkStart w:id="265" w:name="_Toc255975021"/>
      <w:bookmarkStart w:id="266" w:name="_Toc169332846"/>
      <w:bookmarkStart w:id="267" w:name="_Toc253066629"/>
      <w:bookmarkStart w:id="268" w:name="_Toc235438003"/>
      <w:bookmarkStart w:id="269" w:name="_Toc181436573"/>
      <w:bookmarkStart w:id="270" w:name="_Toc254790914"/>
      <w:bookmarkStart w:id="271" w:name="_Toc182372790"/>
      <w:bookmarkStart w:id="272" w:name="_Toc191789337"/>
      <w:bookmarkStart w:id="273" w:name="_Toc267060466"/>
      <w:bookmarkStart w:id="274" w:name="_Toc203355741"/>
      <w:bookmarkStart w:id="275" w:name="_Toc254790916"/>
      <w:bookmarkStart w:id="276" w:name="_Toc235438357"/>
      <w:bookmarkStart w:id="277" w:name="_Toc170798801"/>
      <w:bookmarkStart w:id="278" w:name="_Toc266868684"/>
      <w:bookmarkStart w:id="279" w:name="_Toc181436469"/>
      <w:bookmarkStart w:id="280" w:name="_Toc259692754"/>
      <w:bookmarkStart w:id="281" w:name="_Toc266868686"/>
      <w:bookmarkStart w:id="282" w:name="_Toc259692663"/>
      <w:bookmarkStart w:id="283" w:name="_Toc160880168"/>
      <w:bookmarkStart w:id="284" w:name="_Toc191783230"/>
      <w:bookmarkStart w:id="285" w:name="_Toc191802698"/>
      <w:bookmarkStart w:id="286" w:name="_Toc251586246"/>
      <w:bookmarkStart w:id="287" w:name="_Toc251613844"/>
      <w:bookmarkStart w:id="288" w:name="_Toc192664161"/>
      <w:bookmarkStart w:id="289" w:name="_Toc259692756"/>
      <w:bookmarkStart w:id="290" w:name="_Toc192996454"/>
      <w:bookmarkStart w:id="291" w:name="_Toc259520881"/>
      <w:bookmarkStart w:id="292" w:name="_Toc255975023"/>
      <w:bookmarkStart w:id="293" w:name="_Toc193165742"/>
      <w:bookmarkStart w:id="294" w:name="_Toc266870922"/>
    </w:p>
    <w:p w14:paraId="178871F2" w14:textId="77777777" w:rsidR="0033537E" w:rsidRDefault="00F20F99">
      <w:pPr>
        <w:numPr>
          <w:ilvl w:val="0"/>
          <w:numId w:val="2"/>
        </w:numPr>
        <w:spacing w:after="0" w:line="480" w:lineRule="exact"/>
        <w:ind w:firstLine="570"/>
        <w:jc w:val="center"/>
        <w:rPr>
          <w:rFonts w:ascii="仿宋" w:eastAsia="仿宋" w:hAnsi="仿宋"/>
          <w:b/>
          <w:bCs/>
          <w:color w:val="FF0000"/>
          <w:sz w:val="28"/>
          <w:szCs w:val="28"/>
        </w:rPr>
      </w:pPr>
      <w:bookmarkStart w:id="295" w:name="_Toc267060327"/>
      <w:bookmarkStart w:id="296" w:name="_Toc267059187"/>
      <w:bookmarkStart w:id="297" w:name="_Toc258401273"/>
      <w:bookmarkStart w:id="298" w:name="_Toc249325726"/>
      <w:bookmarkStart w:id="299" w:name="_Toc267059659"/>
      <w:bookmarkStart w:id="300" w:name="_Toc235438287"/>
      <w:bookmarkStart w:id="301" w:name="_Toc251586247"/>
      <w:bookmarkStart w:id="302" w:name="_Toc259692664"/>
      <w:bookmarkStart w:id="303" w:name="_Toc235438004"/>
      <w:bookmarkStart w:id="304" w:name="_Toc267060222"/>
      <w:bookmarkStart w:id="305" w:name="_Toc251613845"/>
      <w:bookmarkStart w:id="306" w:name="_Toc267059812"/>
      <w:bookmarkStart w:id="307" w:name="_Toc266868687"/>
      <w:bookmarkStart w:id="308" w:name="_Toc232302128"/>
      <w:bookmarkStart w:id="309" w:name="_Toc273178704"/>
      <w:bookmarkStart w:id="310" w:name="_Toc267060082"/>
      <w:bookmarkStart w:id="311" w:name="_Toc267059036"/>
      <w:bookmarkStart w:id="312" w:name="_Toc267059925"/>
      <w:bookmarkStart w:id="313" w:name="_Toc259520882"/>
      <w:bookmarkStart w:id="314" w:name="_Toc236021463"/>
      <w:bookmarkStart w:id="315" w:name="_Toc253066630"/>
      <w:bookmarkStart w:id="316" w:name="_Toc266870448"/>
      <w:bookmarkStart w:id="317" w:name="_Toc259692757"/>
      <w:bookmarkStart w:id="318" w:name="_Toc267059545"/>
      <w:bookmarkStart w:id="319" w:name="_Toc254790917"/>
      <w:bookmarkStart w:id="320" w:name="_Toc235438358"/>
      <w:bookmarkStart w:id="321" w:name="_Toc266868944"/>
      <w:bookmarkStart w:id="322" w:name="_Toc267060467"/>
      <w:bookmarkStart w:id="323" w:name="_Toc255975024"/>
      <w:bookmarkStart w:id="324" w:name="_Toc266870840"/>
      <w:bookmarkStart w:id="325" w:name="_Toc266870923"/>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Pr>
          <w:rFonts w:ascii="仿宋" w:eastAsia="仿宋" w:hAnsi="仿宋" w:hint="eastAsia"/>
          <w:b/>
          <w:bCs/>
          <w:color w:val="FF0000"/>
          <w:sz w:val="28"/>
          <w:szCs w:val="28"/>
        </w:rPr>
        <w:lastRenderedPageBreak/>
        <w:t>质保期</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6887FDCB" w14:textId="77777777" w:rsidR="0033537E" w:rsidRDefault="00F20F99">
      <w:pPr>
        <w:spacing w:after="0" w:line="480" w:lineRule="exact"/>
        <w:rPr>
          <w:rFonts w:ascii="仿宋" w:eastAsia="仿宋" w:hAnsi="仿宋"/>
          <w:b/>
          <w:sz w:val="28"/>
          <w:szCs w:val="28"/>
        </w:rPr>
      </w:pPr>
      <w:r>
        <w:rPr>
          <w:rFonts w:ascii="仿宋" w:eastAsia="仿宋" w:hAnsi="仿宋"/>
          <w:b/>
          <w:sz w:val="28"/>
          <w:szCs w:val="28"/>
        </w:rPr>
        <w:t xml:space="preserve">   </w:t>
      </w:r>
    </w:p>
    <w:p w14:paraId="44204D61" w14:textId="77777777" w:rsidR="0033537E" w:rsidRDefault="00F20F99">
      <w:pPr>
        <w:spacing w:line="500" w:lineRule="exact"/>
        <w:ind w:firstLineChars="200" w:firstLine="560"/>
        <w:rPr>
          <w:rFonts w:ascii="仿宋" w:eastAsia="仿宋" w:hAnsi="仿宋"/>
          <w:sz w:val="28"/>
          <w:szCs w:val="28"/>
        </w:rPr>
      </w:pPr>
      <w:r>
        <w:rPr>
          <w:rFonts w:ascii="仿宋" w:eastAsia="仿宋" w:hAnsi="仿宋" w:hint="eastAsia"/>
          <w:sz w:val="28"/>
          <w:szCs w:val="28"/>
        </w:rPr>
        <w:t>参与人根据公开询价文件中对售后服务的要求，结合自身实际情况进行承诺</w:t>
      </w:r>
      <w:r>
        <w:rPr>
          <w:rFonts w:ascii="仿宋" w:eastAsia="仿宋" w:hAnsi="仿宋"/>
          <w:sz w:val="28"/>
          <w:szCs w:val="28"/>
        </w:rPr>
        <w:t>（含</w:t>
      </w:r>
      <w:r>
        <w:rPr>
          <w:rFonts w:ascii="仿宋" w:eastAsia="仿宋" w:hAnsi="仿宋" w:hint="eastAsia"/>
          <w:sz w:val="28"/>
          <w:szCs w:val="28"/>
        </w:rPr>
        <w:t>产品质量</w:t>
      </w:r>
      <w:r>
        <w:rPr>
          <w:rFonts w:ascii="仿宋" w:eastAsia="仿宋" w:hAnsi="仿宋"/>
          <w:sz w:val="28"/>
          <w:szCs w:val="28"/>
        </w:rPr>
        <w:t>保障体系等）、交货</w:t>
      </w:r>
      <w:r>
        <w:rPr>
          <w:rFonts w:ascii="仿宋" w:eastAsia="仿宋" w:hAnsi="仿宋" w:hint="eastAsia"/>
          <w:sz w:val="28"/>
          <w:szCs w:val="28"/>
        </w:rPr>
        <w:t>周</w:t>
      </w:r>
      <w:r>
        <w:rPr>
          <w:rFonts w:ascii="仿宋" w:eastAsia="仿宋" w:hAnsi="仿宋"/>
          <w:sz w:val="28"/>
          <w:szCs w:val="28"/>
        </w:rPr>
        <w:t>期承诺等</w:t>
      </w:r>
      <w:r>
        <w:rPr>
          <w:rFonts w:ascii="仿宋" w:eastAsia="仿宋" w:hAnsi="仿宋" w:hint="eastAsia"/>
          <w:sz w:val="28"/>
          <w:szCs w:val="28"/>
        </w:rPr>
        <w:t>。</w:t>
      </w:r>
    </w:p>
    <w:p w14:paraId="26456D03" w14:textId="77777777" w:rsidR="0033537E" w:rsidRDefault="00F20F99">
      <w:pPr>
        <w:spacing w:line="500" w:lineRule="exact"/>
        <w:ind w:firstLine="480"/>
        <w:rPr>
          <w:rFonts w:ascii="仿宋" w:eastAsia="仿宋" w:hAnsi="仿宋"/>
          <w:sz w:val="28"/>
          <w:szCs w:val="28"/>
        </w:rPr>
      </w:pPr>
      <w:r>
        <w:rPr>
          <w:rFonts w:ascii="仿宋" w:eastAsia="仿宋" w:hAnsi="仿宋" w:hint="eastAsia"/>
          <w:sz w:val="28"/>
          <w:szCs w:val="28"/>
        </w:rPr>
        <w:t>承诺如下：</w:t>
      </w:r>
    </w:p>
    <w:p w14:paraId="5073DFB6" w14:textId="77777777" w:rsidR="0033537E" w:rsidRDefault="0033537E">
      <w:pPr>
        <w:spacing w:line="420" w:lineRule="exact"/>
        <w:ind w:firstLine="480"/>
        <w:rPr>
          <w:rFonts w:ascii="仿宋" w:eastAsia="仿宋" w:hAnsi="仿宋"/>
          <w:sz w:val="28"/>
          <w:szCs w:val="28"/>
        </w:rPr>
      </w:pPr>
    </w:p>
    <w:p w14:paraId="085A17DF" w14:textId="77777777" w:rsidR="0033537E" w:rsidRDefault="00F20F99">
      <w:pPr>
        <w:spacing w:line="380" w:lineRule="exact"/>
        <w:rPr>
          <w:rFonts w:ascii="仿宋" w:eastAsia="仿宋" w:hAnsi="仿宋"/>
          <w:sz w:val="28"/>
          <w:szCs w:val="28"/>
        </w:rPr>
      </w:pPr>
      <w:r>
        <w:rPr>
          <w:rFonts w:ascii="仿宋" w:eastAsia="仿宋" w:hAnsi="仿宋"/>
          <w:sz w:val="28"/>
          <w:szCs w:val="28"/>
        </w:rPr>
        <w:t xml:space="preserve">                            </w:t>
      </w:r>
    </w:p>
    <w:p w14:paraId="035275D2" w14:textId="77777777" w:rsidR="0033537E" w:rsidRDefault="0033537E">
      <w:pPr>
        <w:spacing w:line="380" w:lineRule="exact"/>
        <w:rPr>
          <w:rFonts w:ascii="仿宋" w:eastAsia="仿宋" w:hAnsi="仿宋"/>
          <w:sz w:val="28"/>
          <w:szCs w:val="28"/>
        </w:rPr>
      </w:pPr>
    </w:p>
    <w:p w14:paraId="0D7EA86C" w14:textId="77777777" w:rsidR="0033537E" w:rsidRDefault="0033537E">
      <w:pPr>
        <w:spacing w:line="380" w:lineRule="exact"/>
        <w:rPr>
          <w:rFonts w:ascii="仿宋" w:eastAsia="仿宋" w:hAnsi="仿宋"/>
          <w:sz w:val="28"/>
          <w:szCs w:val="28"/>
        </w:rPr>
      </w:pPr>
    </w:p>
    <w:p w14:paraId="4F0FF461" w14:textId="77777777" w:rsidR="0033537E" w:rsidRDefault="0033537E">
      <w:pPr>
        <w:spacing w:line="380" w:lineRule="exact"/>
        <w:rPr>
          <w:rFonts w:ascii="仿宋" w:eastAsia="仿宋" w:hAnsi="仿宋"/>
          <w:sz w:val="28"/>
          <w:szCs w:val="28"/>
        </w:rPr>
      </w:pPr>
    </w:p>
    <w:p w14:paraId="321F001C" w14:textId="77777777" w:rsidR="0033537E" w:rsidRDefault="0033537E">
      <w:pPr>
        <w:spacing w:line="380" w:lineRule="exact"/>
        <w:rPr>
          <w:rFonts w:ascii="仿宋" w:eastAsia="仿宋" w:hAnsi="仿宋"/>
          <w:sz w:val="28"/>
          <w:szCs w:val="28"/>
        </w:rPr>
      </w:pPr>
    </w:p>
    <w:p w14:paraId="6A5407F6" w14:textId="77777777" w:rsidR="0033537E" w:rsidRDefault="0033537E">
      <w:pPr>
        <w:spacing w:line="380" w:lineRule="exact"/>
        <w:rPr>
          <w:rFonts w:ascii="仿宋" w:eastAsia="仿宋" w:hAnsi="仿宋"/>
          <w:sz w:val="28"/>
          <w:szCs w:val="28"/>
        </w:rPr>
      </w:pPr>
    </w:p>
    <w:p w14:paraId="34C267BF" w14:textId="77777777" w:rsidR="0033537E" w:rsidRDefault="0033537E">
      <w:pPr>
        <w:spacing w:line="380" w:lineRule="exact"/>
        <w:rPr>
          <w:rFonts w:ascii="仿宋" w:eastAsia="仿宋" w:hAnsi="仿宋"/>
          <w:sz w:val="28"/>
          <w:szCs w:val="28"/>
        </w:rPr>
      </w:pPr>
    </w:p>
    <w:p w14:paraId="2112DC23" w14:textId="77777777" w:rsidR="0033537E" w:rsidRDefault="0033537E">
      <w:pPr>
        <w:spacing w:line="380" w:lineRule="exact"/>
        <w:rPr>
          <w:rFonts w:ascii="仿宋" w:eastAsia="仿宋" w:hAnsi="仿宋"/>
          <w:sz w:val="28"/>
          <w:szCs w:val="28"/>
        </w:rPr>
      </w:pPr>
    </w:p>
    <w:p w14:paraId="6B93E4B5" w14:textId="77777777" w:rsidR="0033537E" w:rsidRDefault="0033537E">
      <w:pPr>
        <w:spacing w:line="380" w:lineRule="exact"/>
        <w:rPr>
          <w:rFonts w:ascii="仿宋" w:eastAsia="仿宋" w:hAnsi="仿宋"/>
          <w:sz w:val="28"/>
          <w:szCs w:val="28"/>
        </w:rPr>
      </w:pPr>
    </w:p>
    <w:p w14:paraId="23B9E439" w14:textId="77777777" w:rsidR="0033537E" w:rsidRDefault="0033537E">
      <w:pPr>
        <w:spacing w:line="380" w:lineRule="exact"/>
        <w:rPr>
          <w:rFonts w:ascii="仿宋" w:eastAsia="仿宋" w:hAnsi="仿宋"/>
          <w:sz w:val="28"/>
          <w:szCs w:val="28"/>
        </w:rPr>
      </w:pPr>
    </w:p>
    <w:p w14:paraId="2D752AE9" w14:textId="77777777" w:rsidR="0033537E" w:rsidRDefault="0033537E">
      <w:pPr>
        <w:spacing w:line="380" w:lineRule="exact"/>
        <w:rPr>
          <w:rFonts w:ascii="仿宋" w:eastAsia="仿宋" w:hAnsi="仿宋"/>
          <w:sz w:val="28"/>
          <w:szCs w:val="28"/>
        </w:rPr>
      </w:pPr>
    </w:p>
    <w:p w14:paraId="02FBFC13" w14:textId="77777777" w:rsidR="0033537E" w:rsidRDefault="0033537E">
      <w:pPr>
        <w:spacing w:line="380" w:lineRule="exact"/>
        <w:rPr>
          <w:rFonts w:ascii="仿宋" w:eastAsia="仿宋" w:hAnsi="仿宋"/>
          <w:sz w:val="28"/>
          <w:szCs w:val="28"/>
        </w:rPr>
      </w:pPr>
    </w:p>
    <w:p w14:paraId="180206B3" w14:textId="77777777" w:rsidR="0033537E" w:rsidRDefault="00F20F99">
      <w:pPr>
        <w:spacing w:line="380" w:lineRule="exact"/>
        <w:ind w:firstLineChars="1300" w:firstLine="3640"/>
        <w:rPr>
          <w:rFonts w:ascii="仿宋" w:eastAsia="仿宋" w:hAnsi="仿宋"/>
          <w:sz w:val="28"/>
          <w:szCs w:val="28"/>
        </w:rPr>
      </w:pPr>
      <w:r>
        <w:rPr>
          <w:rFonts w:ascii="仿宋" w:eastAsia="仿宋" w:hAnsi="仿宋" w:hint="eastAsia"/>
          <w:sz w:val="28"/>
          <w:szCs w:val="28"/>
        </w:rPr>
        <w:t>参 与 人（</w:t>
      </w:r>
      <w:r>
        <w:rPr>
          <w:rFonts w:ascii="仿宋" w:eastAsia="仿宋" w:hAnsi="仿宋" w:hint="eastAsia"/>
          <w:sz w:val="28"/>
          <w:szCs w:val="28"/>
          <w:lang w:val="zh-CN"/>
        </w:rPr>
        <w:t>公司全称并加盖公章</w:t>
      </w:r>
      <w:r>
        <w:rPr>
          <w:rFonts w:ascii="仿宋" w:eastAsia="仿宋" w:hAnsi="仿宋" w:hint="eastAsia"/>
          <w:sz w:val="28"/>
          <w:szCs w:val="28"/>
        </w:rPr>
        <w:t>）：</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14:paraId="20C7B170" w14:textId="77777777" w:rsidR="0033537E" w:rsidRDefault="00F20F99">
      <w:pPr>
        <w:spacing w:line="380" w:lineRule="exact"/>
        <w:rPr>
          <w:rFonts w:ascii="仿宋" w:eastAsia="仿宋" w:hAnsi="仿宋"/>
          <w:sz w:val="28"/>
          <w:szCs w:val="28"/>
        </w:rPr>
      </w:pPr>
      <w:r>
        <w:rPr>
          <w:rFonts w:ascii="仿宋" w:eastAsia="仿宋" w:hAnsi="仿宋" w:hint="eastAsia"/>
          <w:sz w:val="28"/>
          <w:szCs w:val="28"/>
        </w:rPr>
        <w:t xml:space="preserve">                          参与人授权代表：</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p>
    <w:p w14:paraId="27EEC6D8" w14:textId="77777777" w:rsidR="0033537E" w:rsidRDefault="00F20F99">
      <w:pPr>
        <w:spacing w:line="420" w:lineRule="exact"/>
        <w:ind w:firstLine="426"/>
        <w:rPr>
          <w:rFonts w:ascii="仿宋" w:eastAsia="仿宋" w:hAnsi="仿宋"/>
          <w:sz w:val="28"/>
          <w:szCs w:val="28"/>
        </w:rPr>
      </w:pP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日   </w:t>
      </w:r>
      <w:r>
        <w:rPr>
          <w:rFonts w:ascii="仿宋" w:eastAsia="仿宋" w:hAnsi="仿宋"/>
          <w:sz w:val="28"/>
          <w:szCs w:val="28"/>
        </w:rPr>
        <w:t xml:space="preserve"> </w:t>
      </w:r>
      <w:r>
        <w:rPr>
          <w:rFonts w:ascii="仿宋" w:eastAsia="仿宋" w:hAnsi="仿宋" w:hint="eastAsia"/>
          <w:sz w:val="28"/>
          <w:szCs w:val="28"/>
        </w:rPr>
        <w:t xml:space="preserve">  期：</w:t>
      </w:r>
      <w:r>
        <w:rPr>
          <w:rFonts w:ascii="仿宋" w:eastAsia="仿宋" w:hAnsi="仿宋" w:hint="eastAsia"/>
          <w:sz w:val="28"/>
          <w:szCs w:val="28"/>
          <w:u w:val="single"/>
        </w:rPr>
        <w:t xml:space="preserve">                                </w:t>
      </w:r>
    </w:p>
    <w:p w14:paraId="0E4F05F1" w14:textId="77777777" w:rsidR="0033537E" w:rsidRDefault="0033537E">
      <w:pPr>
        <w:spacing w:line="380" w:lineRule="exact"/>
        <w:rPr>
          <w:rFonts w:ascii="仿宋" w:eastAsia="仿宋" w:hAnsi="仿宋"/>
          <w:sz w:val="28"/>
          <w:szCs w:val="28"/>
        </w:rPr>
      </w:pPr>
    </w:p>
    <w:sectPr w:rsidR="0033537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F80FA7" w14:textId="77777777" w:rsidR="00D54BF9" w:rsidRDefault="00D54BF9">
      <w:pPr>
        <w:spacing w:after="0" w:line="240" w:lineRule="auto"/>
      </w:pPr>
      <w:r>
        <w:separator/>
      </w:r>
    </w:p>
  </w:endnote>
  <w:endnote w:type="continuationSeparator" w:id="0">
    <w:p w14:paraId="6D05F870" w14:textId="77777777" w:rsidR="00D54BF9" w:rsidRDefault="00D54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1938744"/>
    </w:sdtPr>
    <w:sdtEndPr/>
    <w:sdtContent>
      <w:sdt>
        <w:sdtPr>
          <w:id w:val="-1705238520"/>
        </w:sdtPr>
        <w:sdtEndPr/>
        <w:sdtContent>
          <w:p w14:paraId="15716197" w14:textId="77777777" w:rsidR="0033537E" w:rsidRDefault="00F20F99">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r>
              <w:rPr>
                <w:b/>
                <w:bCs/>
                <w:sz w:val="24"/>
                <w:szCs w:val="24"/>
              </w:rPr>
              <w:t xml:space="preserve">        </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7357217"/>
    </w:sdtPr>
    <w:sdtEndPr/>
    <w:sdtContent>
      <w:sdt>
        <w:sdtPr>
          <w:id w:val="455225834"/>
        </w:sdtPr>
        <w:sdtEndPr/>
        <w:sdtContent>
          <w:p w14:paraId="1C6FE1F7" w14:textId="77777777" w:rsidR="0033537E" w:rsidRDefault="00F20F99">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r>
              <w:rPr>
                <w:b/>
                <w:bCs/>
                <w:sz w:val="24"/>
                <w:szCs w:val="24"/>
              </w:rPr>
              <w:t xml:space="preserve">        </w:t>
            </w:r>
          </w:p>
          <w:p w14:paraId="0B3C7389" w14:textId="77777777" w:rsidR="0033537E" w:rsidRDefault="00D54BF9">
            <w:pPr>
              <w:pStyle w:val="aa"/>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12667E" w14:textId="77777777" w:rsidR="00D54BF9" w:rsidRDefault="00D54BF9">
      <w:pPr>
        <w:spacing w:after="0" w:line="240" w:lineRule="auto"/>
      </w:pPr>
      <w:r>
        <w:separator/>
      </w:r>
    </w:p>
  </w:footnote>
  <w:footnote w:type="continuationSeparator" w:id="0">
    <w:p w14:paraId="14BA0BDD" w14:textId="77777777" w:rsidR="00D54BF9" w:rsidRDefault="00D54B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4F718" w14:textId="614DDC62" w:rsidR="00821FE7" w:rsidRPr="00821FE7" w:rsidRDefault="00821FE7" w:rsidP="00821FE7">
    <w:pPr>
      <w:jc w:val="center"/>
    </w:pPr>
    <w:r>
      <w:rPr>
        <w:noProof/>
      </w:rPr>
      <w:drawing>
        <wp:inline distT="0" distB="0" distL="0" distR="0" wp14:anchorId="030C8315" wp14:editId="120D6A30">
          <wp:extent cx="3241129" cy="59526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
                    <a:biLevel thresh="75000"/>
                    <a:extLst>
                      <a:ext uri="{28A0092B-C50C-407E-A947-70E740481C1C}">
                        <a14:useLocalDpi xmlns:a14="http://schemas.microsoft.com/office/drawing/2010/main" val="0"/>
                      </a:ext>
                    </a:extLst>
                  </a:blip>
                  <a:stretch>
                    <a:fillRect/>
                  </a:stretch>
                </pic:blipFill>
                <pic:spPr>
                  <a:xfrm>
                    <a:off x="0" y="0"/>
                    <a:ext cx="3278089" cy="60204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DD3CB" w14:textId="6D8753B7" w:rsidR="00821FE7" w:rsidRPr="00821FE7" w:rsidRDefault="00821FE7" w:rsidP="00821FE7">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07B3F" w14:textId="77777777" w:rsidR="00821FE7" w:rsidRPr="00821FE7" w:rsidRDefault="00821FE7" w:rsidP="00821FE7">
    <w:pPr>
      <w:jc w:val="center"/>
    </w:pPr>
    <w:r>
      <w:rPr>
        <w:noProof/>
      </w:rPr>
      <w:drawing>
        <wp:inline distT="0" distB="0" distL="0" distR="0" wp14:anchorId="4014E80B" wp14:editId="7D16C4C2">
          <wp:extent cx="3241129" cy="59526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
                    <a:biLevel thresh="75000"/>
                    <a:extLst>
                      <a:ext uri="{28A0092B-C50C-407E-A947-70E740481C1C}">
                        <a14:useLocalDpi xmlns:a14="http://schemas.microsoft.com/office/drawing/2010/main" val="0"/>
                      </a:ext>
                    </a:extLst>
                  </a:blip>
                  <a:stretch>
                    <a:fillRect/>
                  </a:stretch>
                </pic:blipFill>
                <pic:spPr>
                  <a:xfrm>
                    <a:off x="0" y="0"/>
                    <a:ext cx="3278089" cy="60204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C9FE66" w14:textId="77777777" w:rsidR="0033537E" w:rsidRDefault="0033537E">
    <w:pPr>
      <w:pStyle w:val="a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795CC" w14:textId="77777777" w:rsidR="0033537E" w:rsidRPr="002F6283" w:rsidRDefault="0033537E" w:rsidP="002F628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E2CD4" w14:textId="77777777" w:rsidR="0033537E" w:rsidRDefault="0033537E">
    <w:pPr>
      <w:pStyle w:val="ac"/>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83279" w14:textId="77777777" w:rsidR="0033537E" w:rsidRDefault="0033537E">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594BF20"/>
    <w:multiLevelType w:val="singleLevel"/>
    <w:tmpl w:val="9594BF20"/>
    <w:lvl w:ilvl="0">
      <w:start w:val="2"/>
      <w:numFmt w:val="chineseCounting"/>
      <w:suff w:val="nothing"/>
      <w:lvlText w:val="%1、"/>
      <w:lvlJc w:val="left"/>
      <w:rPr>
        <w:rFonts w:hint="eastAsia"/>
      </w:rPr>
    </w:lvl>
  </w:abstractNum>
  <w:abstractNum w:abstractNumId="1" w15:restartNumberingAfterBreak="0">
    <w:nsid w:val="ED6FAD3A"/>
    <w:multiLevelType w:val="singleLevel"/>
    <w:tmpl w:val="ED6FAD3A"/>
    <w:lvl w:ilvl="0">
      <w:start w:val="4"/>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F09"/>
    <w:rsid w:val="0000490C"/>
    <w:rsid w:val="0003242A"/>
    <w:rsid w:val="000569E1"/>
    <w:rsid w:val="00074B20"/>
    <w:rsid w:val="00082572"/>
    <w:rsid w:val="000934D4"/>
    <w:rsid w:val="000C783B"/>
    <w:rsid w:val="000F31A4"/>
    <w:rsid w:val="000F4F45"/>
    <w:rsid w:val="000F6883"/>
    <w:rsid w:val="0013118F"/>
    <w:rsid w:val="001561E9"/>
    <w:rsid w:val="00176CD4"/>
    <w:rsid w:val="00182C6E"/>
    <w:rsid w:val="001A5B43"/>
    <w:rsid w:val="001B719E"/>
    <w:rsid w:val="001C6943"/>
    <w:rsid w:val="001C73BD"/>
    <w:rsid w:val="00235C32"/>
    <w:rsid w:val="00244E90"/>
    <w:rsid w:val="002772BB"/>
    <w:rsid w:val="002C2C3D"/>
    <w:rsid w:val="002C4297"/>
    <w:rsid w:val="002F6283"/>
    <w:rsid w:val="002F77A9"/>
    <w:rsid w:val="00303178"/>
    <w:rsid w:val="00334E6F"/>
    <w:rsid w:val="0033537E"/>
    <w:rsid w:val="00342792"/>
    <w:rsid w:val="00351EEE"/>
    <w:rsid w:val="003570A0"/>
    <w:rsid w:val="003863F8"/>
    <w:rsid w:val="003C60EF"/>
    <w:rsid w:val="003E6439"/>
    <w:rsid w:val="003F20A6"/>
    <w:rsid w:val="00404FA2"/>
    <w:rsid w:val="004242F4"/>
    <w:rsid w:val="00430038"/>
    <w:rsid w:val="0043243C"/>
    <w:rsid w:val="00441955"/>
    <w:rsid w:val="00492F13"/>
    <w:rsid w:val="0049610B"/>
    <w:rsid w:val="004B66B1"/>
    <w:rsid w:val="00502F52"/>
    <w:rsid w:val="00537578"/>
    <w:rsid w:val="00582530"/>
    <w:rsid w:val="00590957"/>
    <w:rsid w:val="005A5A4D"/>
    <w:rsid w:val="005B7E62"/>
    <w:rsid w:val="005F1FC8"/>
    <w:rsid w:val="00617CFD"/>
    <w:rsid w:val="00630374"/>
    <w:rsid w:val="006F3C71"/>
    <w:rsid w:val="006F5FBA"/>
    <w:rsid w:val="007B0F09"/>
    <w:rsid w:val="007B2319"/>
    <w:rsid w:val="008126CF"/>
    <w:rsid w:val="00820F76"/>
    <w:rsid w:val="00821FE7"/>
    <w:rsid w:val="00837998"/>
    <w:rsid w:val="00844007"/>
    <w:rsid w:val="00865B30"/>
    <w:rsid w:val="00873CB7"/>
    <w:rsid w:val="00874219"/>
    <w:rsid w:val="008902DC"/>
    <w:rsid w:val="00916532"/>
    <w:rsid w:val="00923C7E"/>
    <w:rsid w:val="00936704"/>
    <w:rsid w:val="009473CD"/>
    <w:rsid w:val="009606BC"/>
    <w:rsid w:val="00967E57"/>
    <w:rsid w:val="00994E59"/>
    <w:rsid w:val="00A148CE"/>
    <w:rsid w:val="00A24465"/>
    <w:rsid w:val="00A40610"/>
    <w:rsid w:val="00A4220E"/>
    <w:rsid w:val="00A44A63"/>
    <w:rsid w:val="00A64A5B"/>
    <w:rsid w:val="00A6652B"/>
    <w:rsid w:val="00AD014E"/>
    <w:rsid w:val="00AD29A3"/>
    <w:rsid w:val="00AF3C2A"/>
    <w:rsid w:val="00B10DB8"/>
    <w:rsid w:val="00B14C37"/>
    <w:rsid w:val="00B54440"/>
    <w:rsid w:val="00B554E7"/>
    <w:rsid w:val="00BC34D6"/>
    <w:rsid w:val="00BC56D5"/>
    <w:rsid w:val="00BD49FB"/>
    <w:rsid w:val="00BD7232"/>
    <w:rsid w:val="00BE1921"/>
    <w:rsid w:val="00C035B5"/>
    <w:rsid w:val="00C25797"/>
    <w:rsid w:val="00C349F4"/>
    <w:rsid w:val="00C66E1E"/>
    <w:rsid w:val="00C676BA"/>
    <w:rsid w:val="00C81AB4"/>
    <w:rsid w:val="00C857BF"/>
    <w:rsid w:val="00D2102C"/>
    <w:rsid w:val="00D342F1"/>
    <w:rsid w:val="00D36D52"/>
    <w:rsid w:val="00D54BF9"/>
    <w:rsid w:val="00D56DEA"/>
    <w:rsid w:val="00D82C3A"/>
    <w:rsid w:val="00E11567"/>
    <w:rsid w:val="00E3310A"/>
    <w:rsid w:val="00E33B9E"/>
    <w:rsid w:val="00E33C1C"/>
    <w:rsid w:val="00E358DF"/>
    <w:rsid w:val="00E95973"/>
    <w:rsid w:val="00ED2437"/>
    <w:rsid w:val="00EE0F54"/>
    <w:rsid w:val="00EE3803"/>
    <w:rsid w:val="00EE68B4"/>
    <w:rsid w:val="00F0149B"/>
    <w:rsid w:val="00F20F99"/>
    <w:rsid w:val="00F3578C"/>
    <w:rsid w:val="00F8646A"/>
    <w:rsid w:val="00F876DE"/>
    <w:rsid w:val="00FF1750"/>
    <w:rsid w:val="085E454C"/>
    <w:rsid w:val="0EB11320"/>
    <w:rsid w:val="10842453"/>
    <w:rsid w:val="115B6723"/>
    <w:rsid w:val="16E5691F"/>
    <w:rsid w:val="1F891A13"/>
    <w:rsid w:val="1FB616AD"/>
    <w:rsid w:val="2048730A"/>
    <w:rsid w:val="29583051"/>
    <w:rsid w:val="29D553C6"/>
    <w:rsid w:val="2CFC3F19"/>
    <w:rsid w:val="321201C9"/>
    <w:rsid w:val="36003C2B"/>
    <w:rsid w:val="36AE04E8"/>
    <w:rsid w:val="437C3B90"/>
    <w:rsid w:val="518E70A0"/>
    <w:rsid w:val="58691898"/>
    <w:rsid w:val="589E76BD"/>
    <w:rsid w:val="59425D15"/>
    <w:rsid w:val="6E3947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AF96FD9"/>
  <w15:docId w15:val="{B9CD0C21-B870-48F7-A1C6-D3671A4AD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qFormat/>
    <w:pPr>
      <w:jc w:val="left"/>
    </w:pPr>
  </w:style>
  <w:style w:type="paragraph" w:styleId="a6">
    <w:name w:val="Body Text"/>
    <w:basedOn w:val="a"/>
    <w:link w:val="a7"/>
    <w:uiPriority w:val="99"/>
    <w:semiHidden/>
    <w:unhideWhenUsed/>
    <w:qFormat/>
    <w:pPr>
      <w:spacing w:after="120"/>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footer"/>
    <w:basedOn w:val="a"/>
    <w:link w:val="ab"/>
    <w:uiPriority w:val="99"/>
    <w:unhideWhenUsed/>
    <w:qFormat/>
    <w:pPr>
      <w:tabs>
        <w:tab w:val="center" w:pos="4153"/>
        <w:tab w:val="right" w:pos="8306"/>
      </w:tabs>
      <w:snapToGrid w:val="0"/>
      <w:spacing w:line="240" w:lineRule="auto"/>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e">
    <w:name w:val="Subtitle"/>
    <w:basedOn w:val="a"/>
    <w:next w:val="a"/>
    <w:link w:val="af"/>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0">
    <w:name w:val="Title"/>
    <w:basedOn w:val="a"/>
    <w:next w:val="a"/>
    <w:link w:val="af1"/>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2">
    <w:name w:val="Strong"/>
    <w:basedOn w:val="a0"/>
    <w:uiPriority w:val="22"/>
    <w:qFormat/>
    <w:rPr>
      <w:b/>
      <w:bCs/>
      <w:color w:val="auto"/>
    </w:rPr>
  </w:style>
  <w:style w:type="character" w:styleId="af3">
    <w:name w:val="Emphasis"/>
    <w:basedOn w:val="a0"/>
    <w:uiPriority w:val="20"/>
    <w:qFormat/>
    <w:rPr>
      <w:i/>
      <w:iCs/>
      <w:color w:val="auto"/>
    </w:rPr>
  </w:style>
  <w:style w:type="character" w:styleId="af4">
    <w:name w:val="annotation reference"/>
    <w:basedOn w:val="a0"/>
    <w:uiPriority w:val="99"/>
    <w:semiHidden/>
    <w:unhideWhenUsed/>
    <w:rPr>
      <w:sz w:val="21"/>
      <w:szCs w:val="21"/>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1">
    <w:name w:val="标题 字符"/>
    <w:basedOn w:val="a0"/>
    <w:link w:val="af0"/>
    <w:uiPriority w:val="10"/>
    <w:rPr>
      <w:rFonts w:asciiTheme="majorHAnsi" w:eastAsiaTheme="majorEastAsia" w:hAnsiTheme="majorHAnsi" w:cstheme="majorBidi"/>
      <w:b/>
      <w:bCs/>
      <w:spacing w:val="-7"/>
      <w:sz w:val="48"/>
      <w:szCs w:val="48"/>
    </w:rPr>
  </w:style>
  <w:style w:type="character" w:customStyle="1" w:styleId="af">
    <w:name w:val="副标题 字符"/>
    <w:basedOn w:val="a0"/>
    <w:link w:val="ae"/>
    <w:uiPriority w:val="11"/>
    <w:qFormat/>
    <w:rPr>
      <w:rFonts w:asciiTheme="majorHAnsi" w:eastAsiaTheme="majorEastAsia" w:hAnsiTheme="majorHAnsi" w:cstheme="majorBidi"/>
      <w:sz w:val="24"/>
      <w:szCs w:val="24"/>
    </w:rPr>
  </w:style>
  <w:style w:type="paragraph" w:styleId="af5">
    <w:name w:val="No Spacing"/>
    <w:link w:val="af6"/>
    <w:uiPriority w:val="1"/>
    <w:qFormat/>
    <w:pPr>
      <w:jc w:val="both"/>
    </w:pPr>
    <w:rPr>
      <w:rFonts w:asciiTheme="minorHAnsi" w:eastAsiaTheme="minorEastAsia" w:hAnsiTheme="minorHAnsi" w:cstheme="minorBidi"/>
      <w:sz w:val="22"/>
      <w:szCs w:val="22"/>
    </w:rPr>
  </w:style>
  <w:style w:type="paragraph" w:styleId="af7">
    <w:name w:val="Quote"/>
    <w:basedOn w:val="a"/>
    <w:next w:val="a"/>
    <w:link w:val="af8"/>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8">
    <w:name w:val="引用 字符"/>
    <w:basedOn w:val="a0"/>
    <w:link w:val="af7"/>
    <w:uiPriority w:val="29"/>
    <w:qFormat/>
    <w:rPr>
      <w:rFonts w:asciiTheme="majorHAnsi" w:eastAsiaTheme="majorEastAsia" w:hAnsiTheme="majorHAnsi" w:cstheme="majorBidi"/>
      <w:i/>
      <w:iCs/>
      <w:sz w:val="24"/>
      <w:szCs w:val="24"/>
    </w:rPr>
  </w:style>
  <w:style w:type="paragraph" w:styleId="af9">
    <w:name w:val="Intense Quote"/>
    <w:basedOn w:val="a"/>
    <w:next w:val="a"/>
    <w:link w:val="afa"/>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a">
    <w:name w:val="明显引用 字符"/>
    <w:basedOn w:val="a0"/>
    <w:link w:val="af9"/>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character" w:customStyle="1" w:styleId="af6">
    <w:name w:val="无间隔 字符"/>
    <w:basedOn w:val="a0"/>
    <w:link w:val="af5"/>
    <w:uiPriority w:val="1"/>
  </w:style>
  <w:style w:type="paragraph" w:customStyle="1" w:styleId="Default">
    <w:name w:val="Default"/>
    <w:pPr>
      <w:widowControl w:val="0"/>
      <w:autoSpaceDE w:val="0"/>
      <w:autoSpaceDN w:val="0"/>
      <w:adjustRightInd w:val="0"/>
    </w:pPr>
    <w:rPr>
      <w:rFonts w:ascii="宋体"/>
      <w:color w:val="000000"/>
      <w:sz w:val="24"/>
      <w:szCs w:val="24"/>
    </w:rPr>
  </w:style>
  <w:style w:type="character" w:customStyle="1" w:styleId="ad">
    <w:name w:val="页眉 字符"/>
    <w:basedOn w:val="a0"/>
    <w:link w:val="ac"/>
    <w:uiPriority w:val="99"/>
    <w:qFormat/>
    <w:rPr>
      <w:sz w:val="18"/>
      <w:szCs w:val="18"/>
    </w:rPr>
  </w:style>
  <w:style w:type="character" w:customStyle="1" w:styleId="ab">
    <w:name w:val="页脚 字符"/>
    <w:basedOn w:val="a0"/>
    <w:link w:val="aa"/>
    <w:uiPriority w:val="99"/>
    <w:qFormat/>
    <w:rPr>
      <w:sz w:val="18"/>
      <w:szCs w:val="18"/>
    </w:rPr>
  </w:style>
  <w:style w:type="paragraph" w:styleId="afb">
    <w:name w:val="List Paragraph"/>
    <w:basedOn w:val="a"/>
    <w:uiPriority w:val="34"/>
    <w:qFormat/>
    <w:pPr>
      <w:ind w:firstLineChars="200" w:firstLine="420"/>
    </w:pPr>
  </w:style>
  <w:style w:type="character" w:customStyle="1" w:styleId="32">
    <w:name w:val="正文文本缩进 3 字符"/>
    <w:basedOn w:val="a0"/>
    <w:link w:val="31"/>
    <w:rPr>
      <w:rFonts w:ascii="Times New Roman" w:eastAsia="宋体" w:hAnsi="Times New Roman" w:cs="Times New Roman"/>
      <w:kern w:val="2"/>
      <w:sz w:val="16"/>
      <w:szCs w:val="16"/>
    </w:rPr>
  </w:style>
  <w:style w:type="paragraph" w:customStyle="1" w:styleId="33">
    <w:name w:val="样式3"/>
    <w:basedOn w:val="a8"/>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rPr>
      <w:rFonts w:asciiTheme="minorEastAsia" w:hAnsi="Courier New" w:cs="Courier New"/>
    </w:rPr>
  </w:style>
  <w:style w:type="character" w:customStyle="1" w:styleId="a7">
    <w:name w:val="正文文本 字符"/>
    <w:basedOn w:val="a0"/>
    <w:link w:val="a6"/>
    <w:uiPriority w:val="99"/>
    <w:semiHidden/>
  </w:style>
  <w:style w:type="character" w:customStyle="1" w:styleId="Char">
    <w:name w:val="纯文本 Char"/>
    <w:rPr>
      <w:rFonts w:ascii="宋体" w:eastAsia="宋体" w:hAnsi="Courier New"/>
      <w:kern w:val="2"/>
      <w:sz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png"/><Relationship Id="rId10" Type="http://schemas.microsoft.com/office/2007/relationships/hdphoto" Target="media/hdphoto1.wdp"/><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BE4742-6623-43A4-ABEB-DE196B0DB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1111</Words>
  <Characters>6334</Characters>
  <Application>Microsoft Office Word</Application>
  <DocSecurity>0</DocSecurity>
  <Lines>52</Lines>
  <Paragraphs>14</Paragraphs>
  <ScaleCrop>false</ScaleCrop>
  <Company/>
  <LinksUpToDate>false</LinksUpToDate>
  <CharactersWithSpaces>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刘 真</cp:lastModifiedBy>
  <cp:revision>12</cp:revision>
  <dcterms:created xsi:type="dcterms:W3CDTF">2021-02-20T09:10:00Z</dcterms:created>
  <dcterms:modified xsi:type="dcterms:W3CDTF">2021-03-10T10:11:00Z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