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50" w:rsidRPr="00205593" w:rsidRDefault="00A27150" w:rsidP="00A27150">
      <w:pPr>
        <w:spacing w:line="600" w:lineRule="exact"/>
        <w:rPr>
          <w:rFonts w:ascii="Times New Roman" w:eastAsia="方正黑体_GBK" w:hAnsi="Times New Roman"/>
        </w:rPr>
      </w:pPr>
      <w:r w:rsidRPr="00205593">
        <w:rPr>
          <w:rFonts w:ascii="Times New Roman" w:eastAsia="方正黑体_GBK" w:hAnsi="Times New Roman"/>
        </w:rPr>
        <w:t>附件</w:t>
      </w:r>
      <w:r w:rsidRPr="00205593">
        <w:rPr>
          <w:rFonts w:ascii="Times New Roman" w:eastAsia="方正黑体_GBK" w:hAnsi="Times New Roman"/>
        </w:rPr>
        <w:t>2</w:t>
      </w:r>
    </w:p>
    <w:p w:rsidR="00A27150" w:rsidRDefault="00A27150" w:rsidP="00A27150">
      <w:pPr>
        <w:widowControl/>
        <w:spacing w:line="600" w:lineRule="exact"/>
        <w:jc w:val="center"/>
        <w:rPr>
          <w:rFonts w:eastAsia="方正小标宋_GBK"/>
          <w:sz w:val="44"/>
          <w:szCs w:val="44"/>
        </w:rPr>
      </w:pPr>
    </w:p>
    <w:p w:rsidR="00A27150" w:rsidRDefault="00A27150" w:rsidP="00A27150">
      <w:pPr>
        <w:widowControl/>
        <w:spacing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重庆市社会科学成果评奖系统使用手册</w:t>
      </w:r>
    </w:p>
    <w:p w:rsidR="00A27150" w:rsidRDefault="00A27150" w:rsidP="00A27150">
      <w:pPr>
        <w:spacing w:line="600" w:lineRule="exact"/>
        <w:outlineLvl w:val="0"/>
        <w:rPr>
          <w:rFonts w:eastAsia="方正仿宋_GBK" w:hint="eastAsia"/>
          <w:szCs w:val="32"/>
        </w:rPr>
      </w:pPr>
      <w:bookmarkStart w:id="1" w:name="_Toc19420"/>
      <w:bookmarkEnd w:id="0"/>
    </w:p>
    <w:p w:rsidR="00A27150" w:rsidRDefault="00A27150" w:rsidP="00A27150">
      <w:pPr>
        <w:spacing w:line="600" w:lineRule="exact"/>
        <w:outlineLvl w:val="0"/>
        <w:rPr>
          <w:rFonts w:ascii="方正黑体_GBK" w:eastAsia="方正黑体_GBK" w:hAnsi="方正黑体_GBK" w:cs="方正黑体_GBK" w:hint="eastAsia"/>
          <w:szCs w:val="32"/>
        </w:rPr>
      </w:pPr>
      <w:r>
        <w:rPr>
          <w:rFonts w:eastAsia="方正仿宋_GBK" w:hint="eastAsia"/>
          <w:szCs w:val="32"/>
        </w:rPr>
        <w:t xml:space="preserve">    </w:t>
      </w:r>
      <w:r>
        <w:rPr>
          <w:rFonts w:ascii="方正黑体_GBK" w:eastAsia="方正黑体_GBK" w:hAnsi="方正黑体_GBK" w:cs="方正黑体_GBK" w:hint="eastAsia"/>
          <w:szCs w:val="32"/>
        </w:rPr>
        <w:t>一、申报流程</w:t>
      </w:r>
      <w:bookmarkEnd w:id="1"/>
    </w:p>
    <w:p w:rsidR="00A27150" w:rsidRDefault="00A27150" w:rsidP="00A27150">
      <w:pPr>
        <w:jc w:val="center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w:drawing>
          <wp:inline distT="0" distB="0" distL="0" distR="0">
            <wp:extent cx="5029200" cy="57721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600" w:lineRule="exact"/>
        <w:outlineLvl w:val="0"/>
        <w:rPr>
          <w:rFonts w:ascii="方正黑体_GBK" w:eastAsia="方正黑体_GBK" w:hAnsi="方正黑体_GBK" w:cs="方正黑体_GBK"/>
          <w:szCs w:val="32"/>
        </w:rPr>
      </w:pPr>
      <w:bookmarkStart w:id="2" w:name="_Toc24687"/>
      <w:r>
        <w:rPr>
          <w:rFonts w:eastAsia="方正仿宋_GBK" w:hint="eastAsia"/>
          <w:szCs w:val="32"/>
        </w:rPr>
        <w:t xml:space="preserve">   </w:t>
      </w:r>
      <w:r>
        <w:rPr>
          <w:rFonts w:ascii="方正黑体_GBK" w:eastAsia="方正黑体_GBK" w:hAnsi="方正黑体_GBK" w:cs="方正黑体_GBK" w:hint="eastAsia"/>
          <w:b/>
          <w:bCs/>
          <w:szCs w:val="32"/>
        </w:rPr>
        <w:t xml:space="preserve"> </w:t>
      </w:r>
      <w:r>
        <w:rPr>
          <w:rFonts w:ascii="方正黑体_GBK" w:eastAsia="方正黑体_GBK" w:hAnsi="方正黑体_GBK" w:cs="方正黑体_GBK" w:hint="eastAsia"/>
          <w:szCs w:val="32"/>
        </w:rPr>
        <w:t>二、单位/单位评奖管理员注册</w:t>
      </w:r>
      <w:bookmarkEnd w:id="2"/>
    </w:p>
    <w:p w:rsidR="00A27150" w:rsidRDefault="00A27150" w:rsidP="00A27150">
      <w:pPr>
        <w:spacing w:line="560" w:lineRule="exact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 xml:space="preserve">    </w:t>
      </w:r>
      <w:r>
        <w:rPr>
          <w:rFonts w:eastAsia="方正仿宋_GBK"/>
          <w:szCs w:val="32"/>
        </w:rPr>
        <w:t>进入重庆市社会科学界联合会</w:t>
      </w:r>
      <w:r w:rsidRPr="00205593">
        <w:rPr>
          <w:rFonts w:ascii="Times New Roman" w:eastAsia="方正仿宋_GBK" w:hAnsi="Times New Roman"/>
          <w:szCs w:val="32"/>
        </w:rPr>
        <w:t>网站</w:t>
      </w:r>
      <w:r w:rsidRPr="00205593">
        <w:rPr>
          <w:rFonts w:ascii="Times New Roman" w:eastAsia="方正仿宋_GBK" w:hAnsi="Times New Roman"/>
          <w:szCs w:val="32"/>
        </w:rPr>
        <w:lastRenderedPageBreak/>
        <w:t>（</w:t>
      </w:r>
      <w:r w:rsidRPr="00205593">
        <w:rPr>
          <w:rFonts w:ascii="Times New Roman" w:eastAsia="方正仿宋_GBK" w:hAnsi="Times New Roman"/>
          <w:szCs w:val="32"/>
        </w:rPr>
        <w:t>http://www.cqskl.com/</w:t>
      </w:r>
      <w:r w:rsidRPr="00205593">
        <w:rPr>
          <w:rFonts w:ascii="Times New Roman" w:eastAsia="方正仿宋_GBK" w:hAnsi="Times New Roman"/>
          <w:szCs w:val="32"/>
        </w:rPr>
        <w:t>），</w:t>
      </w:r>
      <w:r>
        <w:rPr>
          <w:rFonts w:eastAsia="方正仿宋_GBK"/>
          <w:szCs w:val="32"/>
        </w:rPr>
        <w:t>点击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社科成果评奖系统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。</w:t>
      </w:r>
    </w:p>
    <w:p w:rsidR="00A27150" w:rsidRDefault="00A27150" w:rsidP="00A27150">
      <w:pPr>
        <w:widowControl/>
        <w:jc w:val="left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1419225</wp:posOffset>
                </wp:positionV>
                <wp:extent cx="1400810" cy="776605"/>
                <wp:effectExtent l="34925" t="43180" r="40640" b="37465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776605"/>
                        </a:xfrm>
                        <a:prstGeom prst="rect">
                          <a:avLst/>
                        </a:prstGeom>
                        <a:noFill/>
                        <a:ln w="698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27150" w:rsidRDefault="00A27150" w:rsidP="00A27150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margin-left:15.6pt;margin-top:111.75pt;width:110.3pt;height:6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" filled="f" strokecolor="red" strokeweight="5.5pt">
                <v:stroke dashstyle="1 1"/>
                <v:textbox inset="2.53997mm,1.27mm,2.53997mm,1.27mm">
                  <w:txbxContent>
                    <w:p w:rsidR="00A27150" w:rsidRDefault="00A27150" w:rsidP="00A27150"/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984885</wp:posOffset>
                </wp:positionV>
                <wp:extent cx="2190750" cy="838200"/>
                <wp:effectExtent l="86360" t="37465" r="37465" b="153035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0" cy="838200"/>
                        </a:xfrm>
                        <a:prstGeom prst="line">
                          <a:avLst/>
                        </a:prstGeom>
                        <a:noFill/>
                        <a:ln w="698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4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9pt,77.55pt" to="257.4pt,1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" strokecolor="red" strokeweight="5.5pt">
                <v:stroke dashstyle="1 1" endarrow="block"/>
              </v:line>
            </w:pict>
          </mc:Fallback>
        </mc:AlternateContent>
      </w:r>
      <w:r>
        <w:rPr>
          <w:rFonts w:eastAsia="方正仿宋_GBK"/>
          <w:noProof/>
          <w:kern w:val="0"/>
          <w:szCs w:val="32"/>
        </w:rPr>
        <w:drawing>
          <wp:inline distT="0" distB="0" distL="0" distR="0">
            <wp:extent cx="3371850" cy="3581400"/>
            <wp:effectExtent l="0" t="0" r="0" b="0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IMG_2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 w:rsidRPr="00205593">
        <w:rPr>
          <w:rFonts w:ascii="Times New Roman" w:eastAsia="方正仿宋_GBK" w:hAnsi="Times New Roman"/>
          <w:szCs w:val="32"/>
        </w:rPr>
        <w:t>1</w:t>
      </w:r>
      <w:r w:rsidRPr="00205593">
        <w:rPr>
          <w:rFonts w:ascii="Times New Roman" w:eastAsia="方正仿宋_GBK" w:hAnsi="Times New Roman"/>
          <w:szCs w:val="32"/>
        </w:rPr>
        <w:t>．已</w:t>
      </w:r>
      <w:proofErr w:type="gramStart"/>
      <w:r>
        <w:rPr>
          <w:rFonts w:eastAsia="方正仿宋_GBK"/>
          <w:szCs w:val="32"/>
        </w:rPr>
        <w:t>注册市</w:t>
      </w:r>
      <w:proofErr w:type="gramEnd"/>
      <w:r>
        <w:rPr>
          <w:rFonts w:eastAsia="方正仿宋_GBK"/>
          <w:szCs w:val="32"/>
        </w:rPr>
        <w:t>社科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社科成果评奖系统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的单位，可使用注册用户名和密码登陆，无需另行注册。</w:t>
      </w:r>
    </w:p>
    <w:p w:rsidR="00A27150" w:rsidRDefault="00A27150" w:rsidP="00A27150">
      <w:pPr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w:drawing>
          <wp:inline distT="0" distB="0" distL="0" distR="0">
            <wp:extent cx="5429250" cy="24574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 w:rsidRPr="00205593">
        <w:rPr>
          <w:rFonts w:ascii="Times New Roman" w:eastAsia="方正仿宋_GBK" w:hAnsi="Times New Roman"/>
          <w:szCs w:val="32"/>
        </w:rPr>
        <w:t>2</w:t>
      </w:r>
      <w:r w:rsidRPr="00205593">
        <w:rPr>
          <w:rFonts w:ascii="Times New Roman" w:eastAsia="方正仿宋_GBK" w:hAnsi="Times New Roman"/>
          <w:szCs w:val="32"/>
        </w:rPr>
        <w:t>．未</w:t>
      </w:r>
      <w:r>
        <w:rPr>
          <w:rFonts w:eastAsia="方正仿宋_GBK"/>
          <w:szCs w:val="32"/>
        </w:rPr>
        <w:t>注册的单位，点击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单位注册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，在单位注册界面填写完整的单位和单位评奖管理员信息并提交，由市社科</w:t>
      </w:r>
      <w:proofErr w:type="gramStart"/>
      <w:r>
        <w:rPr>
          <w:rFonts w:eastAsia="方正仿宋_GBK"/>
          <w:szCs w:val="32"/>
        </w:rPr>
        <w:t>评奖办</w:t>
      </w:r>
      <w:proofErr w:type="gramEnd"/>
      <w:r>
        <w:rPr>
          <w:rFonts w:eastAsia="方正仿宋_GBK"/>
          <w:szCs w:val="32"/>
        </w:rPr>
        <w:t>审核通过后，所在单位的申报人即可注册和申报。</w:t>
      </w:r>
    </w:p>
    <w:p w:rsidR="00A27150" w:rsidRDefault="00A27150" w:rsidP="00A27150">
      <w:pPr>
        <w:spacing w:line="360" w:lineRule="auto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w:lastRenderedPageBreak/>
        <w:drawing>
          <wp:inline distT="0" distB="0" distL="0" distR="0">
            <wp:extent cx="5553075" cy="28098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600" w:lineRule="exact"/>
        <w:outlineLvl w:val="0"/>
        <w:rPr>
          <w:rFonts w:ascii="方正黑体_GBK" w:eastAsia="方正黑体_GBK" w:hAnsi="方正黑体_GBK" w:cs="方正黑体_GBK"/>
          <w:szCs w:val="32"/>
        </w:rPr>
      </w:pPr>
      <w:bookmarkStart w:id="3" w:name="_Toc28752"/>
      <w:r>
        <w:rPr>
          <w:rFonts w:eastAsia="方正仿宋_GBK" w:hint="eastAsia"/>
          <w:szCs w:val="32"/>
        </w:rPr>
        <w:t xml:space="preserve">    </w:t>
      </w:r>
      <w:r>
        <w:rPr>
          <w:rFonts w:ascii="方正黑体_GBK" w:eastAsia="方正黑体_GBK" w:hAnsi="方正黑体_GBK" w:cs="方正黑体_GBK" w:hint="eastAsia"/>
          <w:szCs w:val="32"/>
        </w:rPr>
        <w:t>三、</w:t>
      </w:r>
      <w:r>
        <w:rPr>
          <w:rFonts w:ascii="方正黑体_GBK" w:eastAsia="方正黑体_GBK" w:hAnsi="方正黑体_GBK" w:cs="方正黑体_GBK"/>
          <w:szCs w:val="32"/>
        </w:rPr>
        <w:t>成果申报人注册</w:t>
      </w:r>
      <w:bookmarkEnd w:id="3"/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/>
          <w:szCs w:val="32"/>
        </w:rPr>
        <w:t>成果申报人进入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社科成果评奖系统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界面，点击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用户注册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按钮。填写真实准确的个人信息（包括用户名、密码、姓名、身份证号、工作单位等），完成用户注册申请，并等待系统的操作提示。</w:t>
      </w:r>
    </w:p>
    <w:p w:rsidR="00A27150" w:rsidRDefault="00A27150" w:rsidP="00A27150">
      <w:pPr>
        <w:spacing w:line="360" w:lineRule="auto"/>
        <w:jc w:val="center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1736725</wp:posOffset>
                </wp:positionV>
                <wp:extent cx="468630" cy="223520"/>
                <wp:effectExtent l="8255" t="12700" r="8890" b="1143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27150" w:rsidRDefault="00A27150" w:rsidP="00A27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" o:spid="_x0000_s1027" type="#_x0000_t202" style="position:absolute;left:0;text-align:left;margin-left:351pt;margin-top:136.75pt;width:36.9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" filled="f" strokecolor="red">
                <v:textbox>
                  <w:txbxContent>
                    <w:p w:rsidR="00A27150" w:rsidRDefault="00A27150" w:rsidP="00A27150"/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  <w:szCs w:val="32"/>
        </w:rPr>
        <w:drawing>
          <wp:inline distT="0" distB="0" distL="0" distR="0">
            <wp:extent cx="5572125" cy="21812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方正仿宋_GBK"/>
          <w:noProof/>
          <w:szCs w:val="32"/>
        </w:rPr>
        <w:lastRenderedPageBreak/>
        <w:drawing>
          <wp:inline distT="0" distB="0" distL="0" distR="0">
            <wp:extent cx="5591175" cy="27717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560" w:lineRule="exact"/>
        <w:ind w:firstLineChars="200" w:firstLine="643"/>
        <w:rPr>
          <w:rFonts w:eastAsia="方正仿宋_GBK"/>
          <w:b/>
          <w:bCs/>
          <w:szCs w:val="32"/>
        </w:rPr>
      </w:pPr>
      <w:r>
        <w:rPr>
          <w:rFonts w:eastAsia="方正仿宋_GBK"/>
          <w:b/>
          <w:bCs/>
          <w:szCs w:val="32"/>
        </w:rPr>
        <w:t>注：</w:t>
      </w:r>
    </w:p>
    <w:p w:rsidR="00A27150" w:rsidRPr="00205593" w:rsidRDefault="00A27150" w:rsidP="00A27150">
      <w:pPr>
        <w:spacing w:line="560" w:lineRule="exact"/>
        <w:ind w:firstLineChars="200" w:firstLine="640"/>
        <w:rPr>
          <w:rFonts w:ascii="Times New Roman" w:eastAsia="方正仿宋_GBK" w:hAnsi="Times New Roman"/>
          <w:szCs w:val="32"/>
        </w:rPr>
      </w:pPr>
      <w:r w:rsidRPr="00205593">
        <w:rPr>
          <w:rFonts w:ascii="Times New Roman" w:eastAsia="方正仿宋_GBK" w:hAnsi="Times New Roman"/>
          <w:szCs w:val="32"/>
        </w:rPr>
        <w:t>1</w:t>
      </w:r>
      <w:r w:rsidRPr="00205593">
        <w:rPr>
          <w:rFonts w:ascii="Times New Roman" w:eastAsia="方正仿宋_GBK" w:hAnsi="Times New Roman"/>
          <w:szCs w:val="32"/>
        </w:rPr>
        <w:t>．只有当单位和单位评奖管理员注册审核通过后，成果申报人才能进行注册。</w:t>
      </w:r>
    </w:p>
    <w:p w:rsidR="00A27150" w:rsidRPr="00205593" w:rsidRDefault="00A27150" w:rsidP="00A27150">
      <w:pPr>
        <w:spacing w:line="560" w:lineRule="exact"/>
        <w:ind w:firstLineChars="200" w:firstLine="640"/>
        <w:rPr>
          <w:rFonts w:ascii="Times New Roman" w:eastAsia="方正仿宋_GBK" w:hAnsi="Times New Roman"/>
          <w:szCs w:val="32"/>
        </w:rPr>
      </w:pPr>
      <w:r w:rsidRPr="00205593">
        <w:rPr>
          <w:rFonts w:ascii="Times New Roman" w:eastAsia="方正仿宋_GBK" w:hAnsi="Times New Roman"/>
          <w:szCs w:val="32"/>
        </w:rPr>
        <w:t>2</w:t>
      </w:r>
      <w:r w:rsidRPr="00205593">
        <w:rPr>
          <w:rFonts w:ascii="Times New Roman" w:eastAsia="方正仿宋_GBK" w:hAnsi="Times New Roman"/>
          <w:szCs w:val="32"/>
        </w:rPr>
        <w:t>．成果申报人已注册成功的，可直接登录。忘记密码的，可联系所在单位评奖管理员（科研管理部门工作人员）重置密码。</w:t>
      </w:r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 w:rsidRPr="00205593">
        <w:rPr>
          <w:rFonts w:ascii="Times New Roman" w:eastAsia="方正仿宋_GBK" w:hAnsi="Times New Roman"/>
          <w:szCs w:val="32"/>
        </w:rPr>
        <w:t>3</w:t>
      </w:r>
      <w:r w:rsidRPr="00205593">
        <w:rPr>
          <w:rFonts w:ascii="Times New Roman" w:eastAsia="方正仿宋_GBK" w:hAnsi="Times New Roman"/>
          <w:szCs w:val="32"/>
        </w:rPr>
        <w:t>．请准</w:t>
      </w:r>
      <w:r>
        <w:rPr>
          <w:rFonts w:eastAsia="方正仿宋_GBK"/>
          <w:szCs w:val="32"/>
        </w:rPr>
        <w:t>确填写各项信息。账号类别请</w:t>
      </w:r>
      <w:proofErr w:type="gramStart"/>
      <w:r>
        <w:rPr>
          <w:rFonts w:eastAsia="方正仿宋_GBK"/>
          <w:szCs w:val="32"/>
        </w:rPr>
        <w:t>选个人</w:t>
      </w:r>
      <w:proofErr w:type="gramEnd"/>
      <w:r>
        <w:rPr>
          <w:rFonts w:eastAsia="方正仿宋_GBK"/>
          <w:szCs w:val="32"/>
        </w:rPr>
        <w:t>账号，如是个人名义申报成果，请在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个人</w:t>
      </w:r>
      <w:r>
        <w:rPr>
          <w:rFonts w:eastAsia="方正仿宋_GBK"/>
          <w:szCs w:val="32"/>
        </w:rPr>
        <w:t>/</w:t>
      </w:r>
      <w:r>
        <w:rPr>
          <w:rFonts w:eastAsia="方正仿宋_GBK"/>
          <w:szCs w:val="32"/>
        </w:rPr>
        <w:t>单位账号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一</w:t>
      </w:r>
      <w:proofErr w:type="gramStart"/>
      <w:r>
        <w:rPr>
          <w:rFonts w:eastAsia="方正仿宋_GBK"/>
          <w:szCs w:val="32"/>
        </w:rPr>
        <w:t>栏选择</w:t>
      </w:r>
      <w:proofErr w:type="gramEnd"/>
      <w:r>
        <w:rPr>
          <w:rFonts w:eastAsia="方正仿宋_GBK"/>
          <w:szCs w:val="32"/>
        </w:rPr>
        <w:t>个人申报（每人限制申报</w:t>
      </w:r>
      <w:r>
        <w:rPr>
          <w:rFonts w:eastAsia="方正仿宋_GBK"/>
          <w:szCs w:val="32"/>
        </w:rPr>
        <w:t>1</w:t>
      </w:r>
      <w:r>
        <w:rPr>
          <w:rFonts w:eastAsia="方正仿宋_GBK"/>
          <w:szCs w:val="32"/>
        </w:rPr>
        <w:t>项，另可参加</w:t>
      </w:r>
      <w:r>
        <w:rPr>
          <w:rFonts w:eastAsia="方正仿宋_GBK"/>
          <w:szCs w:val="32"/>
        </w:rPr>
        <w:t>1</w:t>
      </w:r>
      <w:r>
        <w:rPr>
          <w:rFonts w:eastAsia="方正仿宋_GBK"/>
          <w:szCs w:val="32"/>
        </w:rPr>
        <w:t>项；或参与</w:t>
      </w:r>
      <w:r>
        <w:rPr>
          <w:rFonts w:eastAsia="方正仿宋_GBK"/>
          <w:szCs w:val="32"/>
        </w:rPr>
        <w:t>2</w:t>
      </w:r>
      <w:r>
        <w:rPr>
          <w:rFonts w:eastAsia="方正仿宋_GBK"/>
          <w:szCs w:val="32"/>
        </w:rPr>
        <w:t>项）；如是单位名义申报成果，请在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个人</w:t>
      </w:r>
      <w:r>
        <w:rPr>
          <w:rFonts w:eastAsia="方正仿宋_GBK"/>
          <w:szCs w:val="32"/>
        </w:rPr>
        <w:t>/</w:t>
      </w:r>
      <w:r>
        <w:rPr>
          <w:rFonts w:eastAsia="方正仿宋_GBK"/>
          <w:szCs w:val="32"/>
        </w:rPr>
        <w:t>单位账号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一</w:t>
      </w:r>
      <w:proofErr w:type="gramStart"/>
      <w:r>
        <w:rPr>
          <w:rFonts w:eastAsia="方正仿宋_GBK"/>
          <w:szCs w:val="32"/>
        </w:rPr>
        <w:t>栏选择</w:t>
      </w:r>
      <w:proofErr w:type="gramEnd"/>
      <w:r>
        <w:rPr>
          <w:rFonts w:eastAsia="方正仿宋_GBK"/>
          <w:szCs w:val="32"/>
        </w:rPr>
        <w:t>单位集体申报（原则上单位名义申报不限制数量）。</w:t>
      </w:r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/>
          <w:szCs w:val="32"/>
        </w:rPr>
        <w:t>成果申报人的注册申请提交后，由所在单位评奖管理员进行审核。审核通过后，申报人可登录社科成果评奖系统进行申报。</w:t>
      </w:r>
    </w:p>
    <w:p w:rsidR="00A27150" w:rsidRDefault="00A27150" w:rsidP="00A27150">
      <w:pPr>
        <w:spacing w:line="600" w:lineRule="exact"/>
        <w:outlineLvl w:val="0"/>
        <w:rPr>
          <w:rFonts w:ascii="方正黑体_GBK" w:eastAsia="方正黑体_GBK" w:hAnsi="方正黑体_GBK" w:cs="方正黑体_GBK"/>
          <w:szCs w:val="32"/>
        </w:rPr>
      </w:pPr>
      <w:bookmarkStart w:id="4" w:name="_Toc18324"/>
      <w:r>
        <w:rPr>
          <w:rFonts w:eastAsia="方正仿宋_GBK" w:hint="eastAsia"/>
          <w:szCs w:val="32"/>
        </w:rPr>
        <w:t xml:space="preserve">   </w:t>
      </w:r>
      <w:r>
        <w:rPr>
          <w:rFonts w:eastAsia="方正仿宋_GBK" w:hint="eastAsia"/>
          <w:b/>
          <w:bCs/>
          <w:szCs w:val="32"/>
        </w:rPr>
        <w:t xml:space="preserve"> </w:t>
      </w:r>
      <w:r>
        <w:rPr>
          <w:rFonts w:ascii="方正黑体_GBK" w:eastAsia="方正黑体_GBK" w:hAnsi="方正黑体_GBK" w:cs="方正黑体_GBK" w:hint="eastAsia"/>
          <w:szCs w:val="32"/>
        </w:rPr>
        <w:t>四、</w:t>
      </w:r>
      <w:r>
        <w:rPr>
          <w:rFonts w:ascii="方正黑体_GBK" w:eastAsia="方正黑体_GBK" w:hAnsi="方正黑体_GBK" w:cs="方正黑体_GBK"/>
          <w:szCs w:val="32"/>
        </w:rPr>
        <w:t>系统登录</w:t>
      </w:r>
      <w:bookmarkEnd w:id="4"/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/>
          <w:szCs w:val="32"/>
        </w:rPr>
        <w:t>成果申报人进入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社科成果评奖系统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界面，在系统登</w:t>
      </w:r>
      <w:r>
        <w:rPr>
          <w:rFonts w:eastAsia="方正仿宋_GBK"/>
          <w:szCs w:val="32"/>
        </w:rPr>
        <w:lastRenderedPageBreak/>
        <w:t>录区输入注册的用户名、密码、随机验证码后点击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登录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按钮。</w:t>
      </w:r>
    </w:p>
    <w:p w:rsidR="00A27150" w:rsidRDefault="00A27150" w:rsidP="00A27150">
      <w:pPr>
        <w:spacing w:line="360" w:lineRule="auto"/>
        <w:jc w:val="left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2184400</wp:posOffset>
                </wp:positionV>
                <wp:extent cx="488950" cy="255905"/>
                <wp:effectExtent l="6350" t="5080" r="9525" b="5715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27150" w:rsidRDefault="00A27150" w:rsidP="00A27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28" type="#_x0000_t202" style="position:absolute;margin-left:321.6pt;margin-top:172pt;width:38.5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" filled="f" strokecolor="red">
                <v:textbox>
                  <w:txbxContent>
                    <w:p w:rsidR="00A27150" w:rsidRDefault="00A27150" w:rsidP="00A27150"/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  <w:szCs w:val="32"/>
        </w:rPr>
        <w:drawing>
          <wp:inline distT="0" distB="0" distL="0" distR="0">
            <wp:extent cx="5648325" cy="26955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/>
          <w:szCs w:val="32"/>
        </w:rPr>
        <w:t>申报人登录成功后界面如下：</w:t>
      </w:r>
    </w:p>
    <w:p w:rsidR="00A27150" w:rsidRDefault="00A27150" w:rsidP="00A27150">
      <w:pPr>
        <w:spacing w:line="360" w:lineRule="auto"/>
        <w:jc w:val="center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w:drawing>
          <wp:inline distT="0" distB="0" distL="0" distR="0">
            <wp:extent cx="5581650" cy="3105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/>
          <w:szCs w:val="32"/>
        </w:rPr>
        <w:t>成果申报人登录系统后，</w:t>
      </w:r>
      <w:proofErr w:type="gramStart"/>
      <w:r>
        <w:rPr>
          <w:rFonts w:eastAsia="方正仿宋_GBK"/>
          <w:szCs w:val="32"/>
        </w:rPr>
        <w:t>可完善</w:t>
      </w:r>
      <w:proofErr w:type="gramEnd"/>
      <w:r>
        <w:rPr>
          <w:rFonts w:eastAsia="方正仿宋_GBK"/>
          <w:szCs w:val="32"/>
        </w:rPr>
        <w:t>个人信息，并进行成果申报。</w:t>
      </w:r>
    </w:p>
    <w:p w:rsidR="00A27150" w:rsidRDefault="00A27150" w:rsidP="00A27150">
      <w:pPr>
        <w:spacing w:line="580" w:lineRule="exact"/>
        <w:outlineLvl w:val="0"/>
        <w:rPr>
          <w:rFonts w:eastAsia="方正仿宋_GBK"/>
          <w:szCs w:val="32"/>
        </w:rPr>
      </w:pPr>
      <w:bookmarkStart w:id="5" w:name="_Toc7682"/>
      <w:r>
        <w:rPr>
          <w:rFonts w:eastAsia="方正仿宋_GBK" w:hint="eastAsia"/>
          <w:szCs w:val="32"/>
        </w:rPr>
        <w:t xml:space="preserve">    </w:t>
      </w:r>
      <w:r>
        <w:rPr>
          <w:rFonts w:ascii="方正黑体_GBK" w:eastAsia="方正黑体_GBK" w:hAnsi="方正黑体_GBK" w:cs="方正黑体_GBK" w:hint="eastAsia"/>
          <w:szCs w:val="32"/>
        </w:rPr>
        <w:t>五、</w:t>
      </w:r>
      <w:r>
        <w:rPr>
          <w:rFonts w:ascii="方正黑体_GBK" w:eastAsia="方正黑体_GBK" w:hAnsi="方正黑体_GBK" w:cs="方正黑体_GBK"/>
          <w:szCs w:val="32"/>
        </w:rPr>
        <w:t>在线成果申报</w:t>
      </w:r>
      <w:bookmarkEnd w:id="5"/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/>
          <w:szCs w:val="32"/>
        </w:rPr>
        <w:t>成果申报人登录评奖系统后，点击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成果信息管理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下的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成果申报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按钮，将显示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成果基本情况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填写界面，</w:t>
      </w:r>
      <w:r>
        <w:rPr>
          <w:rFonts w:eastAsia="方正仿宋_GBK"/>
          <w:szCs w:val="32"/>
        </w:rPr>
        <w:lastRenderedPageBreak/>
        <w:t>根据提示填写相关信息或上传材料，填写完成后，请点击下一步，按照提示，完成其他内容的填写。</w:t>
      </w:r>
    </w:p>
    <w:p w:rsidR="00A27150" w:rsidRDefault="00A27150" w:rsidP="00A27150">
      <w:pPr>
        <w:pStyle w:val="a0"/>
        <w:rPr>
          <w:rFonts w:ascii="Times New Roman" w:eastAsia="方正仿宋_GBK" w:hAnsi="Times New Roman"/>
        </w:rPr>
      </w:pPr>
      <w:r>
        <w:rPr>
          <w:rFonts w:ascii="Times New Roman" w:eastAsia="方正仿宋_GBK" w:hAnsi="Times New Roman"/>
          <w:noProof/>
        </w:rPr>
        <w:drawing>
          <wp:inline distT="0" distB="0" distL="0" distR="0">
            <wp:extent cx="5610225" cy="27527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360" w:lineRule="auto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w:drawing>
          <wp:inline distT="0" distB="0" distL="0" distR="0">
            <wp:extent cx="5610225" cy="3733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360" w:lineRule="auto"/>
        <w:jc w:val="center"/>
        <w:rPr>
          <w:rFonts w:eastAsia="方正仿宋_GBK"/>
          <w:szCs w:val="32"/>
        </w:rPr>
      </w:pPr>
      <w:r>
        <w:rPr>
          <w:rFonts w:eastAsia="方正仿宋_GBK"/>
          <w:noProof/>
          <w:szCs w:val="32"/>
        </w:rPr>
        <w:lastRenderedPageBreak/>
        <w:drawing>
          <wp:inline distT="0" distB="0" distL="0" distR="0">
            <wp:extent cx="5619750" cy="37242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50" w:rsidRDefault="00A27150" w:rsidP="00A27150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Cs w:val="32"/>
        </w:rPr>
      </w:pPr>
      <w:r>
        <w:rPr>
          <w:rFonts w:eastAsia="方正仿宋_GBK"/>
          <w:szCs w:val="32"/>
        </w:rPr>
        <w:t>完</w:t>
      </w:r>
      <w:r>
        <w:rPr>
          <w:rFonts w:ascii="方正仿宋_GBK" w:eastAsia="方正仿宋_GBK" w:hAnsi="方正仿宋_GBK" w:cs="方正仿宋_GBK" w:hint="eastAsia"/>
          <w:szCs w:val="32"/>
        </w:rPr>
        <w:t>成“相关成果或证明材料及电子件”及前面各项内容后，点击“确认提交”按钮提交。</w:t>
      </w:r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ascii="方正仿宋_GBK" w:eastAsia="方正仿宋_GBK" w:hAnsi="方正仿宋_GBK" w:cs="方正仿宋_GBK" w:hint="eastAsia"/>
          <w:szCs w:val="32"/>
        </w:rPr>
        <w:t>注意：“成果电子件上传”</w:t>
      </w:r>
      <w:r>
        <w:rPr>
          <w:rFonts w:eastAsia="方正仿宋_GBK"/>
          <w:szCs w:val="32"/>
        </w:rPr>
        <w:t>指可上传申报成果的电子件；上</w:t>
      </w:r>
      <w:proofErr w:type="gramStart"/>
      <w:r>
        <w:rPr>
          <w:rFonts w:eastAsia="方正仿宋_GBK"/>
          <w:szCs w:val="32"/>
        </w:rPr>
        <w:t>传电子件只</w:t>
      </w:r>
      <w:proofErr w:type="gramEnd"/>
      <w:r>
        <w:rPr>
          <w:rFonts w:eastAsia="方正仿宋_GBK"/>
          <w:szCs w:val="32"/>
        </w:rPr>
        <w:t>接</w:t>
      </w:r>
      <w:r w:rsidRPr="00205593">
        <w:rPr>
          <w:rFonts w:ascii="Times New Roman" w:eastAsia="方正仿宋_GBK" w:hAnsi="Times New Roman"/>
          <w:szCs w:val="32"/>
        </w:rPr>
        <w:t>收</w:t>
      </w:r>
      <w:r w:rsidRPr="00205593">
        <w:rPr>
          <w:rFonts w:ascii="Times New Roman" w:eastAsia="方正仿宋_GBK" w:hAnsi="Times New Roman"/>
          <w:szCs w:val="32"/>
        </w:rPr>
        <w:t>PDF</w:t>
      </w:r>
      <w:r w:rsidRPr="00205593">
        <w:rPr>
          <w:rFonts w:ascii="Times New Roman" w:eastAsia="方正仿宋_GBK" w:hAnsi="Times New Roman"/>
          <w:szCs w:val="32"/>
        </w:rPr>
        <w:t>格</w:t>
      </w:r>
      <w:r>
        <w:rPr>
          <w:rFonts w:eastAsia="方正仿宋_GBK"/>
          <w:szCs w:val="32"/>
        </w:rPr>
        <w:t>式的文档。</w:t>
      </w:r>
    </w:p>
    <w:p w:rsidR="00A27150" w:rsidRDefault="00A27150" w:rsidP="00A27150">
      <w:pPr>
        <w:spacing w:line="600" w:lineRule="exact"/>
        <w:outlineLvl w:val="0"/>
        <w:rPr>
          <w:rFonts w:ascii="方正黑体_GBK" w:eastAsia="方正黑体_GBK" w:hAnsi="方正黑体_GBK" w:cs="方正黑体_GBK"/>
          <w:szCs w:val="32"/>
        </w:rPr>
      </w:pPr>
      <w:bookmarkStart w:id="6" w:name="_Toc29499"/>
      <w:r>
        <w:rPr>
          <w:rFonts w:eastAsia="方正仿宋_GBK" w:hint="eastAsia"/>
          <w:szCs w:val="32"/>
        </w:rPr>
        <w:t xml:space="preserve">   </w:t>
      </w:r>
      <w:r>
        <w:rPr>
          <w:rFonts w:eastAsia="方正仿宋_GBK" w:hint="eastAsia"/>
          <w:b/>
          <w:bCs/>
          <w:szCs w:val="32"/>
        </w:rPr>
        <w:t xml:space="preserve"> </w:t>
      </w:r>
      <w:r>
        <w:rPr>
          <w:rFonts w:ascii="方正黑体_GBK" w:eastAsia="方正黑体_GBK" w:hAnsi="方正黑体_GBK" w:cs="方正黑体_GBK" w:hint="eastAsia"/>
          <w:szCs w:val="32"/>
        </w:rPr>
        <w:t>六、</w:t>
      </w:r>
      <w:r>
        <w:rPr>
          <w:rFonts w:ascii="方正黑体_GBK" w:eastAsia="方正黑体_GBK" w:hAnsi="方正黑体_GBK" w:cs="方正黑体_GBK"/>
          <w:szCs w:val="32"/>
        </w:rPr>
        <w:t>纸质材料提交</w:t>
      </w:r>
      <w:bookmarkEnd w:id="6"/>
    </w:p>
    <w:p w:rsidR="00A27150" w:rsidRDefault="00A27150" w:rsidP="00A27150"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/>
          <w:szCs w:val="32"/>
        </w:rPr>
        <w:t>成果申报人在系统中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确认提交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后，</w:t>
      </w:r>
      <w:proofErr w:type="gramStart"/>
      <w:r>
        <w:rPr>
          <w:rFonts w:eastAsia="方正仿宋_GBK"/>
          <w:szCs w:val="32"/>
        </w:rPr>
        <w:t>待所在</w:t>
      </w:r>
      <w:proofErr w:type="gramEnd"/>
      <w:r>
        <w:rPr>
          <w:rFonts w:eastAsia="方正仿宋_GBK"/>
          <w:szCs w:val="32"/>
        </w:rPr>
        <w:t>单位评奖管理员初步审核通过后，即可下载生成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申报表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，</w:t>
      </w:r>
      <w:proofErr w:type="gramStart"/>
      <w:r>
        <w:rPr>
          <w:rFonts w:eastAsia="方正仿宋_GBK"/>
          <w:szCs w:val="32"/>
        </w:rPr>
        <w:t>请适当</w:t>
      </w:r>
      <w:proofErr w:type="gramEnd"/>
      <w:r>
        <w:rPr>
          <w:rFonts w:eastAsia="方正仿宋_GBK"/>
          <w:szCs w:val="32"/>
        </w:rPr>
        <w:t>调整格式后打印纸质件。按照《重庆市第十一次社会科学优秀成果奖评选活动申报说明》要求，</w:t>
      </w:r>
      <w:r w:rsidRPr="00205593">
        <w:rPr>
          <w:rFonts w:ascii="Times New Roman" w:eastAsia="方正仿宋_GBK" w:hAnsi="Times New Roman"/>
          <w:szCs w:val="32"/>
        </w:rPr>
        <w:t>将</w:t>
      </w:r>
      <w:r w:rsidRPr="00205593">
        <w:rPr>
          <w:rFonts w:ascii="Times New Roman" w:eastAsia="方正仿宋_GBK" w:hAnsi="Times New Roman"/>
          <w:szCs w:val="32"/>
        </w:rPr>
        <w:t>2</w:t>
      </w:r>
      <w:r w:rsidRPr="00205593">
        <w:rPr>
          <w:rFonts w:ascii="Times New Roman" w:eastAsia="方正仿宋_GBK" w:hAnsi="Times New Roman"/>
          <w:szCs w:val="32"/>
        </w:rPr>
        <w:t>份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申报表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纸质件、申报成果、证明材料等，交所在单位审核盖章后，送市社科评奖办。</w:t>
      </w:r>
    </w:p>
    <w:p w:rsidR="00DC3696" w:rsidRDefault="00DC3696" w:rsidP="00A27150"/>
    <w:sectPr w:rsidR="00DC3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方正黑体_GBK">
    <w:altName w:val="方正仿宋_GBK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50"/>
    <w:rsid w:val="00A27150"/>
    <w:rsid w:val="00D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27150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qFormat/>
    <w:rsid w:val="00A27150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Char">
    <w:name w:val="标题 Char"/>
    <w:basedOn w:val="a1"/>
    <w:link w:val="a0"/>
    <w:rsid w:val="00A27150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A27150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A27150"/>
    <w:rPr>
      <w:rFonts w:ascii="Calibri" w:eastAsia="仿宋_GB2312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27150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qFormat/>
    <w:rsid w:val="00A27150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Char">
    <w:name w:val="标题 Char"/>
    <w:basedOn w:val="a1"/>
    <w:link w:val="a0"/>
    <w:rsid w:val="00A27150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A27150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A27150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1</cp:revision>
  <dcterms:created xsi:type="dcterms:W3CDTF">2021-10-15T01:33:00Z</dcterms:created>
  <dcterms:modified xsi:type="dcterms:W3CDTF">2021-10-15T01:35:00Z</dcterms:modified>
</cp:coreProperties>
</file>