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9D1" w:rsidRDefault="000A7005">
      <w:pPr>
        <w:pStyle w:val="3"/>
        <w:widowControl/>
        <w:shd w:val="clear" w:color="auto" w:fill="FFFFFF"/>
        <w:spacing w:beforeAutospacing="0" w:afterAutospacing="0" w:line="495" w:lineRule="atLeast"/>
        <w:jc w:val="center"/>
        <w:rPr>
          <w:rFonts w:eastAsia="宋体" w:cs="宋体" w:hint="default"/>
          <w:color w:val="222222"/>
          <w:sz w:val="36"/>
          <w:szCs w:val="36"/>
          <w:shd w:val="clear" w:color="auto" w:fill="FFFFFF"/>
        </w:rPr>
      </w:pPr>
      <w:r>
        <w:rPr>
          <w:rFonts w:eastAsia="宋体" w:cs="宋体"/>
          <w:color w:val="222222"/>
          <w:sz w:val="36"/>
          <w:szCs w:val="36"/>
          <w:shd w:val="clear" w:color="auto" w:fill="FFFFFF"/>
        </w:rPr>
        <w:t>关于重庆外语外事学院2022年重庆市外西部计划</w:t>
      </w:r>
    </w:p>
    <w:p w:rsidR="008B49D1" w:rsidRDefault="000A7005">
      <w:pPr>
        <w:jc w:val="center"/>
        <w:rPr>
          <w:rFonts w:ascii="宋体" w:eastAsia="宋体" w:hAnsi="宋体" w:cs="宋体"/>
          <w:b/>
          <w:color w:val="222222"/>
          <w:kern w:val="0"/>
          <w:sz w:val="36"/>
          <w:szCs w:val="36"/>
          <w:shd w:val="clear" w:color="auto" w:fill="FFFFFF"/>
        </w:rPr>
      </w:pPr>
      <w:r>
        <w:rPr>
          <w:rFonts w:ascii="宋体" w:eastAsia="宋体" w:hAnsi="宋体" w:cs="宋体" w:hint="eastAsia"/>
          <w:b/>
          <w:color w:val="222222"/>
          <w:kern w:val="0"/>
          <w:sz w:val="36"/>
          <w:szCs w:val="36"/>
          <w:shd w:val="clear" w:color="auto" w:fill="FFFFFF"/>
        </w:rPr>
        <w:t>志愿者面试的通知</w:t>
      </w:r>
    </w:p>
    <w:p w:rsidR="008B49D1" w:rsidRDefault="000A7005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各二级学院：</w:t>
      </w:r>
    </w:p>
    <w:p w:rsidR="008B49D1" w:rsidRDefault="000A7005">
      <w:pPr>
        <w:ind w:firstLine="555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2022年西部计划招募工作已经开始，团市委分配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16</w:t>
      </w:r>
      <w:r>
        <w:rPr>
          <w:rFonts w:ascii="宋体" w:eastAsia="宋体" w:hAnsi="宋体" w:cs="宋体" w:hint="eastAsia"/>
          <w:sz w:val="28"/>
          <w:szCs w:val="28"/>
        </w:rPr>
        <w:t>个外省西部计划名额到我校，包括新疆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个、西藏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个，四川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个。为了公开、公平、公正选拔出优秀的同学，做安排如下：</w:t>
      </w:r>
    </w:p>
    <w:p w:rsidR="008B49D1" w:rsidRDefault="000A70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一、参选资格</w:t>
      </w:r>
    </w:p>
    <w:p w:rsidR="008B49D1" w:rsidRDefault="000A70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1.入选基本条件：思想素质过硬，能吃苦耐劳，身体素质较好，志愿服务基层。入选优先条件：成绩优秀、党员、学生干部、荣誉等级较高。</w:t>
      </w:r>
    </w:p>
    <w:p w:rsidR="008B49D1" w:rsidRDefault="000A70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2.参加团委组织的统一闭卷考试，考试成绩排名前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34%</w:t>
      </w:r>
      <w:r>
        <w:rPr>
          <w:rFonts w:ascii="宋体" w:eastAsia="宋体" w:hAnsi="宋体" w:cs="宋体" w:hint="eastAsia"/>
          <w:sz w:val="28"/>
          <w:szCs w:val="28"/>
        </w:rPr>
        <w:t>的同学方可进入面试，详见附件1。</w:t>
      </w:r>
    </w:p>
    <w:p w:rsidR="008B49D1" w:rsidRDefault="000A70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3.凡进入面试者，报名表中涵盖这几个地方的同学在自愿的前提下，都可以参加选拔。如果没有报这几个地方的，但报名表填写有服从分配的也可以参选。</w:t>
      </w:r>
    </w:p>
    <w:p w:rsidR="008B49D1" w:rsidRDefault="000A70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二、选拔程序</w:t>
      </w:r>
    </w:p>
    <w:p w:rsidR="008B49D1" w:rsidRDefault="000A70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 面试时间：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6月8日上午9:00</w:t>
      </w:r>
    </w:p>
    <w:p w:rsidR="008B49D1" w:rsidRDefault="000A70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 xml:space="preserve"> </w:t>
      </w:r>
      <w:r w:rsidR="00AC35F1">
        <w:rPr>
          <w:rFonts w:ascii="宋体" w:eastAsia="宋体" w:hAnsi="宋体" w:cs="宋体" w:hint="eastAsia"/>
          <w:sz w:val="28"/>
          <w:szCs w:val="28"/>
        </w:rPr>
        <w:t>地点：行政楼四</w:t>
      </w:r>
      <w:bookmarkStart w:id="0" w:name="_GoBack"/>
      <w:bookmarkEnd w:id="0"/>
      <w:r>
        <w:rPr>
          <w:rFonts w:ascii="宋体" w:eastAsia="宋体" w:hAnsi="宋体" w:cs="宋体" w:hint="eastAsia"/>
          <w:sz w:val="28"/>
          <w:szCs w:val="28"/>
        </w:rPr>
        <w:t>楼第一会议室（请考生8点30分之前到场签到并递交面试材料，请携带好相关身份证件以及报名登记表6份、成绩单6份、个人简历6份）</w:t>
      </w:r>
    </w:p>
    <w:p w:rsidR="008B49D1" w:rsidRDefault="000A70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 公布总成绩，即笔试成绩（满分100分）*50%+面试成绩（满分100分）*50%</w:t>
      </w:r>
      <w:bookmarkStart w:id="1" w:name="OLE_LINK1"/>
      <w:r>
        <w:rPr>
          <w:rFonts w:ascii="宋体" w:eastAsia="宋体" w:hAnsi="宋体" w:cs="宋体" w:hint="eastAsia"/>
          <w:sz w:val="28"/>
          <w:szCs w:val="28"/>
        </w:rPr>
        <w:t>，确定入围名单（6月10日前）</w:t>
      </w:r>
    </w:p>
    <w:bookmarkEnd w:id="1"/>
    <w:p w:rsidR="008B49D1" w:rsidRDefault="000A70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</w:t>
      </w:r>
      <w:r>
        <w:rPr>
          <w:rFonts w:ascii="宋体" w:eastAsia="宋体" w:hAnsi="宋体" w:cs="宋体"/>
          <w:sz w:val="28"/>
          <w:szCs w:val="28"/>
        </w:rPr>
        <w:t xml:space="preserve"> 组织入围者</w:t>
      </w:r>
      <w:r>
        <w:rPr>
          <w:rFonts w:ascii="宋体" w:eastAsia="宋体" w:hAnsi="宋体" w:cs="宋体" w:hint="eastAsia"/>
          <w:sz w:val="28"/>
          <w:szCs w:val="28"/>
        </w:rPr>
        <w:t>参加体检（6月10日-6月15日），体检项目及标准见附件2。</w:t>
      </w:r>
    </w:p>
    <w:p w:rsidR="008B49D1" w:rsidRDefault="000A7005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 对体检合格的入围者进行公示（公示期3天）</w:t>
      </w:r>
    </w:p>
    <w:p w:rsidR="008B49D1" w:rsidRDefault="008B49D1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8B49D1" w:rsidRDefault="008B49D1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8B49D1" w:rsidRDefault="008B49D1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8B49D1" w:rsidRDefault="008B49D1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8B49D1" w:rsidRDefault="008B49D1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8B49D1" w:rsidRDefault="008B49D1">
      <w:pPr>
        <w:ind w:firstLineChars="300" w:firstLine="1084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:rsidR="008B49D1" w:rsidRDefault="008B49D1">
      <w:pPr>
        <w:rPr>
          <w:rFonts w:ascii="宋体" w:eastAsia="宋体" w:hAnsi="宋体" w:cs="宋体"/>
          <w:b/>
          <w:bCs/>
          <w:sz w:val="36"/>
          <w:szCs w:val="36"/>
        </w:rPr>
      </w:pPr>
    </w:p>
    <w:p w:rsidR="008B49D1" w:rsidRDefault="000A7005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附件1</w:t>
      </w:r>
    </w:p>
    <w:p w:rsidR="008B49D1" w:rsidRDefault="000A7005">
      <w:pPr>
        <w:spacing w:afterLines="50" w:after="156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入围面试名单</w:t>
      </w:r>
    </w:p>
    <w:tbl>
      <w:tblPr>
        <w:tblStyle w:val="aa"/>
        <w:tblW w:w="5185" w:type="pct"/>
        <w:tblInd w:w="-253" w:type="dxa"/>
        <w:tblLayout w:type="fixed"/>
        <w:tblLook w:val="04A0" w:firstRow="1" w:lastRow="0" w:firstColumn="1" w:lastColumn="0" w:noHBand="0" w:noVBand="1"/>
      </w:tblPr>
      <w:tblGrid>
        <w:gridCol w:w="557"/>
        <w:gridCol w:w="1059"/>
        <w:gridCol w:w="865"/>
        <w:gridCol w:w="451"/>
        <w:gridCol w:w="580"/>
        <w:gridCol w:w="751"/>
        <w:gridCol w:w="1182"/>
        <w:gridCol w:w="1464"/>
        <w:gridCol w:w="767"/>
        <w:gridCol w:w="785"/>
        <w:gridCol w:w="997"/>
        <w:gridCol w:w="826"/>
        <w:gridCol w:w="805"/>
        <w:gridCol w:w="467"/>
        <w:gridCol w:w="467"/>
        <w:gridCol w:w="579"/>
        <w:gridCol w:w="523"/>
        <w:gridCol w:w="694"/>
        <w:gridCol w:w="879"/>
      </w:tblGrid>
      <w:tr w:rsidR="008B49D1" w:rsidTr="000A7005">
        <w:trPr>
          <w:trHeight w:val="3602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编号</w:t>
            </w:r>
          </w:p>
        </w:tc>
        <w:tc>
          <w:tcPr>
            <w:tcW w:w="29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民族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出生年月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政治面貌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院系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专业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专业类别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服务意向1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服务意向2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意向</w:t>
            </w:r>
            <w:proofErr w:type="gramStart"/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服务省</w:t>
            </w:r>
            <w:proofErr w:type="gramEnd"/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意向</w:t>
            </w:r>
            <w:proofErr w:type="gramStart"/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服务省</w:t>
            </w:r>
            <w:proofErr w:type="gramEnd"/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意向</w:t>
            </w:r>
            <w:proofErr w:type="gramStart"/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服务省</w:t>
            </w:r>
            <w:proofErr w:type="gramEnd"/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服从分配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体检状态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审核状态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0"/>
                <w:szCs w:val="20"/>
              </w:rPr>
              <w:t>笔试成绩</w:t>
            </w:r>
          </w:p>
        </w:tc>
      </w:tr>
      <w:tr w:rsidR="008B49D1" w:rsidTr="000A7005"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1569649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4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邓玉玲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1998-8-8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国际商贸与管理学院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酒店管理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经济管理、工商管理类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重庆(原籍)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海南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河北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82</w:t>
            </w:r>
          </w:p>
        </w:tc>
      </w:tr>
      <w:tr w:rsidR="008B49D1" w:rsidTr="000A7005">
        <w:trPr>
          <w:trHeight w:val="2998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1568316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5" w:history="1">
              <w:proofErr w:type="gramStart"/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张雨乐</w:t>
              </w:r>
              <w:proofErr w:type="gramEnd"/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1999-12-22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英语学院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翻译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其它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新疆生产建设兵团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河南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内蒙古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79</w:t>
            </w:r>
          </w:p>
        </w:tc>
      </w:tr>
      <w:tr w:rsidR="008B49D1" w:rsidTr="000A7005"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1738743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6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邓春艳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2000-12-5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国际汉语教育学院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汉语言文学专业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文秘类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新疆维吾尔自治区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陕西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78</w:t>
            </w:r>
          </w:p>
        </w:tc>
      </w:tr>
      <w:tr w:rsidR="008B49D1" w:rsidTr="000A7005">
        <w:trPr>
          <w:trHeight w:val="2757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1640180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7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周东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1999-6-3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国际传媒学院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新闻学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新闻传播学类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新疆生产建设兵团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湖南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78</w:t>
            </w:r>
          </w:p>
        </w:tc>
      </w:tr>
      <w:tr w:rsidR="008B49D1" w:rsidTr="000A7005">
        <w:trPr>
          <w:trHeight w:val="2330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1503744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8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江琳</w:t>
              </w:r>
              <w:proofErr w:type="gramStart"/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琳</w:t>
              </w:r>
              <w:proofErr w:type="gramEnd"/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1998-8-24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西方语学院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西班牙语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其它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服务乡村建设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四川(原籍)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陕西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甘肃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76</w:t>
            </w:r>
          </w:p>
        </w:tc>
      </w:tr>
      <w:tr w:rsidR="008B49D1" w:rsidTr="000A7005"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1579409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9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杨培艺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1999-8-19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国际商贸与管理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国际经济与贸易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经济管理、工商管理类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新疆生产建设兵团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广西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74</w:t>
            </w:r>
          </w:p>
        </w:tc>
      </w:tr>
      <w:tr w:rsidR="008B49D1" w:rsidTr="000A7005">
        <w:trPr>
          <w:trHeight w:val="2794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1732141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10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吴文婷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1999-3-27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国际汉语教育学院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汉语言文学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文秘类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新疆生产建设兵团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湖北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73</w:t>
            </w:r>
          </w:p>
        </w:tc>
      </w:tr>
      <w:tr w:rsidR="008B49D1" w:rsidTr="000A7005">
        <w:trPr>
          <w:trHeight w:val="2578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1607779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11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黄娟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1999-2-3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英语学院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教育类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重庆(原籍)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湖北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72</w:t>
            </w:r>
          </w:p>
        </w:tc>
      </w:tr>
      <w:tr w:rsidR="008B49D1" w:rsidTr="000A7005">
        <w:trPr>
          <w:trHeight w:val="2610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1706992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12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杜艳平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1999-7-1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预备党员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英语学院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翻译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其它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四川(原籍)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青海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甘肃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72</w:t>
            </w:r>
          </w:p>
        </w:tc>
      </w:tr>
      <w:tr w:rsidR="008B49D1" w:rsidTr="000A7005">
        <w:trPr>
          <w:trHeight w:val="2373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1566906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13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徐炜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1999-10-22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西方语学院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俄语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文秘类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服务乡村建设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新疆生产建设兵团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海南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内蒙古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72</w:t>
            </w:r>
          </w:p>
        </w:tc>
      </w:tr>
      <w:tr w:rsidR="008B49D1" w:rsidTr="000A7005">
        <w:trPr>
          <w:trHeight w:val="2434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1564649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14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欧相邻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1998-2-24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国际汉语教育学院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汉语言文学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文秘类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西藏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湖北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70</w:t>
            </w:r>
          </w:p>
        </w:tc>
      </w:tr>
      <w:tr w:rsidR="008B49D1" w:rsidTr="000A7005">
        <w:trPr>
          <w:trHeight w:val="2880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1565991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15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何雯忆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2000-10-2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其它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新疆生产建设兵团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湖南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70</w:t>
            </w:r>
          </w:p>
        </w:tc>
      </w:tr>
      <w:tr w:rsidR="008B49D1" w:rsidTr="000A7005">
        <w:trPr>
          <w:trHeight w:val="2945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1642296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16" w:history="1">
              <w:proofErr w:type="gramStart"/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罗召</w:t>
              </w:r>
              <w:proofErr w:type="gramEnd"/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2000-2-1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国际传媒学院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新闻学（新闻编辑）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新闻传播学类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新疆生产建设兵团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湖北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69</w:t>
            </w:r>
          </w:p>
        </w:tc>
      </w:tr>
      <w:tr w:rsidR="008B49D1" w:rsidTr="000A7005">
        <w:trPr>
          <w:trHeight w:val="2873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1515399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17" w:history="1">
              <w:proofErr w:type="gramStart"/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梁霜</w:t>
              </w:r>
              <w:proofErr w:type="gramEnd"/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1999-12-6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国际汉语教育学院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汉语言文学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文秘类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重庆(原籍)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陕西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69</w:t>
            </w:r>
          </w:p>
        </w:tc>
      </w:tr>
      <w:tr w:rsidR="008B49D1" w:rsidTr="000A7005">
        <w:trPr>
          <w:trHeight w:val="2757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1643696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18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杨伊婕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2000-4-11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国际汉语教育学院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汉语言文学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文秘类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新疆生产建设兵团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湖南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湖北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68</w:t>
            </w:r>
          </w:p>
        </w:tc>
      </w:tr>
      <w:tr w:rsidR="008B49D1" w:rsidTr="000A7005">
        <w:trPr>
          <w:trHeight w:val="2375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1596982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19" w:history="1">
              <w:proofErr w:type="gramStart"/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胡盈</w:t>
              </w:r>
              <w:proofErr w:type="gramEnd"/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2000-10-22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英语学院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其它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服务乡村建设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重庆(原籍)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湖南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68</w:t>
            </w:r>
          </w:p>
        </w:tc>
      </w:tr>
      <w:tr w:rsidR="008B49D1" w:rsidTr="000A7005">
        <w:trPr>
          <w:trHeight w:val="2749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1637961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20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杨妙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土家族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1999-1-13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英语教育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教育类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重庆(原籍)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湖北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湖南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67</w:t>
            </w:r>
          </w:p>
        </w:tc>
      </w:tr>
      <w:tr w:rsidR="008B49D1" w:rsidTr="000A7005">
        <w:trPr>
          <w:trHeight w:val="2925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1573173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21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刘柱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1998-9-4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艺术学院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环境设计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艺术类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新疆生产建设兵团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湖北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河北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66</w:t>
            </w:r>
          </w:p>
        </w:tc>
      </w:tr>
      <w:tr w:rsidR="008B49D1" w:rsidTr="000A7005">
        <w:trPr>
          <w:trHeight w:val="2225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1616929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22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龚怡丹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2000-10-10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英语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教育类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四川(原籍)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广西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65</w:t>
            </w:r>
          </w:p>
        </w:tc>
      </w:tr>
      <w:tr w:rsidR="008B49D1" w:rsidTr="000A7005">
        <w:trPr>
          <w:trHeight w:val="1956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1582158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23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钟红霞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2000-3-15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国际汉语教育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汉语国际教育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文秘类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重庆(原籍)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陕西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65</w:t>
            </w:r>
          </w:p>
        </w:tc>
      </w:tr>
      <w:tr w:rsidR="008B49D1" w:rsidTr="000A7005">
        <w:trPr>
          <w:trHeight w:val="2189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1704853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24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彭明宏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1998-9-15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国际传媒学院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广告学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新闻传播学类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服务乡村建设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重庆(原籍)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海南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云南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64</w:t>
            </w:r>
          </w:p>
        </w:tc>
      </w:tr>
      <w:tr w:rsidR="008B49D1" w:rsidTr="000A7005"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1660224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25" w:history="1">
              <w:proofErr w:type="gramStart"/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向翼</w:t>
              </w:r>
              <w:proofErr w:type="gramEnd"/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土家族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1998-10-23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国际汉语教育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汉语言文学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文秘类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四川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湖南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海南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63</w:t>
            </w:r>
          </w:p>
        </w:tc>
      </w:tr>
      <w:tr w:rsidR="008B49D1" w:rsidTr="000A7005">
        <w:trPr>
          <w:trHeight w:val="2798"/>
        </w:trPr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1689462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26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杨丽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1999-7-30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国际汉语教育学院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汉语言文学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教育类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乡村社会治理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重庆(原籍)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山西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河北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62</w:t>
            </w:r>
          </w:p>
        </w:tc>
      </w:tr>
      <w:tr w:rsidR="008B49D1" w:rsidTr="000A7005">
        <w:tc>
          <w:tcPr>
            <w:tcW w:w="18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0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1671069</w:t>
            </w:r>
          </w:p>
        </w:tc>
        <w:tc>
          <w:tcPr>
            <w:tcW w:w="294" w:type="pct"/>
            <w:vAlign w:val="center"/>
          </w:tcPr>
          <w:p w:rsidR="008B49D1" w:rsidRDefault="00AC35F1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hyperlink r:id="rId27" w:history="1">
              <w:r w:rsidR="000A7005">
                <w:rPr>
                  <w:rFonts w:ascii="微软雅黑" w:eastAsia="微软雅黑" w:hAnsi="微软雅黑" w:hint="eastAsia"/>
                  <w:color w:val="000000"/>
                  <w:sz w:val="20"/>
                  <w:szCs w:val="20"/>
                </w:rPr>
                <w:t>李文林</w:t>
              </w:r>
            </w:hyperlink>
          </w:p>
        </w:tc>
        <w:tc>
          <w:tcPr>
            <w:tcW w:w="153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汉族</w:t>
            </w:r>
          </w:p>
        </w:tc>
        <w:tc>
          <w:tcPr>
            <w:tcW w:w="255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1999-2-21</w:t>
            </w:r>
          </w:p>
        </w:tc>
        <w:tc>
          <w:tcPr>
            <w:tcW w:w="402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共青团员</w:t>
            </w:r>
          </w:p>
        </w:tc>
        <w:tc>
          <w:tcPr>
            <w:tcW w:w="49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国际商贸与管理学院</w:t>
            </w:r>
          </w:p>
        </w:tc>
        <w:tc>
          <w:tcPr>
            <w:tcW w:w="26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国际经济与贸易</w:t>
            </w:r>
          </w:p>
        </w:tc>
        <w:tc>
          <w:tcPr>
            <w:tcW w:w="26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经济管理、工商管理类</w:t>
            </w:r>
          </w:p>
        </w:tc>
        <w:tc>
          <w:tcPr>
            <w:tcW w:w="33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乡村教育</w:t>
            </w:r>
          </w:p>
        </w:tc>
        <w:tc>
          <w:tcPr>
            <w:tcW w:w="281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基层青年工作</w:t>
            </w:r>
          </w:p>
        </w:tc>
        <w:tc>
          <w:tcPr>
            <w:tcW w:w="274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西藏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甘肃</w:t>
            </w:r>
          </w:p>
        </w:tc>
        <w:tc>
          <w:tcPr>
            <w:tcW w:w="15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海南</w:t>
            </w:r>
          </w:p>
        </w:tc>
        <w:tc>
          <w:tcPr>
            <w:tcW w:w="197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服从</w:t>
            </w:r>
          </w:p>
        </w:tc>
        <w:tc>
          <w:tcPr>
            <w:tcW w:w="178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未体检</w:t>
            </w:r>
          </w:p>
        </w:tc>
        <w:tc>
          <w:tcPr>
            <w:tcW w:w="236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/>
                <w:sz w:val="20"/>
                <w:szCs w:val="20"/>
              </w:rPr>
              <w:t>审核已通过</w:t>
            </w:r>
          </w:p>
        </w:tc>
        <w:tc>
          <w:tcPr>
            <w:tcW w:w="299" w:type="pct"/>
            <w:vAlign w:val="center"/>
          </w:tcPr>
          <w:p w:rsidR="008B49D1" w:rsidRDefault="000A7005">
            <w:pPr>
              <w:jc w:val="center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62</w:t>
            </w:r>
          </w:p>
        </w:tc>
      </w:tr>
    </w:tbl>
    <w:p w:rsidR="008B49D1" w:rsidRDefault="008B49D1">
      <w:pPr>
        <w:rPr>
          <w:rFonts w:ascii="宋体" w:eastAsia="宋体" w:hAnsi="宋体" w:cs="宋体"/>
          <w:sz w:val="28"/>
          <w:szCs w:val="28"/>
        </w:rPr>
      </w:pPr>
    </w:p>
    <w:p w:rsidR="008B49D1" w:rsidRDefault="008B49D1">
      <w:pPr>
        <w:rPr>
          <w:rFonts w:ascii="宋体" w:eastAsia="宋体" w:hAnsi="宋体" w:cs="宋体"/>
          <w:sz w:val="28"/>
          <w:szCs w:val="28"/>
        </w:rPr>
      </w:pPr>
    </w:p>
    <w:p w:rsidR="008B49D1" w:rsidRDefault="008B49D1">
      <w:pPr>
        <w:rPr>
          <w:rFonts w:ascii="宋体" w:eastAsia="宋体" w:hAnsi="宋体" w:cs="宋体"/>
          <w:sz w:val="28"/>
          <w:szCs w:val="28"/>
        </w:rPr>
      </w:pPr>
    </w:p>
    <w:p w:rsidR="008B49D1" w:rsidRDefault="000A7005">
      <w:pPr>
        <w:widowControl/>
        <w:spacing w:line="594" w:lineRule="exact"/>
        <w:jc w:val="lef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2</w:t>
      </w:r>
    </w:p>
    <w:p w:rsidR="008B49D1" w:rsidRDefault="008B49D1">
      <w:pPr>
        <w:spacing w:line="594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</w:p>
    <w:p w:rsidR="008B49D1" w:rsidRDefault="000A7005">
      <w:pPr>
        <w:spacing w:line="594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体检项目及标准</w:t>
      </w:r>
    </w:p>
    <w:p w:rsidR="008B49D1" w:rsidRDefault="008B49D1">
      <w:pPr>
        <w:widowControl/>
        <w:spacing w:line="594" w:lineRule="exact"/>
        <w:ind w:firstLine="720"/>
        <w:jc w:val="center"/>
        <w:rPr>
          <w:rFonts w:ascii="Times New Roman" w:eastAsia="方正小标宋_GBK" w:hAnsi="Times New Roman" w:cs="Times New Roman"/>
          <w:b/>
          <w:bCs/>
          <w:color w:val="000000"/>
          <w:kern w:val="0"/>
          <w:sz w:val="44"/>
          <w:szCs w:val="44"/>
        </w:rPr>
      </w:pPr>
    </w:p>
    <w:p w:rsidR="008B49D1" w:rsidRDefault="000A7005">
      <w:pPr>
        <w:widowControl/>
        <w:spacing w:line="594" w:lineRule="exact"/>
        <w:jc w:val="center"/>
        <w:rPr>
          <w:rFonts w:ascii="方正小标宋_GBK" w:eastAsia="方正小标宋_GBK" w:hAnsi="方正小标宋_GBK" w:cs="方正小标宋_GBK"/>
          <w:color w:val="000000"/>
          <w:kern w:val="0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32"/>
          <w:szCs w:val="32"/>
        </w:rPr>
        <w:t>第一部分 体检项目</w:t>
      </w:r>
    </w:p>
    <w:p w:rsidR="008B49D1" w:rsidRDefault="008B49D1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一、内科检查（心、肺、肝、脾、神经系统等）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二、外科检查（皮肤、淋巴结、甲状腺、乳房、脊柱、四肢等）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三、眼科检查（视力、外眼）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四、耳鼻</w:t>
      </w:r>
      <w:proofErr w:type="gramStart"/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喉</w:t>
      </w:r>
      <w:proofErr w:type="gramEnd"/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检查（听力、耳疾、咽、喉、扁桃体）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五、胸部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x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光片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六、心电图检查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七、生化检查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lastRenderedPageBreak/>
        <w:t>八、血、尿常规检查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九、既往病史询问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十、肺通气功能检查（进藏志愿者必查）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十一、心理检测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楷体_GBK" w:hAnsi="Times New Roman" w:cs="Times New Roman"/>
          <w:kern w:val="0"/>
          <w:sz w:val="32"/>
          <w:szCs w:val="32"/>
        </w:rPr>
      </w:pPr>
      <w:r>
        <w:rPr>
          <w:rFonts w:ascii="Times New Roman" w:eastAsia="方正楷体_GBK" w:hAnsi="Times New Roman" w:cs="Times New Roman"/>
          <w:kern w:val="0"/>
          <w:sz w:val="32"/>
          <w:szCs w:val="32"/>
        </w:rPr>
        <w:t>体检医院应为三级乙等及以上医院或专门的体检机构，按照检验标准对志愿者进行体检。</w:t>
      </w:r>
    </w:p>
    <w:p w:rsidR="008B49D1" w:rsidRDefault="008B49D1">
      <w:pPr>
        <w:widowControl/>
        <w:spacing w:line="594" w:lineRule="exact"/>
        <w:ind w:firstLineChars="200" w:firstLine="640"/>
        <w:rPr>
          <w:rFonts w:ascii="Times New Roman" w:eastAsia="方正楷体_GBK" w:hAnsi="Times New Roman" w:cs="Times New Roman"/>
          <w:color w:val="000000"/>
          <w:sz w:val="32"/>
          <w:szCs w:val="32"/>
        </w:rPr>
      </w:pPr>
    </w:p>
    <w:p w:rsidR="008B49D1" w:rsidRDefault="008B49D1">
      <w:pPr>
        <w:widowControl/>
        <w:spacing w:line="594" w:lineRule="exact"/>
        <w:jc w:val="center"/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</w:pPr>
    </w:p>
    <w:p w:rsidR="008B49D1" w:rsidRDefault="000A7005">
      <w:pPr>
        <w:widowControl/>
        <w:spacing w:line="594" w:lineRule="exact"/>
        <w:jc w:val="center"/>
        <w:rPr>
          <w:rFonts w:ascii="方正小标宋_GBK" w:eastAsia="方正小标宋_GBK" w:hAnsi="方正小标宋_GBK" w:cs="方正小标宋_GBK"/>
          <w:color w:val="000000"/>
          <w:kern w:val="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32"/>
          <w:szCs w:val="32"/>
        </w:rPr>
        <w:t>第二部分  体检标准</w:t>
      </w:r>
    </w:p>
    <w:p w:rsidR="008B49D1" w:rsidRDefault="008B49D1">
      <w:pPr>
        <w:pStyle w:val="1"/>
        <w:spacing w:line="594" w:lineRule="exact"/>
      </w:pP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>
        <w:rPr>
          <w:rFonts w:ascii="Times New Roman" w:hAnsi="Times New Roman" w:hint="eastAsia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风湿性心脏病、心肌病、冠心病、先天性心脏病、克山病等器质性心脏病，不合格。先天性心脏病不需手术者或经手术治愈者，合格。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遇有下列情况之一的，排除心脏病理性改变，合格：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（一）心脏听诊有生理性杂音；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（二）每分钟少于</w:t>
      </w:r>
      <w:r>
        <w:rPr>
          <w:rFonts w:ascii="Times New Roman" w:hAnsi="Times New Roman"/>
          <w:sz w:val="32"/>
          <w:szCs w:val="32"/>
        </w:rPr>
        <w:t>6</w:t>
      </w:r>
      <w:r>
        <w:rPr>
          <w:rFonts w:ascii="Times New Roman" w:hAnsi="Times New Roman"/>
          <w:sz w:val="32"/>
          <w:szCs w:val="32"/>
        </w:rPr>
        <w:t>次的偶发期前收缩（有心肌炎史者从严掌握）；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（三）心率每分钟</w:t>
      </w:r>
      <w:r>
        <w:rPr>
          <w:rFonts w:ascii="Times New Roman" w:hAnsi="Times New Roman"/>
          <w:sz w:val="32"/>
          <w:szCs w:val="32"/>
        </w:rPr>
        <w:t>50</w:t>
      </w:r>
      <w:r>
        <w:rPr>
          <w:rFonts w:ascii="Times New Roman" w:hAnsi="Times New Roman"/>
          <w:sz w:val="32"/>
          <w:szCs w:val="32"/>
        </w:rPr>
        <w:t>－</w:t>
      </w:r>
      <w:r>
        <w:rPr>
          <w:rFonts w:ascii="Times New Roman" w:hAnsi="Times New Roman"/>
          <w:sz w:val="32"/>
          <w:szCs w:val="32"/>
        </w:rPr>
        <w:t>60</w:t>
      </w:r>
      <w:r>
        <w:rPr>
          <w:rFonts w:ascii="Times New Roman" w:hAnsi="Times New Roman"/>
          <w:sz w:val="32"/>
          <w:szCs w:val="32"/>
        </w:rPr>
        <w:t>次或</w:t>
      </w:r>
      <w:r>
        <w:rPr>
          <w:rFonts w:ascii="Times New Roman" w:hAnsi="Times New Roman"/>
          <w:sz w:val="32"/>
          <w:szCs w:val="32"/>
        </w:rPr>
        <w:t>100</w:t>
      </w:r>
      <w:r>
        <w:rPr>
          <w:rFonts w:ascii="Times New Roman" w:hAnsi="Times New Roman"/>
          <w:sz w:val="32"/>
          <w:szCs w:val="32"/>
        </w:rPr>
        <w:t>－</w:t>
      </w:r>
      <w:r>
        <w:rPr>
          <w:rFonts w:ascii="Times New Roman" w:hAnsi="Times New Roman"/>
          <w:sz w:val="32"/>
          <w:szCs w:val="32"/>
        </w:rPr>
        <w:t>110</w:t>
      </w:r>
      <w:r>
        <w:rPr>
          <w:rFonts w:ascii="Times New Roman" w:hAnsi="Times New Roman"/>
          <w:sz w:val="32"/>
          <w:szCs w:val="32"/>
        </w:rPr>
        <w:t>次；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（四）心电图有异常的其他情况。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>
        <w:rPr>
          <w:rFonts w:ascii="Times New Roman" w:hAnsi="Times New Roman" w:hint="eastAsia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血压在下列范围内，合格：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收缩压</w:t>
      </w:r>
      <w:r>
        <w:rPr>
          <w:rFonts w:ascii="Times New Roman" w:hAnsi="Times New Roman"/>
          <w:sz w:val="32"/>
          <w:szCs w:val="32"/>
        </w:rPr>
        <w:t>90mmHg</w:t>
      </w:r>
      <w:r>
        <w:rPr>
          <w:rFonts w:ascii="Times New Roman" w:hAnsi="Times New Roman"/>
          <w:sz w:val="32"/>
          <w:szCs w:val="32"/>
        </w:rPr>
        <w:t>－</w:t>
      </w:r>
      <w:r>
        <w:rPr>
          <w:rFonts w:ascii="Times New Roman" w:hAnsi="Times New Roman"/>
          <w:sz w:val="32"/>
          <w:szCs w:val="32"/>
        </w:rPr>
        <w:t>140mmHg</w:t>
      </w:r>
      <w:r>
        <w:rPr>
          <w:rFonts w:ascii="Times New Roman" w:hAnsi="Times New Roman"/>
          <w:sz w:val="32"/>
          <w:szCs w:val="32"/>
        </w:rPr>
        <w:t>（</w:t>
      </w:r>
      <w:r>
        <w:rPr>
          <w:rFonts w:ascii="Times New Roman" w:hAnsi="Times New Roman"/>
          <w:sz w:val="32"/>
          <w:szCs w:val="32"/>
        </w:rPr>
        <w:t>12.00</w:t>
      </w:r>
      <w:r>
        <w:rPr>
          <w:rFonts w:ascii="Times New Roman" w:hAnsi="Times New Roman"/>
          <w:sz w:val="32"/>
          <w:szCs w:val="32"/>
        </w:rPr>
        <w:t>－</w:t>
      </w:r>
      <w:r>
        <w:rPr>
          <w:rFonts w:ascii="Times New Roman" w:hAnsi="Times New Roman"/>
          <w:sz w:val="32"/>
          <w:szCs w:val="32"/>
        </w:rPr>
        <w:t>18.66Kpa</w:t>
      </w:r>
      <w:r>
        <w:rPr>
          <w:rFonts w:ascii="Times New Roman" w:hAnsi="Times New Roman"/>
          <w:sz w:val="32"/>
          <w:szCs w:val="32"/>
        </w:rPr>
        <w:t>）；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舒张压</w:t>
      </w:r>
      <w:r>
        <w:rPr>
          <w:rFonts w:ascii="Times New Roman" w:hAnsi="Times New Roman"/>
          <w:sz w:val="32"/>
          <w:szCs w:val="32"/>
        </w:rPr>
        <w:t>60mmHg</w:t>
      </w:r>
      <w:r>
        <w:rPr>
          <w:rFonts w:ascii="Times New Roman" w:hAnsi="Times New Roman"/>
          <w:sz w:val="32"/>
          <w:szCs w:val="32"/>
        </w:rPr>
        <w:t>－</w:t>
      </w:r>
      <w:r>
        <w:rPr>
          <w:rFonts w:ascii="Times New Roman" w:hAnsi="Times New Roman"/>
          <w:sz w:val="32"/>
          <w:szCs w:val="32"/>
        </w:rPr>
        <w:t>90mmHg</w:t>
      </w:r>
      <w:r>
        <w:rPr>
          <w:rFonts w:ascii="Times New Roman" w:hAnsi="Times New Roman"/>
          <w:sz w:val="32"/>
          <w:szCs w:val="32"/>
        </w:rPr>
        <w:t>（</w:t>
      </w:r>
      <w:r>
        <w:rPr>
          <w:rFonts w:ascii="Times New Roman" w:hAnsi="Times New Roman"/>
          <w:sz w:val="32"/>
          <w:szCs w:val="32"/>
        </w:rPr>
        <w:t>8.00</w:t>
      </w:r>
      <w:r>
        <w:rPr>
          <w:rFonts w:ascii="Times New Roman" w:hAnsi="Times New Roman"/>
          <w:sz w:val="32"/>
          <w:szCs w:val="32"/>
        </w:rPr>
        <w:t>－</w:t>
      </w:r>
      <w:r>
        <w:rPr>
          <w:rFonts w:ascii="Times New Roman" w:hAnsi="Times New Roman"/>
          <w:sz w:val="32"/>
          <w:szCs w:val="32"/>
        </w:rPr>
        <w:t>12.00Kpa</w:t>
      </w:r>
      <w:r>
        <w:rPr>
          <w:rFonts w:ascii="Times New Roman" w:hAnsi="Times New Roman"/>
          <w:sz w:val="32"/>
          <w:szCs w:val="32"/>
        </w:rPr>
        <w:t>）。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>
        <w:rPr>
          <w:rFonts w:ascii="Times New Roman" w:hAnsi="Times New Roman" w:hint="eastAsia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血液病，不合格。单纯性缺铁性贫血，血红蛋白男性高于</w:t>
      </w:r>
      <w:r>
        <w:rPr>
          <w:rFonts w:ascii="Times New Roman" w:hAnsi="Times New Roman"/>
          <w:sz w:val="32"/>
          <w:szCs w:val="32"/>
        </w:rPr>
        <w:t>90g</w:t>
      </w:r>
      <w:r>
        <w:rPr>
          <w:rFonts w:ascii="Times New Roman" w:hAnsi="Times New Roman"/>
          <w:sz w:val="32"/>
          <w:szCs w:val="32"/>
        </w:rPr>
        <w:t>／</w:t>
      </w:r>
      <w:r>
        <w:rPr>
          <w:rFonts w:ascii="Times New Roman" w:hAnsi="Times New Roman"/>
          <w:sz w:val="32"/>
          <w:szCs w:val="32"/>
        </w:rPr>
        <w:t>L</w:t>
      </w:r>
      <w:r>
        <w:rPr>
          <w:rFonts w:ascii="Times New Roman" w:hAnsi="Times New Roman"/>
          <w:sz w:val="32"/>
          <w:szCs w:val="32"/>
        </w:rPr>
        <w:t>、女性高于</w:t>
      </w:r>
      <w:r>
        <w:rPr>
          <w:rFonts w:ascii="Times New Roman" w:hAnsi="Times New Roman"/>
          <w:sz w:val="32"/>
          <w:szCs w:val="32"/>
        </w:rPr>
        <w:t>80g</w:t>
      </w:r>
      <w:r>
        <w:rPr>
          <w:rFonts w:ascii="Times New Roman" w:hAnsi="Times New Roman"/>
          <w:sz w:val="32"/>
          <w:szCs w:val="32"/>
        </w:rPr>
        <w:t>／</w:t>
      </w:r>
      <w:r>
        <w:rPr>
          <w:rFonts w:ascii="Times New Roman" w:hAnsi="Times New Roman"/>
          <w:sz w:val="32"/>
          <w:szCs w:val="32"/>
        </w:rPr>
        <w:t>L</w:t>
      </w:r>
      <w:r>
        <w:rPr>
          <w:rFonts w:ascii="Times New Roman" w:hAnsi="Times New Roman"/>
          <w:sz w:val="32"/>
          <w:szCs w:val="32"/>
        </w:rPr>
        <w:t>，合格。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第四条</w:t>
      </w:r>
      <w:r>
        <w:rPr>
          <w:rFonts w:ascii="Times New Roman" w:hAnsi="Times New Roman" w:hint="eastAsia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结核病不合格。但下列情况合格：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（一）原发性肺结核、继发性肺结核、结核性胸膜炎，临床治愈后稳定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年无变化者；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（二）肺外结核病：肾结核、骨结核、腹膜结核、淋巴结核等，临床治愈后</w:t>
      </w:r>
      <w:r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/>
          <w:sz w:val="32"/>
          <w:szCs w:val="32"/>
        </w:rPr>
        <w:t>年无复发，经专科医院检查无变化者。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第五条</w:t>
      </w:r>
      <w:r>
        <w:rPr>
          <w:rFonts w:ascii="Times New Roman" w:hAnsi="Times New Roman" w:hint="eastAsia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慢性支气管炎伴阻塞性肺气肿、支气管扩张、支气管哮喘，不合格。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第六条</w:t>
      </w:r>
      <w:r>
        <w:rPr>
          <w:rFonts w:ascii="Times New Roman" w:hAnsi="Times New Roman" w:hint="eastAsia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严重慢性胃、肠疾病，不合格。胃溃疡或十二指肠溃疡已愈合，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年内无出血史，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年以上无症状者，合格；胃次全切除术后无严重并发症者，合格。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第七条</w:t>
      </w:r>
      <w:r>
        <w:rPr>
          <w:rFonts w:ascii="Times New Roman" w:hAnsi="Times New Roman" w:hint="eastAsia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各种急慢性肝炎，不合格。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第八条</w:t>
      </w:r>
      <w:r>
        <w:rPr>
          <w:rFonts w:ascii="Times New Roman" w:hAnsi="Times New Roman" w:hint="eastAsia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各种恶性肿瘤和肝硬化，不合格。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第九条</w:t>
      </w:r>
      <w:r>
        <w:rPr>
          <w:rFonts w:ascii="Times New Roman" w:hAnsi="Times New Roman" w:hint="eastAsia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急慢性肾炎、慢性肾盂肾炎、多囊肾、肾功能不全，不合格。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第十条</w:t>
      </w:r>
      <w:r>
        <w:rPr>
          <w:rFonts w:ascii="Times New Roman" w:hAnsi="Times New Roman" w:hint="eastAsia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糖尿病、尿崩症、肢端肥大症等内分泌系统疾病，不合格。甲状腺功能亢进治愈后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年无症状和体征者，合格。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第十一条</w:t>
      </w:r>
      <w:r>
        <w:rPr>
          <w:rFonts w:ascii="Times New Roman" w:hAnsi="Times New Roman" w:hint="eastAsia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有癫痫病史、精神病史、癔病史、夜游症、严重的神经官能症（经常头痛头晕、失眠、记忆力明显下降等），精神活性物质滥用和依赖者，不合格。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第十二条</w:t>
      </w:r>
      <w:r>
        <w:rPr>
          <w:rFonts w:ascii="Times New Roman" w:hAnsi="Times New Roman" w:hint="eastAsia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红斑狼疮、皮肌炎和／或多发性肌炎、硬皮病、结节性多动脉炎、类风湿性关节炎等各种弥漫性结缔组织疾病，大动脉炎，不合格。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第十三条</w:t>
      </w:r>
      <w:r>
        <w:rPr>
          <w:rFonts w:ascii="Times New Roman" w:hAnsi="Times New Roman" w:hint="eastAsia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晚期血吸虫病，晚期丝虫病兼有橡皮肿或有乳糜尿，不合格。</w:t>
      </w:r>
    </w:p>
    <w:p w:rsidR="008B49D1" w:rsidRDefault="000A7005">
      <w:pPr>
        <w:pStyle w:val="a9"/>
        <w:spacing w:before="0" w:beforeAutospacing="0" w:after="0" w:afterAutospacing="0" w:line="594" w:lineRule="exact"/>
        <w:ind w:firstLineChars="200" w:firstLine="640"/>
        <w:jc w:val="both"/>
        <w:rPr>
          <w:rFonts w:ascii="Times New Roman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第十四条 </w:t>
      </w:r>
      <w:r>
        <w:rPr>
          <w:rFonts w:ascii="Times New Roman" w:hAnsi="Times New Roman" w:hint="eastAsia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颅骨缺损、颅内异物存留、颅脑畸形、脑外伤后综合症，不合格。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 w:val="32"/>
          <w:szCs w:val="32"/>
        </w:rPr>
        <w:lastRenderedPageBreak/>
        <w:t>第十五条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严重的慢性骨髓炎，不合格。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 w:val="32"/>
          <w:szCs w:val="32"/>
        </w:rPr>
        <w:t>第十六条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三度单纯性甲状腺肿，不合格。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 w:val="32"/>
          <w:szCs w:val="32"/>
        </w:rPr>
        <w:t>第十七条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有梗阻的胆结石或泌尿系结石，不合格。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 w:val="32"/>
          <w:szCs w:val="32"/>
        </w:rPr>
        <w:t>第十八条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淋病、梅毒、软下疳、性病性淋巴肉芽肿、尖锐湿疣、生殖器疱疹，艾滋病，不合格。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 w:val="32"/>
          <w:szCs w:val="32"/>
        </w:rPr>
        <w:t>第十九条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双眼矫正视力均低于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0.8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（标准对数视力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4.9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）或有明显视功能损害眼病者，不合格。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 w:val="32"/>
          <w:szCs w:val="32"/>
        </w:rPr>
        <w:t>第二十条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双耳均有听力障碍，在佩戴助听器情况下，双耳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米以内</w:t>
      </w:r>
      <w:proofErr w:type="gramStart"/>
      <w:r>
        <w:rPr>
          <w:rFonts w:ascii="Times New Roman" w:eastAsia="方正仿宋_GBK" w:hAnsi="Times New Roman" w:cs="Times New Roman"/>
          <w:kern w:val="0"/>
          <w:sz w:val="32"/>
          <w:szCs w:val="32"/>
        </w:rPr>
        <w:t>耳语仍</w:t>
      </w:r>
      <w:proofErr w:type="gramEnd"/>
      <w:r>
        <w:rPr>
          <w:rFonts w:ascii="Times New Roman" w:eastAsia="方正仿宋_GBK" w:hAnsi="Times New Roman" w:cs="Times New Roman"/>
          <w:kern w:val="0"/>
          <w:sz w:val="32"/>
          <w:szCs w:val="32"/>
        </w:rPr>
        <w:t>听不见者，不合格。</w:t>
      </w:r>
    </w:p>
    <w:p w:rsidR="008B49D1" w:rsidRDefault="000A7005">
      <w:pPr>
        <w:widowControl/>
        <w:spacing w:line="594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 w:val="32"/>
          <w:szCs w:val="32"/>
        </w:rPr>
        <w:t>第二十一条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心理检测结果显示不宜参加西部计划，或有其他心理疾病、精神疾病者，不合格。</w:t>
      </w:r>
    </w:p>
    <w:p w:rsidR="008B49D1" w:rsidRDefault="000A7005">
      <w:pPr>
        <w:spacing w:line="594" w:lineRule="exact"/>
        <w:ind w:firstLineChars="200" w:firstLine="640"/>
        <w:jc w:val="lef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 w:val="32"/>
          <w:szCs w:val="32"/>
        </w:rPr>
        <w:t>第二十二条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未纳入体检标准，影响正常履行职责的其他严重疾病，不合格。</w:t>
      </w:r>
    </w:p>
    <w:p w:rsidR="008B49D1" w:rsidRDefault="008B49D1">
      <w:pPr>
        <w:spacing w:line="594" w:lineRule="exact"/>
        <w:jc w:val="left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8B49D1" w:rsidRDefault="008B49D1">
      <w:pPr>
        <w:spacing w:line="594" w:lineRule="exact"/>
        <w:jc w:val="left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8B49D1" w:rsidRDefault="008B49D1">
      <w:pPr>
        <w:spacing w:line="594" w:lineRule="exact"/>
        <w:jc w:val="left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8B49D1" w:rsidRDefault="008B49D1"/>
    <w:p w:rsidR="008B49D1" w:rsidRDefault="008B49D1">
      <w:pPr>
        <w:rPr>
          <w:rFonts w:ascii="宋体" w:eastAsia="宋体" w:hAnsi="宋体" w:cs="宋体"/>
          <w:sz w:val="28"/>
          <w:szCs w:val="28"/>
        </w:rPr>
      </w:pPr>
    </w:p>
    <w:sectPr w:rsidR="008B49D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方正仿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altName w:val="Microsoft YaHei UI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OWFiNDkxZDBlYzRlMjA4M2NjMDY1NDBmZGYyN2QifQ=="/>
  </w:docVars>
  <w:rsids>
    <w:rsidRoot w:val="00A67B94"/>
    <w:rsid w:val="000245FE"/>
    <w:rsid w:val="00076018"/>
    <w:rsid w:val="000A4178"/>
    <w:rsid w:val="000A7005"/>
    <w:rsid w:val="001814BA"/>
    <w:rsid w:val="00232781"/>
    <w:rsid w:val="00251D56"/>
    <w:rsid w:val="002F7A26"/>
    <w:rsid w:val="0032030F"/>
    <w:rsid w:val="0036303D"/>
    <w:rsid w:val="00376DC0"/>
    <w:rsid w:val="00433F05"/>
    <w:rsid w:val="0049331C"/>
    <w:rsid w:val="00522E4C"/>
    <w:rsid w:val="00590330"/>
    <w:rsid w:val="006A4AFE"/>
    <w:rsid w:val="006A7493"/>
    <w:rsid w:val="006B55A7"/>
    <w:rsid w:val="007C28E2"/>
    <w:rsid w:val="007C4203"/>
    <w:rsid w:val="00801CBE"/>
    <w:rsid w:val="008B49D1"/>
    <w:rsid w:val="008F1FD2"/>
    <w:rsid w:val="0091206D"/>
    <w:rsid w:val="009D658C"/>
    <w:rsid w:val="00A67B94"/>
    <w:rsid w:val="00AB1244"/>
    <w:rsid w:val="00AC35F1"/>
    <w:rsid w:val="00AD6A4C"/>
    <w:rsid w:val="00BA51FD"/>
    <w:rsid w:val="00BF0CC8"/>
    <w:rsid w:val="00C25B94"/>
    <w:rsid w:val="00C8394E"/>
    <w:rsid w:val="00CF1C4F"/>
    <w:rsid w:val="00DD1D28"/>
    <w:rsid w:val="00DD64FF"/>
    <w:rsid w:val="00DF0FBE"/>
    <w:rsid w:val="00DF3404"/>
    <w:rsid w:val="00E0416D"/>
    <w:rsid w:val="00E366A5"/>
    <w:rsid w:val="00E50B70"/>
    <w:rsid w:val="00EA3544"/>
    <w:rsid w:val="00EC0305"/>
    <w:rsid w:val="00F61C52"/>
    <w:rsid w:val="00F92746"/>
    <w:rsid w:val="00FB0EB4"/>
    <w:rsid w:val="00FC51B8"/>
    <w:rsid w:val="03506733"/>
    <w:rsid w:val="09A2580F"/>
    <w:rsid w:val="0C6154F3"/>
    <w:rsid w:val="13170568"/>
    <w:rsid w:val="1F702A4D"/>
    <w:rsid w:val="279C2CA8"/>
    <w:rsid w:val="3E8505F4"/>
    <w:rsid w:val="427202D7"/>
    <w:rsid w:val="4F264AE2"/>
    <w:rsid w:val="55357E7B"/>
    <w:rsid w:val="563513B7"/>
    <w:rsid w:val="63DA517B"/>
    <w:rsid w:val="673876F5"/>
    <w:rsid w:val="709352D9"/>
    <w:rsid w:val="710B1911"/>
    <w:rsid w:val="78C1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40788"/>
  <w15:docId w15:val="{E4D8667B-B455-4749-B45B-E6A930E2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方正仿宋_GBK" w:hAnsi="宋体" w:cs="Times New Roman"/>
      <w:kern w:val="0"/>
      <w:sz w:val="24"/>
      <w:szCs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qFormat/>
    <w:rPr>
      <w:color w:val="0463C1"/>
      <w:u w:val="single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st.youth.cn/volman/user_xx.jsp?regtableid=1503744" TargetMode="External"/><Relationship Id="rId13" Type="http://schemas.openxmlformats.org/officeDocument/2006/relationships/hyperlink" Target="https://west.youth.cn/volman/user_xx.jsp?regtableid=1566906" TargetMode="External"/><Relationship Id="rId18" Type="http://schemas.openxmlformats.org/officeDocument/2006/relationships/hyperlink" Target="https://west.youth.cn/volman/user_xx.jsp?regtableid=1643696" TargetMode="External"/><Relationship Id="rId26" Type="http://schemas.openxmlformats.org/officeDocument/2006/relationships/hyperlink" Target="https://west.youth.cn/volman/user_xx.jsp?regtableid=168946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est.youth.cn/volman/user_xx.jsp?regtableid=1573173" TargetMode="External"/><Relationship Id="rId7" Type="http://schemas.openxmlformats.org/officeDocument/2006/relationships/hyperlink" Target="https://west.youth.cn/volman/user_xx.jsp?regtableid=1640180" TargetMode="External"/><Relationship Id="rId12" Type="http://schemas.openxmlformats.org/officeDocument/2006/relationships/hyperlink" Target="https://west.youth.cn/volman/user_xx.jsp?regtableid=1706992" TargetMode="External"/><Relationship Id="rId17" Type="http://schemas.openxmlformats.org/officeDocument/2006/relationships/hyperlink" Target="https://west.youth.cn/volman/user_xx.jsp?regtableid=1515399" TargetMode="External"/><Relationship Id="rId25" Type="http://schemas.openxmlformats.org/officeDocument/2006/relationships/hyperlink" Target="https://west.youth.cn/volman/user_xx.jsp?regtableid=16602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est.youth.cn/volman/user_xx.jsp?regtableid=1642296" TargetMode="External"/><Relationship Id="rId20" Type="http://schemas.openxmlformats.org/officeDocument/2006/relationships/hyperlink" Target="https://west.youth.cn/volman/user_xx.jsp?regtableid=1637961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est.youth.cn/volman/user_xx.jsp?regtableid=1738743" TargetMode="External"/><Relationship Id="rId11" Type="http://schemas.openxmlformats.org/officeDocument/2006/relationships/hyperlink" Target="https://west.youth.cn/volman/user_xx.jsp?regtableid=1607779" TargetMode="External"/><Relationship Id="rId24" Type="http://schemas.openxmlformats.org/officeDocument/2006/relationships/hyperlink" Target="https://west.youth.cn/volman/user_xx.jsp?regtableid=1704853" TargetMode="External"/><Relationship Id="rId5" Type="http://schemas.openxmlformats.org/officeDocument/2006/relationships/hyperlink" Target="https://west.youth.cn/volman/user_xx.jsp?regtableid=1568316" TargetMode="External"/><Relationship Id="rId15" Type="http://schemas.openxmlformats.org/officeDocument/2006/relationships/hyperlink" Target="https://west.youth.cn/volman/user_xx.jsp?regtableid=1565991" TargetMode="External"/><Relationship Id="rId23" Type="http://schemas.openxmlformats.org/officeDocument/2006/relationships/hyperlink" Target="https://west.youth.cn/volman/user_xx.jsp?regtableid=158215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est.youth.cn/volman/user_xx.jsp?regtableid=1732141" TargetMode="External"/><Relationship Id="rId19" Type="http://schemas.openxmlformats.org/officeDocument/2006/relationships/hyperlink" Target="https://west.youth.cn/volman/user_xx.jsp?regtableid=1596982" TargetMode="External"/><Relationship Id="rId4" Type="http://schemas.openxmlformats.org/officeDocument/2006/relationships/hyperlink" Target="https://west.youth.cn/volman/user_xx.jsp?regtableid=1569649" TargetMode="External"/><Relationship Id="rId9" Type="http://schemas.openxmlformats.org/officeDocument/2006/relationships/hyperlink" Target="https://west.youth.cn/volman/user_xx.jsp?regtableid=1579409" TargetMode="External"/><Relationship Id="rId14" Type="http://schemas.openxmlformats.org/officeDocument/2006/relationships/hyperlink" Target="https://west.youth.cn/volman/user_xx.jsp?regtableid=1564649" TargetMode="External"/><Relationship Id="rId22" Type="http://schemas.openxmlformats.org/officeDocument/2006/relationships/hyperlink" Target="https://west.youth.cn/volman/user_xx.jsp?regtableid=1616929" TargetMode="External"/><Relationship Id="rId27" Type="http://schemas.openxmlformats.org/officeDocument/2006/relationships/hyperlink" Target="https://west.youth.cn/volman/user_xx.jsp?regtableid=1671069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16</Pages>
  <Words>912</Words>
  <Characters>5201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琴</dc:creator>
  <cp:lastModifiedBy>admin</cp:lastModifiedBy>
  <cp:revision>30</cp:revision>
  <cp:lastPrinted>2020-06-15T00:33:00Z</cp:lastPrinted>
  <dcterms:created xsi:type="dcterms:W3CDTF">2020-06-08T17:09:00Z</dcterms:created>
  <dcterms:modified xsi:type="dcterms:W3CDTF">2022-06-07T07:28:00Z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932E3F8A00574287B6C220CAB124B5AB</vt:lpwstr>
  </property>
</Properties>
</file>